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BC6B" w14:textId="0EB807E6" w:rsidR="00173819" w:rsidRDefault="001F1679" w:rsidP="00173819">
      <w:pPr>
        <w:pStyle w:val="Heading2"/>
      </w:pPr>
      <w:r>
        <w:t>7</w:t>
      </w:r>
      <w:r w:rsidR="00173819">
        <w:t>.</w:t>
      </w:r>
      <w:r w:rsidR="000C4159">
        <w:t>5</w:t>
      </w:r>
      <w:r w:rsidR="00173819">
        <w:t>: Appendix 5: Relevant case studies for mission</w:t>
      </w:r>
    </w:p>
    <w:p w14:paraId="23595882" w14:textId="4B624E3D" w:rsidR="00A6080A" w:rsidRDefault="00173819" w:rsidP="00173819">
      <w:pPr>
        <w:pStyle w:val="Heading3"/>
      </w:pPr>
      <w:r>
        <w:t xml:space="preserve">7.5.1: </w:t>
      </w:r>
      <w:r w:rsidR="00A6080A">
        <w:t>Methodology for case study retrieval</w:t>
      </w:r>
    </w:p>
    <w:p w14:paraId="028E060C" w14:textId="083C3D41" w:rsidR="00A6080A" w:rsidRDefault="00A6080A" w:rsidP="00A6080A">
      <w:r>
        <w:t xml:space="preserve">Interviews, questionnaires, and literature review searches were used to identify current projects or initiatives in place which are working towards a transparent, resilient, and fair food system.  A total of 62 case studies related to a transparent, resilient, and fair food system have been identified and are listed below. The top 30 case studies were then added to a case study template which provided an overview of the project, the impact it has had on the food system and the impact it can have on the mission of a fully transparent, resilient, and fair food system. </w:t>
      </w:r>
    </w:p>
    <w:p w14:paraId="1D8A9BC8" w14:textId="735D7355" w:rsidR="00A6080A" w:rsidRPr="00A6080A" w:rsidRDefault="00A6080A" w:rsidP="00A6080A">
      <w:pPr>
        <w:rPr>
          <w:b/>
          <w:bCs/>
        </w:rPr>
      </w:pPr>
      <w:r w:rsidRPr="00A6080A">
        <w:rPr>
          <w:b/>
          <w:bCs/>
        </w:rPr>
        <w:t>List of case studies related to a transparent, resilient, and fair food system:</w:t>
      </w:r>
    </w:p>
    <w:tbl>
      <w:tblPr>
        <w:tblStyle w:val="TableGrid"/>
        <w:tblW w:w="0" w:type="auto"/>
        <w:tblLook w:val="04A0" w:firstRow="1" w:lastRow="0" w:firstColumn="1" w:lastColumn="0" w:noHBand="0" w:noVBand="1"/>
      </w:tblPr>
      <w:tblGrid>
        <w:gridCol w:w="440"/>
        <w:gridCol w:w="3802"/>
        <w:gridCol w:w="440"/>
        <w:gridCol w:w="4334"/>
      </w:tblGrid>
      <w:tr w:rsidR="00A6080A" w14:paraId="5820FDBC" w14:textId="77777777" w:rsidTr="00107D2D">
        <w:tc>
          <w:tcPr>
            <w:tcW w:w="440" w:type="dxa"/>
          </w:tcPr>
          <w:p w14:paraId="6986FB95" w14:textId="77777777" w:rsidR="00A6080A" w:rsidRPr="007B0D4F" w:rsidRDefault="00A6080A" w:rsidP="00107D2D">
            <w:pPr>
              <w:rPr>
                <w:b/>
                <w:bCs/>
              </w:rPr>
            </w:pPr>
            <w:r w:rsidRPr="007B0D4F">
              <w:rPr>
                <w:b/>
                <w:bCs/>
              </w:rPr>
              <w:t>1</w:t>
            </w:r>
          </w:p>
        </w:tc>
        <w:tc>
          <w:tcPr>
            <w:tcW w:w="3802" w:type="dxa"/>
          </w:tcPr>
          <w:p w14:paraId="7A6E6F3F" w14:textId="77777777" w:rsidR="00A6080A" w:rsidRDefault="00A6080A" w:rsidP="00107D2D">
            <w:r w:rsidRPr="00B347E0">
              <w:t>Crowdfarming.com</w:t>
            </w:r>
          </w:p>
        </w:tc>
        <w:tc>
          <w:tcPr>
            <w:tcW w:w="440" w:type="dxa"/>
          </w:tcPr>
          <w:p w14:paraId="79AEC835" w14:textId="77777777" w:rsidR="00A6080A" w:rsidRPr="00BA4650" w:rsidRDefault="00A6080A" w:rsidP="00107D2D">
            <w:pPr>
              <w:rPr>
                <w:b/>
                <w:bCs/>
              </w:rPr>
            </w:pPr>
            <w:r w:rsidRPr="00BA4650">
              <w:rPr>
                <w:b/>
                <w:bCs/>
              </w:rPr>
              <w:t>32</w:t>
            </w:r>
          </w:p>
        </w:tc>
        <w:tc>
          <w:tcPr>
            <w:tcW w:w="4334" w:type="dxa"/>
          </w:tcPr>
          <w:p w14:paraId="41439111" w14:textId="77777777" w:rsidR="00A6080A" w:rsidRDefault="00A6080A" w:rsidP="00107D2D">
            <w:r w:rsidRPr="002C5D82">
              <w:t>ADAMAH Foods</w:t>
            </w:r>
          </w:p>
        </w:tc>
      </w:tr>
      <w:tr w:rsidR="00A6080A" w14:paraId="5D374647" w14:textId="77777777" w:rsidTr="00107D2D">
        <w:tc>
          <w:tcPr>
            <w:tcW w:w="440" w:type="dxa"/>
          </w:tcPr>
          <w:p w14:paraId="04B2F6DC" w14:textId="77777777" w:rsidR="00A6080A" w:rsidRPr="007B0D4F" w:rsidRDefault="00A6080A" w:rsidP="00107D2D">
            <w:pPr>
              <w:rPr>
                <w:b/>
                <w:bCs/>
              </w:rPr>
            </w:pPr>
            <w:r w:rsidRPr="007B0D4F">
              <w:rPr>
                <w:b/>
                <w:bCs/>
              </w:rPr>
              <w:t>2</w:t>
            </w:r>
          </w:p>
        </w:tc>
        <w:tc>
          <w:tcPr>
            <w:tcW w:w="3802" w:type="dxa"/>
          </w:tcPr>
          <w:p w14:paraId="60B4F610" w14:textId="77777777" w:rsidR="00A6080A" w:rsidRDefault="00A6080A" w:rsidP="00107D2D">
            <w:r w:rsidRPr="00B347E0">
              <w:t>Too Good To Go</w:t>
            </w:r>
          </w:p>
        </w:tc>
        <w:tc>
          <w:tcPr>
            <w:tcW w:w="440" w:type="dxa"/>
          </w:tcPr>
          <w:p w14:paraId="1950C118" w14:textId="77777777" w:rsidR="00A6080A" w:rsidRPr="00BA4650" w:rsidRDefault="00A6080A" w:rsidP="00107D2D">
            <w:pPr>
              <w:rPr>
                <w:b/>
                <w:bCs/>
              </w:rPr>
            </w:pPr>
            <w:r w:rsidRPr="00BA4650">
              <w:rPr>
                <w:b/>
                <w:bCs/>
              </w:rPr>
              <w:t>33</w:t>
            </w:r>
          </w:p>
        </w:tc>
        <w:tc>
          <w:tcPr>
            <w:tcW w:w="4334" w:type="dxa"/>
          </w:tcPr>
          <w:p w14:paraId="4A0C842B" w14:textId="77777777" w:rsidR="00A6080A" w:rsidRDefault="00A6080A" w:rsidP="00107D2D">
            <w:proofErr w:type="spellStart"/>
            <w:r w:rsidRPr="002C5D82">
              <w:t>Genuino</w:t>
            </w:r>
            <w:proofErr w:type="spellEnd"/>
            <w:r w:rsidRPr="002C5D82">
              <w:t xml:space="preserve"> </w:t>
            </w:r>
            <w:proofErr w:type="spellStart"/>
            <w:r w:rsidRPr="002C5D82">
              <w:t>Clandestino</w:t>
            </w:r>
            <w:proofErr w:type="spellEnd"/>
          </w:p>
        </w:tc>
      </w:tr>
      <w:tr w:rsidR="00A6080A" w14:paraId="10AA25BC" w14:textId="77777777" w:rsidTr="00107D2D">
        <w:tc>
          <w:tcPr>
            <w:tcW w:w="440" w:type="dxa"/>
          </w:tcPr>
          <w:p w14:paraId="2C8FF7C6" w14:textId="77777777" w:rsidR="00A6080A" w:rsidRPr="007B0D4F" w:rsidRDefault="00A6080A" w:rsidP="00107D2D">
            <w:pPr>
              <w:rPr>
                <w:b/>
                <w:bCs/>
              </w:rPr>
            </w:pPr>
            <w:r w:rsidRPr="007B0D4F">
              <w:rPr>
                <w:b/>
                <w:bCs/>
              </w:rPr>
              <w:t>3</w:t>
            </w:r>
          </w:p>
        </w:tc>
        <w:tc>
          <w:tcPr>
            <w:tcW w:w="3802" w:type="dxa"/>
          </w:tcPr>
          <w:p w14:paraId="2A212293" w14:textId="77777777" w:rsidR="00A6080A" w:rsidRDefault="00A6080A" w:rsidP="00107D2D">
            <w:r w:rsidRPr="00B347E0">
              <w:t>Water Europe</w:t>
            </w:r>
          </w:p>
        </w:tc>
        <w:tc>
          <w:tcPr>
            <w:tcW w:w="440" w:type="dxa"/>
          </w:tcPr>
          <w:p w14:paraId="54382B5B" w14:textId="77777777" w:rsidR="00A6080A" w:rsidRPr="00BA4650" w:rsidRDefault="00A6080A" w:rsidP="00107D2D">
            <w:pPr>
              <w:rPr>
                <w:b/>
                <w:bCs/>
              </w:rPr>
            </w:pPr>
            <w:r w:rsidRPr="00BA4650">
              <w:rPr>
                <w:b/>
                <w:bCs/>
              </w:rPr>
              <w:t>34</w:t>
            </w:r>
          </w:p>
        </w:tc>
        <w:tc>
          <w:tcPr>
            <w:tcW w:w="4334" w:type="dxa"/>
          </w:tcPr>
          <w:p w14:paraId="09E4269E" w14:textId="77777777" w:rsidR="00A6080A" w:rsidRDefault="00A6080A" w:rsidP="00107D2D">
            <w:r w:rsidRPr="002C5D82">
              <w:t>Tafel</w:t>
            </w:r>
          </w:p>
        </w:tc>
      </w:tr>
      <w:tr w:rsidR="00A6080A" w14:paraId="00D9F7CC" w14:textId="77777777" w:rsidTr="00107D2D">
        <w:tc>
          <w:tcPr>
            <w:tcW w:w="440" w:type="dxa"/>
          </w:tcPr>
          <w:p w14:paraId="6A7668D3" w14:textId="77777777" w:rsidR="00A6080A" w:rsidRPr="007B0D4F" w:rsidRDefault="00A6080A" w:rsidP="00107D2D">
            <w:pPr>
              <w:rPr>
                <w:b/>
                <w:bCs/>
              </w:rPr>
            </w:pPr>
            <w:r w:rsidRPr="007B0D4F">
              <w:rPr>
                <w:b/>
                <w:bCs/>
              </w:rPr>
              <w:t>4</w:t>
            </w:r>
          </w:p>
        </w:tc>
        <w:tc>
          <w:tcPr>
            <w:tcW w:w="3802" w:type="dxa"/>
          </w:tcPr>
          <w:p w14:paraId="5BA04416" w14:textId="77777777" w:rsidR="00A6080A" w:rsidRDefault="00A6080A" w:rsidP="00107D2D">
            <w:r w:rsidRPr="00B347E0">
              <w:t>PRIMA</w:t>
            </w:r>
          </w:p>
        </w:tc>
        <w:tc>
          <w:tcPr>
            <w:tcW w:w="440" w:type="dxa"/>
          </w:tcPr>
          <w:p w14:paraId="2E60ED3D" w14:textId="77777777" w:rsidR="00A6080A" w:rsidRPr="00BA4650" w:rsidRDefault="00A6080A" w:rsidP="00107D2D">
            <w:pPr>
              <w:rPr>
                <w:b/>
                <w:bCs/>
              </w:rPr>
            </w:pPr>
            <w:r w:rsidRPr="00BA4650">
              <w:rPr>
                <w:b/>
                <w:bCs/>
              </w:rPr>
              <w:t>35</w:t>
            </w:r>
          </w:p>
        </w:tc>
        <w:tc>
          <w:tcPr>
            <w:tcW w:w="4334" w:type="dxa"/>
          </w:tcPr>
          <w:p w14:paraId="577A108E" w14:textId="77777777" w:rsidR="00A6080A" w:rsidRDefault="00A6080A" w:rsidP="00107D2D">
            <w:r w:rsidRPr="002C5D82">
              <w:t>Food Fortress</w:t>
            </w:r>
          </w:p>
        </w:tc>
      </w:tr>
      <w:tr w:rsidR="00A6080A" w14:paraId="6B8C033B" w14:textId="77777777" w:rsidTr="00107D2D">
        <w:tc>
          <w:tcPr>
            <w:tcW w:w="440" w:type="dxa"/>
          </w:tcPr>
          <w:p w14:paraId="45040947" w14:textId="77777777" w:rsidR="00A6080A" w:rsidRPr="007B0D4F" w:rsidRDefault="00A6080A" w:rsidP="00107D2D">
            <w:pPr>
              <w:rPr>
                <w:b/>
                <w:bCs/>
              </w:rPr>
            </w:pPr>
            <w:r w:rsidRPr="007B0D4F">
              <w:rPr>
                <w:b/>
                <w:bCs/>
              </w:rPr>
              <w:t>5</w:t>
            </w:r>
          </w:p>
        </w:tc>
        <w:tc>
          <w:tcPr>
            <w:tcW w:w="3802" w:type="dxa"/>
          </w:tcPr>
          <w:p w14:paraId="46E4BD2A" w14:textId="77777777" w:rsidR="00A6080A" w:rsidRDefault="00A6080A" w:rsidP="00107D2D">
            <w:r w:rsidRPr="00B347E0">
              <w:t xml:space="preserve">Agri Market Place </w:t>
            </w:r>
          </w:p>
        </w:tc>
        <w:tc>
          <w:tcPr>
            <w:tcW w:w="440" w:type="dxa"/>
          </w:tcPr>
          <w:p w14:paraId="5039C76D" w14:textId="77777777" w:rsidR="00A6080A" w:rsidRPr="00BA4650" w:rsidRDefault="00A6080A" w:rsidP="00107D2D">
            <w:pPr>
              <w:rPr>
                <w:b/>
                <w:bCs/>
              </w:rPr>
            </w:pPr>
            <w:r w:rsidRPr="00BA4650">
              <w:rPr>
                <w:b/>
                <w:bCs/>
              </w:rPr>
              <w:t>36</w:t>
            </w:r>
          </w:p>
        </w:tc>
        <w:tc>
          <w:tcPr>
            <w:tcW w:w="4334" w:type="dxa"/>
          </w:tcPr>
          <w:p w14:paraId="53A49243" w14:textId="77777777" w:rsidR="00A6080A" w:rsidRDefault="00A6080A" w:rsidP="00107D2D">
            <w:r w:rsidRPr="002C5D82">
              <w:t>Food Intelligence and Information Network (FINN)</w:t>
            </w:r>
          </w:p>
        </w:tc>
      </w:tr>
      <w:tr w:rsidR="00A6080A" w14:paraId="2BE76865" w14:textId="77777777" w:rsidTr="00107D2D">
        <w:tc>
          <w:tcPr>
            <w:tcW w:w="440" w:type="dxa"/>
          </w:tcPr>
          <w:p w14:paraId="7564E80A" w14:textId="77777777" w:rsidR="00A6080A" w:rsidRPr="007B0D4F" w:rsidRDefault="00A6080A" w:rsidP="00107D2D">
            <w:pPr>
              <w:rPr>
                <w:b/>
                <w:bCs/>
              </w:rPr>
            </w:pPr>
            <w:r w:rsidRPr="007B0D4F">
              <w:rPr>
                <w:b/>
                <w:bCs/>
              </w:rPr>
              <w:t>6</w:t>
            </w:r>
          </w:p>
        </w:tc>
        <w:tc>
          <w:tcPr>
            <w:tcW w:w="3802" w:type="dxa"/>
          </w:tcPr>
          <w:p w14:paraId="3B26C058" w14:textId="77777777" w:rsidR="00A6080A" w:rsidRDefault="00A6080A" w:rsidP="00107D2D">
            <w:r w:rsidRPr="00B347E0">
              <w:t>Organic living labs &amp; lighthouse farms in Europe</w:t>
            </w:r>
          </w:p>
        </w:tc>
        <w:tc>
          <w:tcPr>
            <w:tcW w:w="440" w:type="dxa"/>
          </w:tcPr>
          <w:p w14:paraId="58ADBB6C" w14:textId="77777777" w:rsidR="00A6080A" w:rsidRPr="00BA4650" w:rsidRDefault="00A6080A" w:rsidP="00107D2D">
            <w:pPr>
              <w:rPr>
                <w:b/>
                <w:bCs/>
              </w:rPr>
            </w:pPr>
            <w:r w:rsidRPr="00BA4650">
              <w:rPr>
                <w:b/>
                <w:bCs/>
              </w:rPr>
              <w:t>37</w:t>
            </w:r>
          </w:p>
        </w:tc>
        <w:tc>
          <w:tcPr>
            <w:tcW w:w="4334" w:type="dxa"/>
          </w:tcPr>
          <w:p w14:paraId="1BFBF4B4" w14:textId="77777777" w:rsidR="00A6080A" w:rsidRDefault="00A6080A" w:rsidP="00107D2D">
            <w:r w:rsidRPr="002C5D82">
              <w:t>Olio</w:t>
            </w:r>
          </w:p>
        </w:tc>
      </w:tr>
      <w:tr w:rsidR="00A6080A" w14:paraId="04370226" w14:textId="77777777" w:rsidTr="00107D2D">
        <w:tc>
          <w:tcPr>
            <w:tcW w:w="440" w:type="dxa"/>
          </w:tcPr>
          <w:p w14:paraId="679CBDB6" w14:textId="77777777" w:rsidR="00A6080A" w:rsidRPr="007B0D4F" w:rsidRDefault="00A6080A" w:rsidP="00107D2D">
            <w:pPr>
              <w:rPr>
                <w:b/>
                <w:bCs/>
              </w:rPr>
            </w:pPr>
            <w:r w:rsidRPr="007B0D4F">
              <w:rPr>
                <w:b/>
                <w:bCs/>
              </w:rPr>
              <w:t>7</w:t>
            </w:r>
          </w:p>
        </w:tc>
        <w:tc>
          <w:tcPr>
            <w:tcW w:w="3802" w:type="dxa"/>
          </w:tcPr>
          <w:p w14:paraId="0326D2DA" w14:textId="77777777" w:rsidR="00A6080A" w:rsidRDefault="00A6080A" w:rsidP="00107D2D">
            <w:r w:rsidRPr="00B347E0">
              <w:t>Get Wasted EU</w:t>
            </w:r>
          </w:p>
        </w:tc>
        <w:tc>
          <w:tcPr>
            <w:tcW w:w="440" w:type="dxa"/>
          </w:tcPr>
          <w:p w14:paraId="03739F9C" w14:textId="77777777" w:rsidR="00A6080A" w:rsidRPr="00BA4650" w:rsidRDefault="00A6080A" w:rsidP="00107D2D">
            <w:pPr>
              <w:rPr>
                <w:b/>
                <w:bCs/>
              </w:rPr>
            </w:pPr>
            <w:r w:rsidRPr="00BA4650">
              <w:rPr>
                <w:b/>
                <w:bCs/>
              </w:rPr>
              <w:t>38</w:t>
            </w:r>
          </w:p>
        </w:tc>
        <w:tc>
          <w:tcPr>
            <w:tcW w:w="4334" w:type="dxa"/>
          </w:tcPr>
          <w:p w14:paraId="05BECFD0" w14:textId="77777777" w:rsidR="00A6080A" w:rsidRDefault="00A6080A" w:rsidP="00107D2D">
            <w:r w:rsidRPr="002C5D82">
              <w:t>Paani - India water cup</w:t>
            </w:r>
          </w:p>
        </w:tc>
      </w:tr>
      <w:tr w:rsidR="00A6080A" w14:paraId="3B4C6806" w14:textId="77777777" w:rsidTr="00107D2D">
        <w:tc>
          <w:tcPr>
            <w:tcW w:w="440" w:type="dxa"/>
          </w:tcPr>
          <w:p w14:paraId="4D5A1ABD" w14:textId="77777777" w:rsidR="00A6080A" w:rsidRPr="007B0D4F" w:rsidRDefault="00A6080A" w:rsidP="00107D2D">
            <w:pPr>
              <w:rPr>
                <w:b/>
                <w:bCs/>
              </w:rPr>
            </w:pPr>
            <w:r w:rsidRPr="007B0D4F">
              <w:rPr>
                <w:b/>
                <w:bCs/>
              </w:rPr>
              <w:t>8</w:t>
            </w:r>
          </w:p>
        </w:tc>
        <w:tc>
          <w:tcPr>
            <w:tcW w:w="3802" w:type="dxa"/>
          </w:tcPr>
          <w:p w14:paraId="14C09AAC" w14:textId="77777777" w:rsidR="00A6080A" w:rsidRDefault="00A6080A" w:rsidP="00107D2D">
            <w:r w:rsidRPr="00B347E0">
              <w:t xml:space="preserve">Food </w:t>
            </w:r>
            <w:proofErr w:type="gramStart"/>
            <w:r w:rsidRPr="00B347E0">
              <w:t>not bombs</w:t>
            </w:r>
            <w:proofErr w:type="gramEnd"/>
          </w:p>
        </w:tc>
        <w:tc>
          <w:tcPr>
            <w:tcW w:w="440" w:type="dxa"/>
          </w:tcPr>
          <w:p w14:paraId="3BFA70C2" w14:textId="77777777" w:rsidR="00A6080A" w:rsidRPr="00BA4650" w:rsidRDefault="00A6080A" w:rsidP="00107D2D">
            <w:pPr>
              <w:rPr>
                <w:b/>
                <w:bCs/>
              </w:rPr>
            </w:pPr>
            <w:r w:rsidRPr="00BA4650">
              <w:rPr>
                <w:b/>
                <w:bCs/>
              </w:rPr>
              <w:t>39</w:t>
            </w:r>
          </w:p>
        </w:tc>
        <w:tc>
          <w:tcPr>
            <w:tcW w:w="4334" w:type="dxa"/>
          </w:tcPr>
          <w:p w14:paraId="11C485C4" w14:textId="77777777" w:rsidR="00A6080A" w:rsidRDefault="00A6080A" w:rsidP="00107D2D">
            <w:r w:rsidRPr="002C5D82">
              <w:t>Food Cycle - Community kitchen</w:t>
            </w:r>
          </w:p>
        </w:tc>
      </w:tr>
      <w:tr w:rsidR="00A6080A" w14:paraId="1FFD978F" w14:textId="77777777" w:rsidTr="00107D2D">
        <w:tc>
          <w:tcPr>
            <w:tcW w:w="440" w:type="dxa"/>
          </w:tcPr>
          <w:p w14:paraId="7D3F9461" w14:textId="77777777" w:rsidR="00A6080A" w:rsidRPr="007B0D4F" w:rsidRDefault="00A6080A" w:rsidP="00107D2D">
            <w:pPr>
              <w:rPr>
                <w:b/>
                <w:bCs/>
              </w:rPr>
            </w:pPr>
            <w:r w:rsidRPr="007B0D4F">
              <w:rPr>
                <w:b/>
                <w:bCs/>
              </w:rPr>
              <w:t>9</w:t>
            </w:r>
          </w:p>
        </w:tc>
        <w:tc>
          <w:tcPr>
            <w:tcW w:w="3802" w:type="dxa"/>
          </w:tcPr>
          <w:p w14:paraId="0B2C4427" w14:textId="77777777" w:rsidR="00A6080A" w:rsidRDefault="00A6080A" w:rsidP="00107D2D">
            <w:r w:rsidRPr="00B347E0">
              <w:t>Hectar</w:t>
            </w:r>
          </w:p>
        </w:tc>
        <w:tc>
          <w:tcPr>
            <w:tcW w:w="440" w:type="dxa"/>
          </w:tcPr>
          <w:p w14:paraId="3C3F49D6" w14:textId="77777777" w:rsidR="00A6080A" w:rsidRPr="00BA4650" w:rsidRDefault="00A6080A" w:rsidP="00107D2D">
            <w:pPr>
              <w:rPr>
                <w:b/>
                <w:bCs/>
              </w:rPr>
            </w:pPr>
            <w:r w:rsidRPr="00BA4650">
              <w:rPr>
                <w:b/>
                <w:bCs/>
              </w:rPr>
              <w:t>40</w:t>
            </w:r>
          </w:p>
        </w:tc>
        <w:tc>
          <w:tcPr>
            <w:tcW w:w="4334" w:type="dxa"/>
          </w:tcPr>
          <w:p w14:paraId="63005D06" w14:textId="77777777" w:rsidR="00A6080A" w:rsidRDefault="00A6080A" w:rsidP="00107D2D">
            <w:r w:rsidRPr="002C5D82">
              <w:t>Wonky Veg</w:t>
            </w:r>
          </w:p>
        </w:tc>
      </w:tr>
      <w:tr w:rsidR="00A6080A" w14:paraId="6F982E7B" w14:textId="77777777" w:rsidTr="00107D2D">
        <w:tc>
          <w:tcPr>
            <w:tcW w:w="440" w:type="dxa"/>
          </w:tcPr>
          <w:p w14:paraId="5EABFD66" w14:textId="77777777" w:rsidR="00A6080A" w:rsidRPr="007B0D4F" w:rsidRDefault="00A6080A" w:rsidP="00107D2D">
            <w:pPr>
              <w:rPr>
                <w:b/>
                <w:bCs/>
              </w:rPr>
            </w:pPr>
            <w:r w:rsidRPr="007B0D4F">
              <w:rPr>
                <w:b/>
                <w:bCs/>
              </w:rPr>
              <w:t>10</w:t>
            </w:r>
          </w:p>
        </w:tc>
        <w:tc>
          <w:tcPr>
            <w:tcW w:w="3802" w:type="dxa"/>
          </w:tcPr>
          <w:p w14:paraId="07251198" w14:textId="77777777" w:rsidR="00A6080A" w:rsidRDefault="00A6080A" w:rsidP="00107D2D">
            <w:r w:rsidRPr="00B347E0">
              <w:t>TITAN project</w:t>
            </w:r>
          </w:p>
        </w:tc>
        <w:tc>
          <w:tcPr>
            <w:tcW w:w="440" w:type="dxa"/>
          </w:tcPr>
          <w:p w14:paraId="34209809" w14:textId="77777777" w:rsidR="00A6080A" w:rsidRPr="00BA4650" w:rsidRDefault="00A6080A" w:rsidP="00107D2D">
            <w:pPr>
              <w:rPr>
                <w:b/>
                <w:bCs/>
              </w:rPr>
            </w:pPr>
            <w:r w:rsidRPr="00BA4650">
              <w:rPr>
                <w:b/>
                <w:bCs/>
              </w:rPr>
              <w:t>41</w:t>
            </w:r>
          </w:p>
        </w:tc>
        <w:tc>
          <w:tcPr>
            <w:tcW w:w="4334" w:type="dxa"/>
          </w:tcPr>
          <w:p w14:paraId="6175645D" w14:textId="77777777" w:rsidR="00A6080A" w:rsidRDefault="00A6080A" w:rsidP="00107D2D">
            <w:r w:rsidRPr="002C5D82">
              <w:t>Slow food movement</w:t>
            </w:r>
          </w:p>
        </w:tc>
      </w:tr>
      <w:tr w:rsidR="00A6080A" w14:paraId="4ADE0048" w14:textId="77777777" w:rsidTr="00107D2D">
        <w:tc>
          <w:tcPr>
            <w:tcW w:w="440" w:type="dxa"/>
          </w:tcPr>
          <w:p w14:paraId="3C3C17B3" w14:textId="77777777" w:rsidR="00A6080A" w:rsidRPr="007B0D4F" w:rsidRDefault="00A6080A" w:rsidP="00107D2D">
            <w:pPr>
              <w:rPr>
                <w:b/>
                <w:bCs/>
              </w:rPr>
            </w:pPr>
            <w:r w:rsidRPr="007B0D4F">
              <w:rPr>
                <w:b/>
                <w:bCs/>
              </w:rPr>
              <w:t>11</w:t>
            </w:r>
          </w:p>
        </w:tc>
        <w:tc>
          <w:tcPr>
            <w:tcW w:w="3802" w:type="dxa"/>
          </w:tcPr>
          <w:p w14:paraId="686600F9" w14:textId="77777777" w:rsidR="00A6080A" w:rsidRDefault="00A6080A" w:rsidP="00107D2D">
            <w:proofErr w:type="spellStart"/>
            <w:r w:rsidRPr="00B347E0">
              <w:t>Terre&amp;Cité</w:t>
            </w:r>
            <w:proofErr w:type="spellEnd"/>
          </w:p>
        </w:tc>
        <w:tc>
          <w:tcPr>
            <w:tcW w:w="440" w:type="dxa"/>
          </w:tcPr>
          <w:p w14:paraId="2C402D38" w14:textId="77777777" w:rsidR="00A6080A" w:rsidRPr="00BA4650" w:rsidRDefault="00A6080A" w:rsidP="00107D2D">
            <w:pPr>
              <w:rPr>
                <w:b/>
                <w:bCs/>
              </w:rPr>
            </w:pPr>
            <w:r w:rsidRPr="00BA4650">
              <w:rPr>
                <w:b/>
                <w:bCs/>
              </w:rPr>
              <w:t>42</w:t>
            </w:r>
          </w:p>
        </w:tc>
        <w:tc>
          <w:tcPr>
            <w:tcW w:w="4334" w:type="dxa"/>
          </w:tcPr>
          <w:p w14:paraId="3513923D" w14:textId="77777777" w:rsidR="00A6080A" w:rsidRDefault="00A6080A" w:rsidP="00107D2D">
            <w:r w:rsidRPr="002C5D82">
              <w:t>Carrefour circuits courts</w:t>
            </w:r>
          </w:p>
        </w:tc>
      </w:tr>
      <w:tr w:rsidR="00A6080A" w14:paraId="09A471A5" w14:textId="77777777" w:rsidTr="00107D2D">
        <w:tc>
          <w:tcPr>
            <w:tcW w:w="440" w:type="dxa"/>
          </w:tcPr>
          <w:p w14:paraId="41BDA6FE" w14:textId="77777777" w:rsidR="00A6080A" w:rsidRPr="007B0D4F" w:rsidRDefault="00A6080A" w:rsidP="00107D2D">
            <w:pPr>
              <w:rPr>
                <w:b/>
                <w:bCs/>
              </w:rPr>
            </w:pPr>
            <w:r w:rsidRPr="007B0D4F">
              <w:rPr>
                <w:b/>
                <w:bCs/>
              </w:rPr>
              <w:t>12</w:t>
            </w:r>
          </w:p>
        </w:tc>
        <w:tc>
          <w:tcPr>
            <w:tcW w:w="3802" w:type="dxa"/>
          </w:tcPr>
          <w:p w14:paraId="23BC3A23" w14:textId="77777777" w:rsidR="00A6080A" w:rsidRDefault="00A6080A" w:rsidP="00107D2D">
            <w:r w:rsidRPr="00B347E0">
              <w:t>FUSILLI Urban Food Planning</w:t>
            </w:r>
          </w:p>
        </w:tc>
        <w:tc>
          <w:tcPr>
            <w:tcW w:w="440" w:type="dxa"/>
          </w:tcPr>
          <w:p w14:paraId="070F1EB8" w14:textId="77777777" w:rsidR="00A6080A" w:rsidRPr="00BA4650" w:rsidRDefault="00A6080A" w:rsidP="00107D2D">
            <w:pPr>
              <w:rPr>
                <w:b/>
                <w:bCs/>
              </w:rPr>
            </w:pPr>
            <w:r w:rsidRPr="00BA4650">
              <w:rPr>
                <w:b/>
                <w:bCs/>
              </w:rPr>
              <w:t>43</w:t>
            </w:r>
          </w:p>
        </w:tc>
        <w:tc>
          <w:tcPr>
            <w:tcW w:w="4334" w:type="dxa"/>
          </w:tcPr>
          <w:p w14:paraId="6A1A2FB0" w14:textId="77777777" w:rsidR="00A6080A" w:rsidRDefault="00A6080A" w:rsidP="00107D2D">
            <w:r w:rsidRPr="002C5D82">
              <w:t>Carrefour quality lines</w:t>
            </w:r>
          </w:p>
        </w:tc>
      </w:tr>
      <w:tr w:rsidR="00A6080A" w14:paraId="4DA3C334" w14:textId="77777777" w:rsidTr="00107D2D">
        <w:tc>
          <w:tcPr>
            <w:tcW w:w="440" w:type="dxa"/>
          </w:tcPr>
          <w:p w14:paraId="04A88057" w14:textId="77777777" w:rsidR="00A6080A" w:rsidRPr="007B0D4F" w:rsidRDefault="00A6080A" w:rsidP="00107D2D">
            <w:pPr>
              <w:rPr>
                <w:b/>
                <w:bCs/>
              </w:rPr>
            </w:pPr>
            <w:r w:rsidRPr="007B0D4F">
              <w:rPr>
                <w:b/>
                <w:bCs/>
              </w:rPr>
              <w:t>13</w:t>
            </w:r>
          </w:p>
        </w:tc>
        <w:tc>
          <w:tcPr>
            <w:tcW w:w="3802" w:type="dxa"/>
          </w:tcPr>
          <w:p w14:paraId="4F504253" w14:textId="77777777" w:rsidR="00A6080A" w:rsidRDefault="00A6080A" w:rsidP="00107D2D">
            <w:r w:rsidRPr="00B347E0">
              <w:t>Future Food Institute</w:t>
            </w:r>
          </w:p>
        </w:tc>
        <w:tc>
          <w:tcPr>
            <w:tcW w:w="440" w:type="dxa"/>
          </w:tcPr>
          <w:p w14:paraId="550D573F" w14:textId="77777777" w:rsidR="00A6080A" w:rsidRPr="00BA4650" w:rsidRDefault="00A6080A" w:rsidP="00107D2D">
            <w:pPr>
              <w:rPr>
                <w:b/>
                <w:bCs/>
              </w:rPr>
            </w:pPr>
            <w:r w:rsidRPr="00BA4650">
              <w:rPr>
                <w:b/>
                <w:bCs/>
              </w:rPr>
              <w:t>44</w:t>
            </w:r>
          </w:p>
        </w:tc>
        <w:tc>
          <w:tcPr>
            <w:tcW w:w="4334" w:type="dxa"/>
          </w:tcPr>
          <w:p w14:paraId="7BD8F7B5" w14:textId="77777777" w:rsidR="00A6080A" w:rsidRDefault="00A6080A" w:rsidP="00107D2D">
            <w:r w:rsidRPr="002C5D82">
              <w:t>Delivering “less but better” meat in practice—a case study of a farm in agroecological transition</w:t>
            </w:r>
          </w:p>
        </w:tc>
      </w:tr>
      <w:tr w:rsidR="00A6080A" w14:paraId="01006B39" w14:textId="77777777" w:rsidTr="00107D2D">
        <w:tc>
          <w:tcPr>
            <w:tcW w:w="440" w:type="dxa"/>
          </w:tcPr>
          <w:p w14:paraId="1E8483D3" w14:textId="77777777" w:rsidR="00A6080A" w:rsidRPr="007B0D4F" w:rsidRDefault="00A6080A" w:rsidP="00107D2D">
            <w:pPr>
              <w:rPr>
                <w:b/>
                <w:bCs/>
              </w:rPr>
            </w:pPr>
            <w:r w:rsidRPr="007B0D4F">
              <w:rPr>
                <w:b/>
                <w:bCs/>
              </w:rPr>
              <w:t>14</w:t>
            </w:r>
          </w:p>
        </w:tc>
        <w:tc>
          <w:tcPr>
            <w:tcW w:w="3802" w:type="dxa"/>
          </w:tcPr>
          <w:p w14:paraId="5CC1F8A3" w14:textId="77777777" w:rsidR="00A6080A" w:rsidRDefault="00A6080A" w:rsidP="00107D2D">
            <w:r w:rsidRPr="00B347E0">
              <w:t>Cities 2030</w:t>
            </w:r>
          </w:p>
        </w:tc>
        <w:tc>
          <w:tcPr>
            <w:tcW w:w="440" w:type="dxa"/>
          </w:tcPr>
          <w:p w14:paraId="186C6DE4" w14:textId="77777777" w:rsidR="00A6080A" w:rsidRPr="00BA4650" w:rsidRDefault="00A6080A" w:rsidP="00107D2D">
            <w:pPr>
              <w:rPr>
                <w:b/>
                <w:bCs/>
              </w:rPr>
            </w:pPr>
            <w:r w:rsidRPr="00BA4650">
              <w:rPr>
                <w:b/>
                <w:bCs/>
              </w:rPr>
              <w:t>45</w:t>
            </w:r>
          </w:p>
        </w:tc>
        <w:tc>
          <w:tcPr>
            <w:tcW w:w="4334" w:type="dxa"/>
          </w:tcPr>
          <w:p w14:paraId="12C09428" w14:textId="77777777" w:rsidR="00A6080A" w:rsidRDefault="00A6080A" w:rsidP="00107D2D">
            <w:r w:rsidRPr="002C5D82">
              <w:t>Making community-scale food systems more resilient:</w:t>
            </w:r>
          </w:p>
        </w:tc>
      </w:tr>
      <w:tr w:rsidR="00A6080A" w14:paraId="3E818895" w14:textId="77777777" w:rsidTr="00107D2D">
        <w:tc>
          <w:tcPr>
            <w:tcW w:w="440" w:type="dxa"/>
          </w:tcPr>
          <w:p w14:paraId="081E0F06" w14:textId="77777777" w:rsidR="00A6080A" w:rsidRPr="007B0D4F" w:rsidRDefault="00A6080A" w:rsidP="00107D2D">
            <w:pPr>
              <w:rPr>
                <w:b/>
                <w:bCs/>
              </w:rPr>
            </w:pPr>
            <w:r w:rsidRPr="007B0D4F">
              <w:rPr>
                <w:b/>
                <w:bCs/>
              </w:rPr>
              <w:t>15</w:t>
            </w:r>
          </w:p>
        </w:tc>
        <w:tc>
          <w:tcPr>
            <w:tcW w:w="3802" w:type="dxa"/>
          </w:tcPr>
          <w:p w14:paraId="04331E32" w14:textId="77777777" w:rsidR="00A6080A" w:rsidRDefault="00A6080A" w:rsidP="00107D2D">
            <w:r w:rsidRPr="00B347E0">
              <w:t>HIBA</w:t>
            </w:r>
          </w:p>
        </w:tc>
        <w:tc>
          <w:tcPr>
            <w:tcW w:w="440" w:type="dxa"/>
          </w:tcPr>
          <w:p w14:paraId="381A07F1" w14:textId="77777777" w:rsidR="00A6080A" w:rsidRPr="00BA4650" w:rsidRDefault="00A6080A" w:rsidP="00107D2D">
            <w:pPr>
              <w:rPr>
                <w:b/>
                <w:bCs/>
              </w:rPr>
            </w:pPr>
            <w:r w:rsidRPr="00BA4650">
              <w:rPr>
                <w:b/>
                <w:bCs/>
              </w:rPr>
              <w:t>46</w:t>
            </w:r>
          </w:p>
        </w:tc>
        <w:tc>
          <w:tcPr>
            <w:tcW w:w="4334" w:type="dxa"/>
          </w:tcPr>
          <w:p w14:paraId="59AF8B58" w14:textId="77777777" w:rsidR="00A6080A" w:rsidRDefault="00A6080A" w:rsidP="00107D2D">
            <w:r w:rsidRPr="002C5D82">
              <w:t>Climate smart agriculture</w:t>
            </w:r>
          </w:p>
        </w:tc>
      </w:tr>
      <w:tr w:rsidR="00A6080A" w14:paraId="0E3ED7ED" w14:textId="77777777" w:rsidTr="00107D2D">
        <w:tc>
          <w:tcPr>
            <w:tcW w:w="440" w:type="dxa"/>
          </w:tcPr>
          <w:p w14:paraId="0A619F43" w14:textId="77777777" w:rsidR="00A6080A" w:rsidRPr="007B0D4F" w:rsidRDefault="00A6080A" w:rsidP="00107D2D">
            <w:pPr>
              <w:rPr>
                <w:b/>
                <w:bCs/>
              </w:rPr>
            </w:pPr>
            <w:r w:rsidRPr="007B0D4F">
              <w:rPr>
                <w:b/>
                <w:bCs/>
              </w:rPr>
              <w:t>16</w:t>
            </w:r>
          </w:p>
        </w:tc>
        <w:tc>
          <w:tcPr>
            <w:tcW w:w="3802" w:type="dxa"/>
          </w:tcPr>
          <w:p w14:paraId="5E278CBA" w14:textId="77777777" w:rsidR="00A6080A" w:rsidRDefault="00A6080A" w:rsidP="00107D2D">
            <w:r w:rsidRPr="00B347E0">
              <w:t>Plaine de Versailles</w:t>
            </w:r>
          </w:p>
        </w:tc>
        <w:tc>
          <w:tcPr>
            <w:tcW w:w="440" w:type="dxa"/>
          </w:tcPr>
          <w:p w14:paraId="2E4EAF09" w14:textId="77777777" w:rsidR="00A6080A" w:rsidRPr="00BA4650" w:rsidRDefault="00A6080A" w:rsidP="00107D2D">
            <w:pPr>
              <w:rPr>
                <w:b/>
                <w:bCs/>
              </w:rPr>
            </w:pPr>
            <w:r w:rsidRPr="00BA4650">
              <w:rPr>
                <w:b/>
                <w:bCs/>
              </w:rPr>
              <w:t>47</w:t>
            </w:r>
          </w:p>
        </w:tc>
        <w:tc>
          <w:tcPr>
            <w:tcW w:w="4334" w:type="dxa"/>
          </w:tcPr>
          <w:p w14:paraId="1B9DC297" w14:textId="77777777" w:rsidR="00A6080A" w:rsidRDefault="00A6080A" w:rsidP="00107D2D">
            <w:r w:rsidRPr="002C5D82">
              <w:t>Food traceability on blockchain</w:t>
            </w:r>
          </w:p>
        </w:tc>
      </w:tr>
      <w:tr w:rsidR="00A6080A" w14:paraId="32EED9B9" w14:textId="77777777" w:rsidTr="00107D2D">
        <w:tc>
          <w:tcPr>
            <w:tcW w:w="440" w:type="dxa"/>
          </w:tcPr>
          <w:p w14:paraId="1BEE5400" w14:textId="77777777" w:rsidR="00A6080A" w:rsidRPr="007B0D4F" w:rsidRDefault="00A6080A" w:rsidP="00107D2D">
            <w:pPr>
              <w:rPr>
                <w:b/>
                <w:bCs/>
              </w:rPr>
            </w:pPr>
            <w:r w:rsidRPr="007B0D4F">
              <w:rPr>
                <w:b/>
                <w:bCs/>
              </w:rPr>
              <w:t>17</w:t>
            </w:r>
          </w:p>
        </w:tc>
        <w:tc>
          <w:tcPr>
            <w:tcW w:w="3802" w:type="dxa"/>
          </w:tcPr>
          <w:p w14:paraId="2119409F" w14:textId="77777777" w:rsidR="00A6080A" w:rsidRDefault="00A6080A" w:rsidP="00107D2D">
            <w:r w:rsidRPr="00B347E0">
              <w:t>CATL</w:t>
            </w:r>
          </w:p>
        </w:tc>
        <w:tc>
          <w:tcPr>
            <w:tcW w:w="440" w:type="dxa"/>
          </w:tcPr>
          <w:p w14:paraId="60D0C536" w14:textId="77777777" w:rsidR="00A6080A" w:rsidRPr="00BA4650" w:rsidRDefault="00A6080A" w:rsidP="00107D2D">
            <w:pPr>
              <w:rPr>
                <w:b/>
                <w:bCs/>
              </w:rPr>
            </w:pPr>
            <w:r w:rsidRPr="00BA4650">
              <w:rPr>
                <w:b/>
                <w:bCs/>
              </w:rPr>
              <w:t>48</w:t>
            </w:r>
          </w:p>
        </w:tc>
        <w:tc>
          <w:tcPr>
            <w:tcW w:w="4334" w:type="dxa"/>
          </w:tcPr>
          <w:p w14:paraId="442AA453" w14:textId="77777777" w:rsidR="00A6080A" w:rsidRDefault="00A6080A" w:rsidP="00107D2D">
            <w:r w:rsidRPr="002C5D82">
              <w:t>Resilience of long and short food chains</w:t>
            </w:r>
          </w:p>
        </w:tc>
      </w:tr>
      <w:tr w:rsidR="00A6080A" w14:paraId="31651B7D" w14:textId="77777777" w:rsidTr="00107D2D">
        <w:tc>
          <w:tcPr>
            <w:tcW w:w="440" w:type="dxa"/>
          </w:tcPr>
          <w:p w14:paraId="10235252" w14:textId="77777777" w:rsidR="00A6080A" w:rsidRPr="007B0D4F" w:rsidRDefault="00A6080A" w:rsidP="00107D2D">
            <w:pPr>
              <w:rPr>
                <w:b/>
                <w:bCs/>
              </w:rPr>
            </w:pPr>
            <w:r w:rsidRPr="007B0D4F">
              <w:rPr>
                <w:b/>
                <w:bCs/>
              </w:rPr>
              <w:t>18</w:t>
            </w:r>
          </w:p>
        </w:tc>
        <w:tc>
          <w:tcPr>
            <w:tcW w:w="3802" w:type="dxa"/>
          </w:tcPr>
          <w:p w14:paraId="3619CB89" w14:textId="77777777" w:rsidR="00A6080A" w:rsidRDefault="00A6080A" w:rsidP="00107D2D">
            <w:proofErr w:type="spellStart"/>
            <w:r w:rsidRPr="00B347E0">
              <w:t>CibOfficina</w:t>
            </w:r>
            <w:proofErr w:type="spellEnd"/>
          </w:p>
        </w:tc>
        <w:tc>
          <w:tcPr>
            <w:tcW w:w="440" w:type="dxa"/>
          </w:tcPr>
          <w:p w14:paraId="16A22602" w14:textId="77777777" w:rsidR="00A6080A" w:rsidRPr="00BA4650" w:rsidRDefault="00A6080A" w:rsidP="00107D2D">
            <w:pPr>
              <w:rPr>
                <w:b/>
                <w:bCs/>
              </w:rPr>
            </w:pPr>
            <w:r w:rsidRPr="00BA4650">
              <w:rPr>
                <w:b/>
                <w:bCs/>
              </w:rPr>
              <w:t>49</w:t>
            </w:r>
          </w:p>
        </w:tc>
        <w:tc>
          <w:tcPr>
            <w:tcW w:w="4334" w:type="dxa"/>
          </w:tcPr>
          <w:p w14:paraId="6598C908" w14:textId="77777777" w:rsidR="00A6080A" w:rsidRDefault="00A6080A" w:rsidP="00107D2D">
            <w:r w:rsidRPr="002C5D82">
              <w:t>Planning for resilient urban food system</w:t>
            </w:r>
          </w:p>
        </w:tc>
      </w:tr>
      <w:tr w:rsidR="00A6080A" w14:paraId="23B5A0AB" w14:textId="77777777" w:rsidTr="00107D2D">
        <w:tc>
          <w:tcPr>
            <w:tcW w:w="440" w:type="dxa"/>
          </w:tcPr>
          <w:p w14:paraId="0EDC4D40" w14:textId="77777777" w:rsidR="00A6080A" w:rsidRPr="007B0D4F" w:rsidRDefault="00A6080A" w:rsidP="00107D2D">
            <w:pPr>
              <w:rPr>
                <w:b/>
                <w:bCs/>
              </w:rPr>
            </w:pPr>
            <w:r w:rsidRPr="007B0D4F">
              <w:rPr>
                <w:b/>
                <w:bCs/>
              </w:rPr>
              <w:t>19</w:t>
            </w:r>
          </w:p>
        </w:tc>
        <w:tc>
          <w:tcPr>
            <w:tcW w:w="3802" w:type="dxa"/>
          </w:tcPr>
          <w:p w14:paraId="348C44A0" w14:textId="77777777" w:rsidR="00A6080A" w:rsidRDefault="00A6080A" w:rsidP="00107D2D">
            <w:r w:rsidRPr="00B347E0">
              <w:t>Code Check</w:t>
            </w:r>
          </w:p>
        </w:tc>
        <w:tc>
          <w:tcPr>
            <w:tcW w:w="440" w:type="dxa"/>
          </w:tcPr>
          <w:p w14:paraId="043186B2" w14:textId="77777777" w:rsidR="00A6080A" w:rsidRPr="00BA4650" w:rsidRDefault="00A6080A" w:rsidP="00107D2D">
            <w:pPr>
              <w:rPr>
                <w:b/>
                <w:bCs/>
              </w:rPr>
            </w:pPr>
            <w:r w:rsidRPr="00BA4650">
              <w:rPr>
                <w:b/>
                <w:bCs/>
              </w:rPr>
              <w:t>50</w:t>
            </w:r>
          </w:p>
        </w:tc>
        <w:tc>
          <w:tcPr>
            <w:tcW w:w="4334" w:type="dxa"/>
          </w:tcPr>
          <w:p w14:paraId="7B090299" w14:textId="77777777" w:rsidR="00A6080A" w:rsidRDefault="00A6080A" w:rsidP="00107D2D">
            <w:r w:rsidRPr="002C5D82">
              <w:t>Pathways</w:t>
            </w:r>
          </w:p>
        </w:tc>
      </w:tr>
      <w:tr w:rsidR="00A6080A" w14:paraId="096B11FA" w14:textId="77777777" w:rsidTr="00107D2D">
        <w:tc>
          <w:tcPr>
            <w:tcW w:w="440" w:type="dxa"/>
          </w:tcPr>
          <w:p w14:paraId="09E187FB" w14:textId="77777777" w:rsidR="00A6080A" w:rsidRPr="007B0D4F" w:rsidRDefault="00A6080A" w:rsidP="00107D2D">
            <w:pPr>
              <w:rPr>
                <w:b/>
                <w:bCs/>
              </w:rPr>
            </w:pPr>
            <w:r w:rsidRPr="007B0D4F">
              <w:rPr>
                <w:b/>
                <w:bCs/>
              </w:rPr>
              <w:t>20</w:t>
            </w:r>
          </w:p>
        </w:tc>
        <w:tc>
          <w:tcPr>
            <w:tcW w:w="3802" w:type="dxa"/>
          </w:tcPr>
          <w:p w14:paraId="2C2A6314" w14:textId="77777777" w:rsidR="00A6080A" w:rsidRDefault="00A6080A" w:rsidP="00107D2D">
            <w:proofErr w:type="spellStart"/>
            <w:r w:rsidRPr="00B347E0">
              <w:t>Flexport</w:t>
            </w:r>
            <w:proofErr w:type="spellEnd"/>
          </w:p>
        </w:tc>
        <w:tc>
          <w:tcPr>
            <w:tcW w:w="440" w:type="dxa"/>
          </w:tcPr>
          <w:p w14:paraId="7127C743" w14:textId="77777777" w:rsidR="00A6080A" w:rsidRPr="00BA4650" w:rsidRDefault="00A6080A" w:rsidP="00107D2D">
            <w:pPr>
              <w:rPr>
                <w:b/>
                <w:bCs/>
              </w:rPr>
            </w:pPr>
            <w:r w:rsidRPr="00BA4650">
              <w:rPr>
                <w:b/>
                <w:bCs/>
              </w:rPr>
              <w:t>51</w:t>
            </w:r>
          </w:p>
        </w:tc>
        <w:tc>
          <w:tcPr>
            <w:tcW w:w="4334" w:type="dxa"/>
          </w:tcPr>
          <w:p w14:paraId="1E143CBE" w14:textId="77777777" w:rsidR="00A6080A" w:rsidRDefault="00A6080A" w:rsidP="00107D2D">
            <w:r w:rsidRPr="002C5D82">
              <w:t>Mixed</w:t>
            </w:r>
          </w:p>
        </w:tc>
      </w:tr>
      <w:tr w:rsidR="00A6080A" w14:paraId="20F94996" w14:textId="77777777" w:rsidTr="00107D2D">
        <w:tc>
          <w:tcPr>
            <w:tcW w:w="440" w:type="dxa"/>
          </w:tcPr>
          <w:p w14:paraId="6B9D6C33" w14:textId="77777777" w:rsidR="00A6080A" w:rsidRPr="007B0D4F" w:rsidRDefault="00A6080A" w:rsidP="00107D2D">
            <w:pPr>
              <w:rPr>
                <w:b/>
                <w:bCs/>
              </w:rPr>
            </w:pPr>
            <w:r w:rsidRPr="007B0D4F">
              <w:rPr>
                <w:b/>
                <w:bCs/>
              </w:rPr>
              <w:t>21</w:t>
            </w:r>
          </w:p>
        </w:tc>
        <w:tc>
          <w:tcPr>
            <w:tcW w:w="3802" w:type="dxa"/>
          </w:tcPr>
          <w:p w14:paraId="114CCC34" w14:textId="77777777" w:rsidR="00A6080A" w:rsidRDefault="00A6080A" w:rsidP="00107D2D">
            <w:proofErr w:type="spellStart"/>
            <w:r w:rsidRPr="00B347E0">
              <w:t>Farmforce</w:t>
            </w:r>
            <w:proofErr w:type="spellEnd"/>
          </w:p>
        </w:tc>
        <w:tc>
          <w:tcPr>
            <w:tcW w:w="440" w:type="dxa"/>
          </w:tcPr>
          <w:p w14:paraId="4A429B1E" w14:textId="77777777" w:rsidR="00A6080A" w:rsidRPr="00BA4650" w:rsidRDefault="00A6080A" w:rsidP="00107D2D">
            <w:pPr>
              <w:rPr>
                <w:b/>
                <w:bCs/>
              </w:rPr>
            </w:pPr>
            <w:r w:rsidRPr="00BA4650">
              <w:rPr>
                <w:b/>
                <w:bCs/>
              </w:rPr>
              <w:t>52</w:t>
            </w:r>
          </w:p>
        </w:tc>
        <w:tc>
          <w:tcPr>
            <w:tcW w:w="4334" w:type="dxa"/>
          </w:tcPr>
          <w:p w14:paraId="78459886" w14:textId="77777777" w:rsidR="00A6080A" w:rsidRDefault="00A6080A" w:rsidP="00107D2D">
            <w:proofErr w:type="spellStart"/>
            <w:r w:rsidRPr="002C5D82">
              <w:t>Relivestock</w:t>
            </w:r>
            <w:proofErr w:type="spellEnd"/>
          </w:p>
        </w:tc>
      </w:tr>
      <w:tr w:rsidR="00A6080A" w14:paraId="314771B8" w14:textId="77777777" w:rsidTr="00107D2D">
        <w:tc>
          <w:tcPr>
            <w:tcW w:w="440" w:type="dxa"/>
          </w:tcPr>
          <w:p w14:paraId="1688D18B" w14:textId="77777777" w:rsidR="00A6080A" w:rsidRPr="007B0D4F" w:rsidRDefault="00A6080A" w:rsidP="00107D2D">
            <w:pPr>
              <w:rPr>
                <w:b/>
                <w:bCs/>
              </w:rPr>
            </w:pPr>
            <w:r w:rsidRPr="007B0D4F">
              <w:rPr>
                <w:b/>
                <w:bCs/>
              </w:rPr>
              <w:t>22</w:t>
            </w:r>
          </w:p>
        </w:tc>
        <w:tc>
          <w:tcPr>
            <w:tcW w:w="3802" w:type="dxa"/>
          </w:tcPr>
          <w:p w14:paraId="19DB7101" w14:textId="77777777" w:rsidR="00A6080A" w:rsidRDefault="00A6080A" w:rsidP="00107D2D">
            <w:r w:rsidRPr="00B347E0">
              <w:t>Total CTRL</w:t>
            </w:r>
          </w:p>
        </w:tc>
        <w:tc>
          <w:tcPr>
            <w:tcW w:w="440" w:type="dxa"/>
          </w:tcPr>
          <w:p w14:paraId="128AECFC" w14:textId="77777777" w:rsidR="00A6080A" w:rsidRPr="00BA4650" w:rsidRDefault="00A6080A" w:rsidP="00107D2D">
            <w:pPr>
              <w:rPr>
                <w:b/>
                <w:bCs/>
              </w:rPr>
            </w:pPr>
            <w:r w:rsidRPr="00BA4650">
              <w:rPr>
                <w:b/>
                <w:bCs/>
              </w:rPr>
              <w:t>53</w:t>
            </w:r>
          </w:p>
        </w:tc>
        <w:tc>
          <w:tcPr>
            <w:tcW w:w="4334" w:type="dxa"/>
          </w:tcPr>
          <w:p w14:paraId="76B24D2B" w14:textId="77777777" w:rsidR="00A6080A" w:rsidRDefault="00A6080A" w:rsidP="00107D2D">
            <w:r w:rsidRPr="002C5D82">
              <w:t>Cities - future of food...</w:t>
            </w:r>
          </w:p>
        </w:tc>
      </w:tr>
      <w:tr w:rsidR="00A6080A" w14:paraId="28B7B11C" w14:textId="77777777" w:rsidTr="00107D2D">
        <w:tc>
          <w:tcPr>
            <w:tcW w:w="440" w:type="dxa"/>
          </w:tcPr>
          <w:p w14:paraId="1CE26681" w14:textId="77777777" w:rsidR="00A6080A" w:rsidRPr="007B0D4F" w:rsidRDefault="00A6080A" w:rsidP="00107D2D">
            <w:pPr>
              <w:rPr>
                <w:b/>
                <w:bCs/>
              </w:rPr>
            </w:pPr>
            <w:r w:rsidRPr="007B0D4F">
              <w:rPr>
                <w:b/>
                <w:bCs/>
              </w:rPr>
              <w:t>23</w:t>
            </w:r>
          </w:p>
        </w:tc>
        <w:tc>
          <w:tcPr>
            <w:tcW w:w="3802" w:type="dxa"/>
          </w:tcPr>
          <w:p w14:paraId="3483215B" w14:textId="77777777" w:rsidR="00A6080A" w:rsidRDefault="00A6080A" w:rsidP="00107D2D">
            <w:r w:rsidRPr="00B347E0">
              <w:t>Land creates life</w:t>
            </w:r>
          </w:p>
        </w:tc>
        <w:tc>
          <w:tcPr>
            <w:tcW w:w="440" w:type="dxa"/>
          </w:tcPr>
          <w:p w14:paraId="25A36645" w14:textId="77777777" w:rsidR="00A6080A" w:rsidRPr="00BA4650" w:rsidRDefault="00A6080A" w:rsidP="00107D2D">
            <w:pPr>
              <w:rPr>
                <w:b/>
                <w:bCs/>
              </w:rPr>
            </w:pPr>
            <w:r w:rsidRPr="00BA4650">
              <w:rPr>
                <w:b/>
                <w:bCs/>
              </w:rPr>
              <w:t>54</w:t>
            </w:r>
          </w:p>
        </w:tc>
        <w:tc>
          <w:tcPr>
            <w:tcW w:w="4334" w:type="dxa"/>
          </w:tcPr>
          <w:p w14:paraId="0897201D" w14:textId="77777777" w:rsidR="00A6080A" w:rsidRDefault="00A6080A" w:rsidP="00107D2D">
            <w:proofErr w:type="spellStart"/>
            <w:r w:rsidRPr="002C5D82">
              <w:t>afreshed</w:t>
            </w:r>
            <w:proofErr w:type="spellEnd"/>
          </w:p>
        </w:tc>
      </w:tr>
      <w:tr w:rsidR="00A6080A" w14:paraId="59EC2D7E" w14:textId="77777777" w:rsidTr="00107D2D">
        <w:tc>
          <w:tcPr>
            <w:tcW w:w="440" w:type="dxa"/>
          </w:tcPr>
          <w:p w14:paraId="2A1237F8" w14:textId="77777777" w:rsidR="00A6080A" w:rsidRPr="007B0D4F" w:rsidRDefault="00A6080A" w:rsidP="00107D2D">
            <w:pPr>
              <w:rPr>
                <w:b/>
                <w:bCs/>
              </w:rPr>
            </w:pPr>
            <w:r w:rsidRPr="007B0D4F">
              <w:rPr>
                <w:b/>
                <w:bCs/>
              </w:rPr>
              <w:t>24</w:t>
            </w:r>
          </w:p>
        </w:tc>
        <w:tc>
          <w:tcPr>
            <w:tcW w:w="3802" w:type="dxa"/>
          </w:tcPr>
          <w:p w14:paraId="17F9F2CC" w14:textId="77777777" w:rsidR="00A6080A" w:rsidRDefault="00A6080A" w:rsidP="00107D2D">
            <w:proofErr w:type="spellStart"/>
            <w:r w:rsidRPr="00B347E0">
              <w:t>COwLEARNING</w:t>
            </w:r>
            <w:proofErr w:type="spellEnd"/>
          </w:p>
        </w:tc>
        <w:tc>
          <w:tcPr>
            <w:tcW w:w="440" w:type="dxa"/>
          </w:tcPr>
          <w:p w14:paraId="6AE43D72" w14:textId="77777777" w:rsidR="00A6080A" w:rsidRPr="00BA4650" w:rsidRDefault="00A6080A" w:rsidP="00107D2D">
            <w:pPr>
              <w:rPr>
                <w:b/>
                <w:bCs/>
              </w:rPr>
            </w:pPr>
            <w:r w:rsidRPr="00BA4650">
              <w:rPr>
                <w:b/>
                <w:bCs/>
              </w:rPr>
              <w:t>55</w:t>
            </w:r>
          </w:p>
        </w:tc>
        <w:tc>
          <w:tcPr>
            <w:tcW w:w="4334" w:type="dxa"/>
          </w:tcPr>
          <w:p w14:paraId="5116273D" w14:textId="77777777" w:rsidR="00A6080A" w:rsidRDefault="00A6080A" w:rsidP="00107D2D">
            <w:r w:rsidRPr="002C5D82">
              <w:t>Ab Hof - From Farm</w:t>
            </w:r>
          </w:p>
        </w:tc>
      </w:tr>
      <w:tr w:rsidR="00A6080A" w14:paraId="61119864" w14:textId="77777777" w:rsidTr="00107D2D">
        <w:tc>
          <w:tcPr>
            <w:tcW w:w="440" w:type="dxa"/>
          </w:tcPr>
          <w:p w14:paraId="549A2EE9" w14:textId="77777777" w:rsidR="00A6080A" w:rsidRPr="007B0D4F" w:rsidRDefault="00A6080A" w:rsidP="00107D2D">
            <w:pPr>
              <w:rPr>
                <w:b/>
                <w:bCs/>
              </w:rPr>
            </w:pPr>
            <w:r w:rsidRPr="007B0D4F">
              <w:rPr>
                <w:b/>
                <w:bCs/>
              </w:rPr>
              <w:t>25</w:t>
            </w:r>
          </w:p>
        </w:tc>
        <w:tc>
          <w:tcPr>
            <w:tcW w:w="3802" w:type="dxa"/>
          </w:tcPr>
          <w:p w14:paraId="3A068F50" w14:textId="77777777" w:rsidR="00A6080A" w:rsidRDefault="00A6080A" w:rsidP="00107D2D">
            <w:proofErr w:type="spellStart"/>
            <w:r w:rsidRPr="00B347E0">
              <w:t>Monepi</w:t>
            </w:r>
            <w:proofErr w:type="spellEnd"/>
          </w:p>
        </w:tc>
        <w:tc>
          <w:tcPr>
            <w:tcW w:w="440" w:type="dxa"/>
          </w:tcPr>
          <w:p w14:paraId="28B4D4C5" w14:textId="77777777" w:rsidR="00A6080A" w:rsidRPr="00BA4650" w:rsidRDefault="00A6080A" w:rsidP="00107D2D">
            <w:pPr>
              <w:rPr>
                <w:b/>
                <w:bCs/>
              </w:rPr>
            </w:pPr>
            <w:r w:rsidRPr="00BA4650">
              <w:rPr>
                <w:b/>
                <w:bCs/>
              </w:rPr>
              <w:t>56</w:t>
            </w:r>
          </w:p>
        </w:tc>
        <w:tc>
          <w:tcPr>
            <w:tcW w:w="4334" w:type="dxa"/>
          </w:tcPr>
          <w:p w14:paraId="3C5341D7" w14:textId="77777777" w:rsidR="00A6080A" w:rsidRDefault="00A6080A" w:rsidP="00107D2D">
            <w:r w:rsidRPr="002C5D82">
              <w:t>SURE Farm</w:t>
            </w:r>
          </w:p>
        </w:tc>
      </w:tr>
      <w:tr w:rsidR="00A6080A" w14:paraId="7173F834" w14:textId="77777777" w:rsidTr="00107D2D">
        <w:tc>
          <w:tcPr>
            <w:tcW w:w="440" w:type="dxa"/>
          </w:tcPr>
          <w:p w14:paraId="7B101282" w14:textId="77777777" w:rsidR="00A6080A" w:rsidRPr="007B0D4F" w:rsidRDefault="00A6080A" w:rsidP="00107D2D">
            <w:pPr>
              <w:rPr>
                <w:b/>
                <w:bCs/>
              </w:rPr>
            </w:pPr>
            <w:r w:rsidRPr="007B0D4F">
              <w:rPr>
                <w:b/>
                <w:bCs/>
              </w:rPr>
              <w:t>26</w:t>
            </w:r>
          </w:p>
        </w:tc>
        <w:tc>
          <w:tcPr>
            <w:tcW w:w="3802" w:type="dxa"/>
          </w:tcPr>
          <w:p w14:paraId="32A311CB" w14:textId="77777777" w:rsidR="00A6080A" w:rsidRDefault="00A6080A" w:rsidP="00107D2D">
            <w:r w:rsidRPr="00B347E0">
              <w:t>WWOOF</w:t>
            </w:r>
          </w:p>
        </w:tc>
        <w:tc>
          <w:tcPr>
            <w:tcW w:w="440" w:type="dxa"/>
          </w:tcPr>
          <w:p w14:paraId="34EE694C" w14:textId="77777777" w:rsidR="00A6080A" w:rsidRPr="00BA4650" w:rsidRDefault="00A6080A" w:rsidP="00107D2D">
            <w:pPr>
              <w:rPr>
                <w:b/>
                <w:bCs/>
              </w:rPr>
            </w:pPr>
            <w:r w:rsidRPr="00BA4650">
              <w:rPr>
                <w:b/>
                <w:bCs/>
              </w:rPr>
              <w:t>57</w:t>
            </w:r>
          </w:p>
        </w:tc>
        <w:tc>
          <w:tcPr>
            <w:tcW w:w="4334" w:type="dxa"/>
          </w:tcPr>
          <w:p w14:paraId="394A4633" w14:textId="77777777" w:rsidR="00A6080A" w:rsidRDefault="00A6080A" w:rsidP="00107D2D">
            <w:r w:rsidRPr="002C5D82">
              <w:t>Transparent agriculture</w:t>
            </w:r>
          </w:p>
        </w:tc>
      </w:tr>
      <w:tr w:rsidR="00A6080A" w14:paraId="3C441B3F" w14:textId="77777777" w:rsidTr="00107D2D">
        <w:tc>
          <w:tcPr>
            <w:tcW w:w="440" w:type="dxa"/>
          </w:tcPr>
          <w:p w14:paraId="0905CF64" w14:textId="77777777" w:rsidR="00A6080A" w:rsidRPr="007B0D4F" w:rsidRDefault="00A6080A" w:rsidP="00107D2D">
            <w:pPr>
              <w:rPr>
                <w:b/>
                <w:bCs/>
              </w:rPr>
            </w:pPr>
            <w:r w:rsidRPr="007B0D4F">
              <w:rPr>
                <w:b/>
                <w:bCs/>
              </w:rPr>
              <w:t>27</w:t>
            </w:r>
          </w:p>
        </w:tc>
        <w:tc>
          <w:tcPr>
            <w:tcW w:w="3802" w:type="dxa"/>
          </w:tcPr>
          <w:p w14:paraId="3EF1E367" w14:textId="77777777" w:rsidR="00A6080A" w:rsidRDefault="00A6080A" w:rsidP="00107D2D">
            <w:r w:rsidRPr="00B347E0">
              <w:t>AMAP</w:t>
            </w:r>
          </w:p>
        </w:tc>
        <w:tc>
          <w:tcPr>
            <w:tcW w:w="440" w:type="dxa"/>
          </w:tcPr>
          <w:p w14:paraId="60ADC979" w14:textId="77777777" w:rsidR="00A6080A" w:rsidRPr="00BA4650" w:rsidRDefault="00A6080A" w:rsidP="00107D2D">
            <w:pPr>
              <w:rPr>
                <w:b/>
                <w:bCs/>
              </w:rPr>
            </w:pPr>
            <w:r w:rsidRPr="00BA4650">
              <w:rPr>
                <w:b/>
                <w:bCs/>
              </w:rPr>
              <w:t>58</w:t>
            </w:r>
          </w:p>
        </w:tc>
        <w:tc>
          <w:tcPr>
            <w:tcW w:w="4334" w:type="dxa"/>
          </w:tcPr>
          <w:p w14:paraId="061705BF" w14:textId="77777777" w:rsidR="00A6080A" w:rsidRDefault="00A6080A" w:rsidP="00107D2D">
            <w:r w:rsidRPr="002C5D82">
              <w:t>Farm Network</w:t>
            </w:r>
          </w:p>
        </w:tc>
      </w:tr>
      <w:tr w:rsidR="00A6080A" w14:paraId="2A10463C" w14:textId="77777777" w:rsidTr="00107D2D">
        <w:tc>
          <w:tcPr>
            <w:tcW w:w="440" w:type="dxa"/>
          </w:tcPr>
          <w:p w14:paraId="1BD615D5" w14:textId="77777777" w:rsidR="00A6080A" w:rsidRPr="007B0D4F" w:rsidRDefault="00A6080A" w:rsidP="00107D2D">
            <w:pPr>
              <w:rPr>
                <w:b/>
                <w:bCs/>
              </w:rPr>
            </w:pPr>
            <w:r>
              <w:rPr>
                <w:b/>
                <w:bCs/>
              </w:rPr>
              <w:t>28</w:t>
            </w:r>
          </w:p>
        </w:tc>
        <w:tc>
          <w:tcPr>
            <w:tcW w:w="3802" w:type="dxa"/>
          </w:tcPr>
          <w:p w14:paraId="7F104CF7" w14:textId="77777777" w:rsidR="00A6080A" w:rsidRPr="00B347E0" w:rsidRDefault="00A6080A" w:rsidP="00107D2D">
            <w:r w:rsidRPr="00D60216">
              <w:t>Who's the boss</w:t>
            </w:r>
          </w:p>
        </w:tc>
        <w:tc>
          <w:tcPr>
            <w:tcW w:w="440" w:type="dxa"/>
          </w:tcPr>
          <w:p w14:paraId="2F658F9A" w14:textId="77777777" w:rsidR="00A6080A" w:rsidRPr="00BA4650" w:rsidRDefault="00A6080A" w:rsidP="00107D2D">
            <w:pPr>
              <w:rPr>
                <w:b/>
                <w:bCs/>
              </w:rPr>
            </w:pPr>
            <w:r w:rsidRPr="00BA4650">
              <w:rPr>
                <w:b/>
                <w:bCs/>
              </w:rPr>
              <w:t>59</w:t>
            </w:r>
          </w:p>
        </w:tc>
        <w:tc>
          <w:tcPr>
            <w:tcW w:w="4334" w:type="dxa"/>
          </w:tcPr>
          <w:p w14:paraId="6642C1C3" w14:textId="77777777" w:rsidR="00A6080A" w:rsidRDefault="00A6080A" w:rsidP="00107D2D">
            <w:r w:rsidRPr="002C5D82">
              <w:t>WWF and IOEW</w:t>
            </w:r>
          </w:p>
        </w:tc>
      </w:tr>
      <w:tr w:rsidR="00A6080A" w14:paraId="67DF6BCC" w14:textId="77777777" w:rsidTr="00107D2D">
        <w:tc>
          <w:tcPr>
            <w:tcW w:w="440" w:type="dxa"/>
          </w:tcPr>
          <w:p w14:paraId="4D6330F5" w14:textId="77777777" w:rsidR="00A6080A" w:rsidRPr="007B0D4F" w:rsidRDefault="00A6080A" w:rsidP="00107D2D">
            <w:pPr>
              <w:rPr>
                <w:b/>
                <w:bCs/>
              </w:rPr>
            </w:pPr>
            <w:r>
              <w:rPr>
                <w:b/>
                <w:bCs/>
              </w:rPr>
              <w:t>29</w:t>
            </w:r>
          </w:p>
        </w:tc>
        <w:tc>
          <w:tcPr>
            <w:tcW w:w="3802" w:type="dxa"/>
          </w:tcPr>
          <w:p w14:paraId="7159F394" w14:textId="77777777" w:rsidR="00A6080A" w:rsidRPr="00B347E0" w:rsidRDefault="00A6080A" w:rsidP="00107D2D">
            <w:r w:rsidRPr="00D60216">
              <w:t>Global Ecovillage Network</w:t>
            </w:r>
          </w:p>
        </w:tc>
        <w:tc>
          <w:tcPr>
            <w:tcW w:w="440" w:type="dxa"/>
          </w:tcPr>
          <w:p w14:paraId="22E26709" w14:textId="77777777" w:rsidR="00A6080A" w:rsidRPr="00BA4650" w:rsidRDefault="00A6080A" w:rsidP="00107D2D">
            <w:pPr>
              <w:rPr>
                <w:b/>
                <w:bCs/>
              </w:rPr>
            </w:pPr>
            <w:r w:rsidRPr="00BA4650">
              <w:rPr>
                <w:b/>
                <w:bCs/>
              </w:rPr>
              <w:t>60</w:t>
            </w:r>
          </w:p>
        </w:tc>
        <w:tc>
          <w:tcPr>
            <w:tcW w:w="4334" w:type="dxa"/>
          </w:tcPr>
          <w:p w14:paraId="629777E5" w14:textId="77777777" w:rsidR="00A6080A" w:rsidRDefault="00A6080A" w:rsidP="00107D2D">
            <w:r w:rsidRPr="002C5D82">
              <w:t xml:space="preserve">The </w:t>
            </w:r>
            <w:proofErr w:type="gramStart"/>
            <w:r w:rsidRPr="002C5D82">
              <w:t>bread and butter</w:t>
            </w:r>
            <w:proofErr w:type="gramEnd"/>
            <w:r w:rsidRPr="002C5D82">
              <w:t xml:space="preserve"> thing</w:t>
            </w:r>
          </w:p>
        </w:tc>
      </w:tr>
      <w:tr w:rsidR="00A6080A" w14:paraId="4005366C" w14:textId="77777777" w:rsidTr="00107D2D">
        <w:tc>
          <w:tcPr>
            <w:tcW w:w="440" w:type="dxa"/>
          </w:tcPr>
          <w:p w14:paraId="013768A0" w14:textId="77777777" w:rsidR="00A6080A" w:rsidRPr="007B0D4F" w:rsidRDefault="00A6080A" w:rsidP="00107D2D">
            <w:pPr>
              <w:rPr>
                <w:b/>
                <w:bCs/>
              </w:rPr>
            </w:pPr>
            <w:r>
              <w:rPr>
                <w:b/>
                <w:bCs/>
              </w:rPr>
              <w:t>30</w:t>
            </w:r>
          </w:p>
        </w:tc>
        <w:tc>
          <w:tcPr>
            <w:tcW w:w="3802" w:type="dxa"/>
          </w:tcPr>
          <w:p w14:paraId="45B56ABC" w14:textId="77777777" w:rsidR="00A6080A" w:rsidRPr="00B347E0" w:rsidRDefault="00A6080A" w:rsidP="00107D2D">
            <w:r w:rsidRPr="00D60216">
              <w:t>EU4Algae</w:t>
            </w:r>
          </w:p>
        </w:tc>
        <w:tc>
          <w:tcPr>
            <w:tcW w:w="440" w:type="dxa"/>
          </w:tcPr>
          <w:p w14:paraId="5BCC995F" w14:textId="77777777" w:rsidR="00A6080A" w:rsidRPr="00BA4650" w:rsidRDefault="00A6080A" w:rsidP="00107D2D">
            <w:pPr>
              <w:rPr>
                <w:b/>
                <w:bCs/>
              </w:rPr>
            </w:pPr>
            <w:r w:rsidRPr="00BA4650">
              <w:rPr>
                <w:b/>
                <w:bCs/>
              </w:rPr>
              <w:t>61</w:t>
            </w:r>
          </w:p>
        </w:tc>
        <w:tc>
          <w:tcPr>
            <w:tcW w:w="4334" w:type="dxa"/>
          </w:tcPr>
          <w:p w14:paraId="5324A61B" w14:textId="77777777" w:rsidR="00A6080A" w:rsidRDefault="00A6080A" w:rsidP="00107D2D">
            <w:proofErr w:type="spellStart"/>
            <w:r w:rsidRPr="002C5D82">
              <w:t>Haltungsform</w:t>
            </w:r>
            <w:proofErr w:type="spellEnd"/>
            <w:r w:rsidRPr="002C5D82">
              <w:t xml:space="preserve"> - Husbandry System</w:t>
            </w:r>
          </w:p>
        </w:tc>
      </w:tr>
      <w:tr w:rsidR="00A6080A" w14:paraId="2BB65939" w14:textId="77777777" w:rsidTr="00107D2D">
        <w:tc>
          <w:tcPr>
            <w:tcW w:w="440" w:type="dxa"/>
          </w:tcPr>
          <w:p w14:paraId="23059432" w14:textId="77777777" w:rsidR="00A6080A" w:rsidRPr="007B0D4F" w:rsidRDefault="00A6080A" w:rsidP="00107D2D">
            <w:pPr>
              <w:rPr>
                <w:b/>
                <w:bCs/>
              </w:rPr>
            </w:pPr>
            <w:r>
              <w:rPr>
                <w:b/>
                <w:bCs/>
              </w:rPr>
              <w:lastRenderedPageBreak/>
              <w:t>31</w:t>
            </w:r>
          </w:p>
        </w:tc>
        <w:tc>
          <w:tcPr>
            <w:tcW w:w="3802" w:type="dxa"/>
          </w:tcPr>
          <w:p w14:paraId="2812F62B" w14:textId="77777777" w:rsidR="00A6080A" w:rsidRPr="00B347E0" w:rsidRDefault="00A6080A" w:rsidP="00107D2D">
            <w:r>
              <w:t>How Good</w:t>
            </w:r>
          </w:p>
        </w:tc>
        <w:tc>
          <w:tcPr>
            <w:tcW w:w="440" w:type="dxa"/>
          </w:tcPr>
          <w:p w14:paraId="7A7A8557" w14:textId="77777777" w:rsidR="00A6080A" w:rsidRPr="00BA4650" w:rsidRDefault="00A6080A" w:rsidP="00107D2D">
            <w:pPr>
              <w:rPr>
                <w:b/>
                <w:bCs/>
              </w:rPr>
            </w:pPr>
            <w:r w:rsidRPr="00BA4650">
              <w:rPr>
                <w:b/>
                <w:bCs/>
              </w:rPr>
              <w:t>62</w:t>
            </w:r>
          </w:p>
        </w:tc>
        <w:tc>
          <w:tcPr>
            <w:tcW w:w="4334" w:type="dxa"/>
          </w:tcPr>
          <w:p w14:paraId="495A63E0" w14:textId="77777777" w:rsidR="00A6080A" w:rsidRDefault="00A6080A" w:rsidP="00107D2D">
            <w:r w:rsidRPr="002C5D82">
              <w:t>NABU - sustainability in the supermarket</w:t>
            </w:r>
          </w:p>
        </w:tc>
      </w:tr>
    </w:tbl>
    <w:p w14:paraId="15604BE9" w14:textId="77777777" w:rsidR="00A6080A" w:rsidRPr="00A6080A" w:rsidRDefault="00A6080A" w:rsidP="00A6080A"/>
    <w:p w14:paraId="528DCB4B" w14:textId="77777777" w:rsidR="00A6080A" w:rsidRDefault="00A6080A" w:rsidP="00173819">
      <w:pPr>
        <w:pStyle w:val="Heading3"/>
        <w:sectPr w:rsidR="00A6080A">
          <w:pgSz w:w="11906" w:h="16838"/>
          <w:pgMar w:top="1440" w:right="1440" w:bottom="1440" w:left="1440" w:header="708" w:footer="708" w:gutter="0"/>
          <w:cols w:space="708"/>
          <w:docGrid w:linePitch="360"/>
        </w:sectPr>
      </w:pPr>
    </w:p>
    <w:p w14:paraId="3ACAD565" w14:textId="4011F428" w:rsidR="00173819" w:rsidRDefault="00A6080A" w:rsidP="00173819">
      <w:pPr>
        <w:pStyle w:val="Heading3"/>
      </w:pPr>
      <w:r>
        <w:lastRenderedPageBreak/>
        <w:t xml:space="preserve">7.5.2: </w:t>
      </w:r>
      <w:r w:rsidR="00173819">
        <w:t>Overview of case studies identified.</w:t>
      </w:r>
    </w:p>
    <w:tbl>
      <w:tblPr>
        <w:tblW w:w="13628" w:type="dxa"/>
        <w:tblCellMar>
          <w:left w:w="0" w:type="dxa"/>
          <w:right w:w="0" w:type="dxa"/>
        </w:tblCellMar>
        <w:tblLook w:val="04A0" w:firstRow="1" w:lastRow="0" w:firstColumn="1" w:lastColumn="0" w:noHBand="0" w:noVBand="1"/>
      </w:tblPr>
      <w:tblGrid>
        <w:gridCol w:w="2064"/>
        <w:gridCol w:w="1594"/>
        <w:gridCol w:w="2083"/>
        <w:gridCol w:w="2106"/>
        <w:gridCol w:w="2128"/>
        <w:gridCol w:w="2271"/>
        <w:gridCol w:w="1382"/>
      </w:tblGrid>
      <w:tr w:rsidR="00A6080A" w:rsidRPr="001D20EF" w14:paraId="134AA8A7" w14:textId="77777777" w:rsidTr="00107D2D">
        <w:trPr>
          <w:trHeight w:val="330"/>
        </w:trPr>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55C7B6A2"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Initiative/project</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69B65684"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Type</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1321F4DA"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Main aims</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vAlign w:val="bottom"/>
            <w:hideMark/>
          </w:tcPr>
          <w:p w14:paraId="18BAFC15"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Brief overview of activities</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58655D89"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Impact of initiative</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43C23B8B"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Impact on mission area</w:t>
            </w:r>
          </w:p>
        </w:tc>
        <w:tc>
          <w:tcPr>
            <w:tcW w:w="0" w:type="auto"/>
            <w:tcBorders>
              <w:top w:val="single" w:sz="6" w:space="0" w:color="CCCCCC"/>
              <w:left w:val="single" w:sz="6" w:space="0" w:color="CCCCCC"/>
              <w:bottom w:val="single" w:sz="6" w:space="0" w:color="CCCCCC"/>
              <w:right w:val="single" w:sz="6" w:space="0" w:color="CCCCCC"/>
            </w:tcBorders>
            <w:shd w:val="clear" w:color="auto" w:fill="9CC2E5" w:themeFill="accent5" w:themeFillTint="99"/>
            <w:tcMar>
              <w:top w:w="0" w:type="dxa"/>
              <w:left w:w="45" w:type="dxa"/>
              <w:bottom w:w="0" w:type="dxa"/>
              <w:right w:w="45" w:type="dxa"/>
            </w:tcMar>
            <w:hideMark/>
          </w:tcPr>
          <w:p w14:paraId="0D73171F"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Location</w:t>
            </w:r>
          </w:p>
        </w:tc>
      </w:tr>
      <w:tr w:rsidR="00A6080A" w:rsidRPr="001D20EF" w14:paraId="61AD6C35"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234BE79"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9" w:tgtFrame="_blank" w:history="1">
              <w:r w:rsidR="00A6080A" w:rsidRPr="001D20EF">
                <w:rPr>
                  <w:rFonts w:ascii="Calibri" w:eastAsia="Times New Roman" w:hAnsi="Calibri" w:cs="Calibri"/>
                  <w:b/>
                  <w:bCs/>
                  <w:color w:val="0000FF"/>
                  <w:u w:val="single"/>
                  <w:lang w:eastAsia="en-GB"/>
                </w:rPr>
                <w:t>Crowdfarming.com</w:t>
              </w:r>
              <w:r w:rsidR="00A6080A" w:rsidRPr="001D20EF">
                <w:rPr>
                  <w:rFonts w:ascii="Calibri" w:eastAsia="Times New Roman" w:hAnsi="Calibri" w:cs="Calibri"/>
                  <w:b/>
                  <w:bCs/>
                  <w:color w:val="1155CC"/>
                  <w:u w:val="single"/>
                  <w:lang w:eastAsia="en-GB"/>
                </w:rPr>
                <w:br/>
                <w:t>(Crowdfarming.com)</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C7BFD74"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BB7084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We want to remove intermediaries and simplify the sale of food. </w:t>
            </w:r>
            <w:r w:rsidRPr="001D20EF">
              <w:rPr>
                <w:rFonts w:ascii="Arial" w:eastAsia="Times New Roman" w:hAnsi="Arial" w:cs="Arial"/>
                <w:sz w:val="20"/>
                <w:szCs w:val="20"/>
                <w:lang w:eastAsia="en-GB"/>
              </w:rPr>
              <w:br/>
              <w:t>Buy seasonal products without intermediaries and promote a more humane and sustainable European agriculture.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7C5946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Adopt a tree, you are allowing a farmer to grow something for you at a fair price. You support a more sustainable way of farming and can follow the process through your virtual garden. When harvest season comes, you will receive your products directly from the farm to your doorstep.</w:t>
            </w:r>
            <w:r w:rsidRPr="001D20EF">
              <w:rPr>
                <w:rFonts w:ascii="Arial" w:eastAsia="Times New Roman" w:hAnsi="Arial" w:cs="Arial"/>
                <w:sz w:val="20"/>
                <w:szCs w:val="20"/>
                <w:lang w:eastAsia="en-GB"/>
              </w:rPr>
              <w:br/>
              <w:t>- Buy a box of organic seasonal products shipped directly from the farm to your doorstep. Choose the farmer you wish to support and contribute to a more sustainable and equitable food supply chain.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1DA78D3"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- 265 farmers in 8 countries selling their products directly to consumers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55A0ED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Improved sustainability, fair prices for farmers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AF8464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1AA20262"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1D1999" w14:textId="77777777" w:rsidR="00A6080A" w:rsidRPr="001D20EF" w:rsidRDefault="006067B2" w:rsidP="00107D2D">
            <w:pPr>
              <w:spacing w:after="0" w:line="240" w:lineRule="auto"/>
              <w:rPr>
                <w:rFonts w:ascii="Calibri" w:eastAsia="Times New Roman" w:hAnsi="Calibri" w:cs="Calibri"/>
                <w:b/>
                <w:bCs/>
                <w:u w:val="single"/>
                <w:lang w:eastAsia="en-GB"/>
              </w:rPr>
            </w:pPr>
            <w:hyperlink r:id="rId10" w:tgtFrame="_blank" w:history="1">
              <w:r w:rsidR="00A6080A" w:rsidRPr="001D20EF">
                <w:rPr>
                  <w:rFonts w:ascii="Calibri" w:eastAsia="Times New Roman" w:hAnsi="Calibri" w:cs="Calibri"/>
                  <w:b/>
                  <w:bCs/>
                  <w:color w:val="000000"/>
                  <w:u w:val="single"/>
                  <w:lang w:eastAsia="en-GB"/>
                </w:rPr>
                <w:t>Too Good To Go</w:t>
              </w:r>
              <w:r w:rsidR="00A6080A" w:rsidRPr="001D20EF">
                <w:rPr>
                  <w:rFonts w:ascii="Calibri" w:eastAsia="Times New Roman" w:hAnsi="Calibri" w:cs="Calibri"/>
                  <w:b/>
                  <w:bCs/>
                  <w:color w:val="000000"/>
                  <w:u w:val="single"/>
                  <w:lang w:eastAsia="en-GB"/>
                </w:rPr>
                <w:br/>
                <w:t>(</w:t>
              </w:r>
              <w:r w:rsidR="00A6080A" w:rsidRPr="001D20EF">
                <w:rPr>
                  <w:rFonts w:ascii="Calibri" w:eastAsia="Times New Roman" w:hAnsi="Calibri" w:cs="Calibri"/>
                  <w:b/>
                  <w:bCs/>
                  <w:color w:val="0000FF"/>
                  <w:u w:val="single"/>
                  <w:lang w:eastAsia="en-GB"/>
                </w:rPr>
                <w:t>toogoodtogo.co.uk</w:t>
              </w:r>
              <w:r w:rsidR="00A6080A" w:rsidRPr="001D20EF">
                <w:rPr>
                  <w:rFonts w:ascii="Calibri" w:eastAsia="Times New Roman" w:hAnsi="Calibri" w:cs="Calibri"/>
                  <w:b/>
                  <w:bCs/>
                  <w:color w:val="000000"/>
                  <w:u w:val="single"/>
                  <w:lang w:eastAsia="en-GB"/>
                </w:rPr>
                <w:t>)</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86BF572" w14:textId="77777777" w:rsidR="00A6080A" w:rsidRPr="001D20EF" w:rsidRDefault="00A6080A" w:rsidP="00107D2D">
            <w:pPr>
              <w:spacing w:after="0" w:line="240" w:lineRule="auto"/>
              <w:rPr>
                <w:rFonts w:ascii="Calibri" w:eastAsia="Times New Roman" w:hAnsi="Calibri" w:cs="Calibri"/>
                <w:b/>
                <w:bCs/>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B401B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To make sure good food gets eaten, not wasted. Every day, delicious, fresh food goes to waste at cafes, restaurants, hotels, shops, and manufacturers - just because it hasn’t sold in time. The Too Good </w:t>
            </w:r>
            <w:r w:rsidRPr="001D20EF">
              <w:rPr>
                <w:rFonts w:ascii="Arial" w:eastAsia="Times New Roman" w:hAnsi="Arial" w:cs="Arial"/>
                <w:sz w:val="20"/>
                <w:szCs w:val="20"/>
                <w:lang w:eastAsia="en-GB"/>
              </w:rPr>
              <w:lastRenderedPageBreak/>
              <w:t>To Go app lets customers buy and collect Magic Bags of this food - at a great price - directly from businesses.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4B2812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 service with a mobile application that connects customers to restaurants and stores that have surplus unsold food. The service covers major European cities, and in October 2020, started operations in </w:t>
            </w:r>
            <w:r w:rsidRPr="001D20EF">
              <w:rPr>
                <w:rFonts w:ascii="Arial" w:eastAsia="Times New Roman" w:hAnsi="Arial" w:cs="Arial"/>
                <w:sz w:val="20"/>
                <w:szCs w:val="20"/>
                <w:lang w:eastAsia="en-GB"/>
              </w:rPr>
              <w:lastRenderedPageBreak/>
              <w:t>North America.</w:t>
            </w:r>
            <w:r w:rsidRPr="001D20EF">
              <w:rPr>
                <w:rFonts w:ascii="Arial" w:eastAsia="Times New Roman" w:hAnsi="Arial" w:cs="Arial"/>
                <w:sz w:val="20"/>
                <w:szCs w:val="20"/>
                <w:lang w:eastAsia="en-GB"/>
              </w:rPr>
              <w:br/>
              <w:t>- Too Good To Go can help you cut food waste - all while finding new customers and winning back sunk costs.</w:t>
            </w:r>
            <w:r w:rsidRPr="001D20EF">
              <w:rPr>
                <w:rFonts w:ascii="Arial" w:eastAsia="Times New Roman" w:hAnsi="Arial" w:cs="Arial"/>
                <w:sz w:val="20"/>
                <w:szCs w:val="20"/>
                <w:lang w:eastAsia="en-GB"/>
              </w:rPr>
              <w:br/>
              <w:t>- We're teaming up with schools, businesses, and public affairs to shake up the food system, and make the world think differently about throwing away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F118D6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- 11.1 million people finding and saving delicious food</w:t>
            </w:r>
            <w:r w:rsidRPr="001D20EF">
              <w:rPr>
                <w:rFonts w:ascii="Arial" w:eastAsia="Times New Roman" w:hAnsi="Arial" w:cs="Arial"/>
                <w:sz w:val="20"/>
                <w:szCs w:val="20"/>
                <w:lang w:eastAsia="en-GB"/>
              </w:rPr>
              <w:br/>
              <w:t>- 24,803 businesses reducing their food waste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F6BB41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Reduction in food waste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1E99FB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 North America</w:t>
            </w:r>
          </w:p>
        </w:tc>
      </w:tr>
      <w:tr w:rsidR="00A6080A" w:rsidRPr="001D20EF" w14:paraId="0EEB78E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4423295"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1" w:tgtFrame="_blank" w:history="1">
              <w:r w:rsidR="00A6080A" w:rsidRPr="001D20EF">
                <w:rPr>
                  <w:rFonts w:ascii="Calibri" w:eastAsia="Times New Roman" w:hAnsi="Calibri" w:cs="Calibri"/>
                  <w:b/>
                  <w:bCs/>
                  <w:color w:val="0000FF"/>
                  <w:u w:val="single"/>
                  <w:lang w:eastAsia="en-GB"/>
                </w:rPr>
                <w:t>Water Europe</w:t>
              </w:r>
              <w:r w:rsidR="00A6080A" w:rsidRPr="001D20EF">
                <w:rPr>
                  <w:rFonts w:ascii="Calibri" w:eastAsia="Times New Roman" w:hAnsi="Calibri" w:cs="Calibri"/>
                  <w:b/>
                  <w:bCs/>
                  <w:color w:val="1155CC"/>
                  <w:u w:val="single"/>
                  <w:lang w:eastAsia="en-GB"/>
                </w:rPr>
                <w:br/>
                <w:t>(watereurope.eu )</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9B54D3"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11DC3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To build a water smart society in which the true value of water is recognised and realised, and available water sources are managed to avoid water scarcity and pollution</w:t>
            </w:r>
            <w:r w:rsidRPr="001D20EF">
              <w:rPr>
                <w:rFonts w:ascii="Arial" w:eastAsia="Times New Roman" w:hAnsi="Arial" w:cs="Arial"/>
                <w:sz w:val="20"/>
                <w:szCs w:val="20"/>
                <w:lang w:eastAsia="en-GB"/>
              </w:rPr>
              <w:br/>
              <w:t>- Increase coordination and collaboration, to enhance the performance of water service providers, users, and technology providers, in a sustainable and inclusive way, and to contribute to solving water-related global challenges.</w:t>
            </w:r>
            <w:r w:rsidRPr="001D20EF">
              <w:rPr>
                <w:rFonts w:ascii="Arial" w:eastAsia="Times New Roman" w:hAnsi="Arial" w:cs="Arial"/>
                <w:sz w:val="20"/>
                <w:szCs w:val="20"/>
                <w:lang w:eastAsia="en-GB"/>
              </w:rPr>
              <w:br/>
              <w:t xml:space="preserve">- Foster collaborative initiatives within cross </w:t>
            </w:r>
            <w:r w:rsidRPr="001D20EF">
              <w:rPr>
                <w:rFonts w:ascii="Arial" w:eastAsia="Times New Roman" w:hAnsi="Arial" w:cs="Arial"/>
                <w:sz w:val="20"/>
                <w:szCs w:val="20"/>
                <w:lang w:eastAsia="en-GB"/>
              </w:rPr>
              <w:lastRenderedPageBreak/>
              <w:t>industry sectors; create an enabling environment for water related RTD (projects) and innovation, and pro-actively raise the importance of the water sector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39572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Our Advocacy programme is here to raise the awareness of the value of water for our society and to ensure that all the drivers for an innovative and progressive water policy are put in place, with water receiving the proper attention in the European funding programmes.</w:t>
            </w:r>
            <w:r w:rsidRPr="001D20EF">
              <w:rPr>
                <w:rFonts w:ascii="Arial" w:eastAsia="Times New Roman" w:hAnsi="Arial" w:cs="Arial"/>
                <w:sz w:val="20"/>
                <w:szCs w:val="20"/>
                <w:lang w:eastAsia="en-GB"/>
              </w:rPr>
              <w:br/>
              <w:t xml:space="preserve">- Networking, knowledge sharing, experience exchange, and collaborative activities are essential to address common challenges, develop new solutions and shape successful project consortia. Our </w:t>
            </w:r>
            <w:r w:rsidRPr="001D20EF">
              <w:rPr>
                <w:rFonts w:ascii="Arial" w:eastAsia="Times New Roman" w:hAnsi="Arial" w:cs="Arial"/>
                <w:sz w:val="20"/>
                <w:szCs w:val="20"/>
                <w:lang w:eastAsia="en-GB"/>
              </w:rPr>
              <w:lastRenderedPageBreak/>
              <w:t>Collaboration programme at Water Europe is all about making this happen.</w:t>
            </w:r>
            <w:r w:rsidRPr="001D20EF">
              <w:rPr>
                <w:rFonts w:ascii="Arial" w:eastAsia="Times New Roman" w:hAnsi="Arial" w:cs="Arial"/>
                <w:sz w:val="20"/>
                <w:szCs w:val="20"/>
                <w:lang w:eastAsia="en-GB"/>
              </w:rPr>
              <w:br/>
              <w:t>- Water Europe embraces all the dimensions of innovation through our Market Programme that facilitates our members research results and innovative solutions in Europe and beyond.</w:t>
            </w:r>
            <w:r w:rsidRPr="001D20EF">
              <w:rPr>
                <w:rFonts w:ascii="Arial" w:eastAsia="Times New Roman" w:hAnsi="Arial" w:cs="Arial"/>
                <w:sz w:val="20"/>
                <w:szCs w:val="20"/>
                <w:lang w:eastAsia="en-GB"/>
              </w:rPr>
              <w:br/>
              <w:t>- WATER4ALL is a co-funded Partnership to strengthen the European and international water R&amp;I community and to offer solutions to water security challenges in Europe and beyond</w:t>
            </w:r>
            <w:r w:rsidRPr="001D20EF">
              <w:rPr>
                <w:rFonts w:ascii="Arial" w:eastAsia="Times New Roman" w:hAnsi="Arial" w:cs="Arial"/>
                <w:sz w:val="20"/>
                <w:szCs w:val="20"/>
                <w:lang w:eastAsia="en-GB"/>
              </w:rPr>
              <w:br/>
              <w:t xml:space="preserve">- Process4Planet is a co-founded partnership which addresses the challenges of a carbon-neutral, circular, and competitive process industry. The P4Planet main ambitions are near zero landfilling and near zero water discharge with €1,3 bn included in the </w:t>
            </w:r>
            <w:r w:rsidRPr="001D20EF">
              <w:rPr>
                <w:rFonts w:ascii="Arial" w:eastAsia="Times New Roman" w:hAnsi="Arial" w:cs="Arial"/>
                <w:sz w:val="20"/>
                <w:szCs w:val="20"/>
                <w:lang w:eastAsia="en-GB"/>
              </w:rPr>
              <w:lastRenderedPageBreak/>
              <w:t>partnership funding envelope.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ED28AED"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E2892A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Improved sustainability of water resources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58F8B9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4FF474F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A8AD7BD"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2" w:tgtFrame="_blank" w:history="1">
              <w:r w:rsidR="00A6080A" w:rsidRPr="001D20EF">
                <w:rPr>
                  <w:rFonts w:ascii="Calibri" w:eastAsia="Times New Roman" w:hAnsi="Calibri" w:cs="Calibri"/>
                  <w:b/>
                  <w:bCs/>
                  <w:color w:val="0000FF"/>
                  <w:u w:val="single"/>
                  <w:lang w:eastAsia="en-GB"/>
                </w:rPr>
                <w:t>PRIMA</w:t>
              </w:r>
              <w:r w:rsidR="00A6080A" w:rsidRPr="001D20EF">
                <w:rPr>
                  <w:rFonts w:ascii="Calibri" w:eastAsia="Times New Roman" w:hAnsi="Calibri" w:cs="Calibri"/>
                  <w:b/>
                  <w:bCs/>
                  <w:color w:val="1155CC"/>
                  <w:u w:val="single"/>
                  <w:lang w:eastAsia="en-GB"/>
                </w:rPr>
                <w:br/>
                <w:t>(prima-med.org)</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B835DFA"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9B9247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Funding Projects contributing to sustainable use of natural resources, economic growth and stability in the Mediterranean </w:t>
            </w:r>
            <w:r w:rsidRPr="001D20EF">
              <w:rPr>
                <w:rFonts w:ascii="Arial" w:eastAsia="Times New Roman" w:hAnsi="Arial" w:cs="Arial"/>
                <w:sz w:val="20"/>
                <w:szCs w:val="20"/>
                <w:lang w:eastAsia="en-GB"/>
              </w:rPr>
              <w:br/>
              <w:t>Vision: Inclusive, healthy, and prosperous Mediterranean societies through innovative solutions in agro-food and water systems, contributing, by the end of the programme, to sustainable use of natural resources, economic growth and stability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B8277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Water Management: Integrated and sustainable management of water for arid and semi-arid Mediterranean areas</w:t>
            </w:r>
            <w:r w:rsidRPr="001D20EF">
              <w:rPr>
                <w:rFonts w:ascii="Arial" w:eastAsia="Times New Roman" w:hAnsi="Arial" w:cs="Arial"/>
                <w:sz w:val="20"/>
                <w:szCs w:val="20"/>
                <w:lang w:eastAsia="en-GB"/>
              </w:rPr>
              <w:br/>
              <w:t>- Farming systems: Sustainable farming systems under Mediterranean environmental constraints</w:t>
            </w:r>
            <w:r w:rsidRPr="001D20EF">
              <w:rPr>
                <w:rFonts w:ascii="Arial" w:eastAsia="Times New Roman" w:hAnsi="Arial" w:cs="Arial"/>
                <w:sz w:val="20"/>
                <w:szCs w:val="20"/>
                <w:lang w:eastAsia="en-GB"/>
              </w:rPr>
              <w:br/>
              <w:t>- Agri-Food value chain: Sustainable Mediterranean agri-food value chain for regional and local development.</w:t>
            </w:r>
            <w:r w:rsidRPr="001D20EF">
              <w:rPr>
                <w:rFonts w:ascii="Arial" w:eastAsia="Times New Roman" w:hAnsi="Arial" w:cs="Arial"/>
                <w:sz w:val="20"/>
                <w:szCs w:val="20"/>
                <w:lang w:eastAsia="en-GB"/>
              </w:rPr>
              <w:br/>
              <w:t>- WEFE Nexus: Sustainable and innovation Mediterranean path to interconnect and combine water management sustainable management of water resources, farming systems and agri-food value chains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9CE07D2"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00EE11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Improved sustainability of natural resources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DE65CE"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sz w:val="20"/>
                <w:szCs w:val="20"/>
                <w:lang w:eastAsia="en-GB"/>
              </w:rPr>
              <w:t>Meditteranean</w:t>
            </w:r>
            <w:proofErr w:type="spellEnd"/>
          </w:p>
        </w:tc>
      </w:tr>
      <w:tr w:rsidR="00A6080A" w:rsidRPr="001D20EF" w14:paraId="6CCD3396" w14:textId="77777777" w:rsidTr="00107D2D">
        <w:trPr>
          <w:trHeight w:val="21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038FDA0"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3" w:tgtFrame="_blank" w:history="1">
              <w:r w:rsidR="00A6080A" w:rsidRPr="001D20EF">
                <w:rPr>
                  <w:rFonts w:ascii="Calibri" w:eastAsia="Times New Roman" w:hAnsi="Calibri" w:cs="Calibri"/>
                  <w:b/>
                  <w:bCs/>
                  <w:color w:val="0000FF"/>
                  <w:u w:val="single"/>
                  <w:lang w:eastAsia="en-GB"/>
                </w:rPr>
                <w:t>Agri Market Place</w:t>
              </w:r>
              <w:r w:rsidR="00A6080A" w:rsidRPr="001D20EF">
                <w:rPr>
                  <w:rFonts w:ascii="Calibri" w:eastAsia="Times New Roman" w:hAnsi="Calibri" w:cs="Calibri"/>
                  <w:b/>
                  <w:bCs/>
                  <w:color w:val="1155CC"/>
                  <w:u w:val="single"/>
                  <w:lang w:eastAsia="en-GB"/>
                </w:rPr>
                <w:t xml:space="preserve"> Agri-</w:t>
              </w:r>
              <w:proofErr w:type="spellStart"/>
              <w:r w:rsidR="00A6080A" w:rsidRPr="001D20EF">
                <w:rPr>
                  <w:rFonts w:ascii="Calibri" w:eastAsia="Times New Roman" w:hAnsi="Calibri" w:cs="Calibri"/>
                  <w:b/>
                  <w:bCs/>
                  <w:color w:val="1155CC"/>
                  <w:u w:val="single"/>
                  <w:lang w:eastAsia="en-GB"/>
                </w:rPr>
                <w:t>marketplaceEITFood</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66DCA8"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62C0AD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 B2B DIGITAL MARKETPLACE WHERE FAIR FOOD TRADE IS MADE EASY, FAST AND TRANSPARENT!" matching of supply and demand over specific agricultural markets making our digital platform an easier, faster and more transparent process of buying and selling agri-products.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2A8FD4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B2B digital marketplace focused only on food and speciality crops;</w:t>
            </w:r>
            <w:r w:rsidRPr="001D20EF">
              <w:rPr>
                <w:rFonts w:ascii="Arial" w:eastAsia="Times New Roman" w:hAnsi="Arial" w:cs="Arial"/>
                <w:sz w:val="20"/>
                <w:szCs w:val="20"/>
                <w:lang w:eastAsia="en-GB"/>
              </w:rPr>
              <w:br/>
              <w:t>100% end-to-end cloud-based digital tool with several value added-services like secure payments, logistics, quality insurance, legal support and food traceability in all the transactions;</w:t>
            </w:r>
            <w:r w:rsidRPr="001D20EF">
              <w:rPr>
                <w:rFonts w:ascii="Arial" w:eastAsia="Times New Roman" w:hAnsi="Arial" w:cs="Arial"/>
                <w:sz w:val="20"/>
                <w:szCs w:val="20"/>
                <w:lang w:eastAsia="en-GB"/>
              </w:rPr>
              <w:br/>
              <w:t>Access to a fair and global market of agricultural commodities;</w:t>
            </w:r>
            <w:r w:rsidRPr="001D20EF">
              <w:rPr>
                <w:rFonts w:ascii="Arial" w:eastAsia="Times New Roman" w:hAnsi="Arial" w:cs="Arial"/>
                <w:sz w:val="20"/>
                <w:szCs w:val="20"/>
                <w:lang w:eastAsia="en-GB"/>
              </w:rPr>
              <w:br/>
              <w:t>Full transparency and visibility of the transactions;</w:t>
            </w:r>
            <w:r w:rsidRPr="001D20EF">
              <w:rPr>
                <w:rFonts w:ascii="Arial" w:eastAsia="Times New Roman" w:hAnsi="Arial" w:cs="Arial"/>
                <w:sz w:val="20"/>
                <w:szCs w:val="20"/>
                <w:lang w:eastAsia="en-GB"/>
              </w:rPr>
              <w:br/>
              <w:t>Easy to use, easy to compare offers, easy to trade in different platforms.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80A3DF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utilizing e-commerce and food traceability with blockchain to create more efficiency and transparency in food distribution and along different channels of the AgriFood sector. prices and product specifications are available for everyone. With an open and free market, farmers can get premiums on their selling prices, and they became price setters instead of price takers. We also offer a 100% integrated digital solution for payments, logistics and quality insurance in all the transactions.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BF872D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-Fair access to agricultural commodities -Transparency of transactions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55A85D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2BA65EB4"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7410153"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4" w:tgtFrame="_blank" w:history="1">
              <w:r w:rsidR="00A6080A" w:rsidRPr="001D20EF">
                <w:rPr>
                  <w:rFonts w:ascii="Calibri" w:eastAsia="Times New Roman" w:hAnsi="Calibri" w:cs="Calibri"/>
                  <w:b/>
                  <w:bCs/>
                  <w:color w:val="0000FF"/>
                  <w:u w:val="single"/>
                  <w:lang w:eastAsia="en-GB"/>
                </w:rPr>
                <w:t>Organic living labs &amp; lighthouse farms in Europe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DC7C22"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C92F9E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Our mission is to strengthen research and innovation (R&amp;I) for organic and other agroecological approaches that contribute to sustainable food and farming systems. R&amp;I</w:t>
            </w:r>
            <w:r w:rsidRPr="001D20EF">
              <w:rPr>
                <w:rFonts w:ascii="Arial" w:eastAsia="Times New Roman" w:hAnsi="Arial" w:cs="Arial"/>
                <w:sz w:val="20"/>
                <w:szCs w:val="20"/>
                <w:lang w:eastAsia="en-GB"/>
              </w:rPr>
              <w:br/>
              <w:t xml:space="preserve">is crucial for the development of the organic sector and the design of more sustainable, </w:t>
            </w:r>
            <w:r w:rsidRPr="001D20EF">
              <w:rPr>
                <w:rFonts w:ascii="Arial" w:eastAsia="Times New Roman" w:hAnsi="Arial" w:cs="Arial"/>
                <w:sz w:val="20"/>
                <w:szCs w:val="20"/>
                <w:lang w:eastAsia="en-GB"/>
              </w:rPr>
              <w:lastRenderedPageBreak/>
              <w:t>ecological food systems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D8A96D9"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8C9BA94"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E079F0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56B97AC"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6C0874D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88BE23A"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5" w:tgtFrame="_blank" w:history="1">
              <w:r w:rsidR="00A6080A" w:rsidRPr="001D20EF">
                <w:rPr>
                  <w:rFonts w:ascii="Calibri" w:eastAsia="Times New Roman" w:hAnsi="Calibri" w:cs="Calibri"/>
                  <w:b/>
                  <w:bCs/>
                  <w:color w:val="0000FF"/>
                  <w:u w:val="single"/>
                  <w:lang w:eastAsia="en-GB"/>
                </w:rPr>
                <w:t>Get Wasted EU</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972A5D0"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E4FCEC3"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b/>
                <w:bCs/>
                <w:color w:val="000000"/>
                <w:lang w:eastAsia="en-GB"/>
              </w:rPr>
              <w:t>"</w:t>
            </w:r>
            <w:proofErr w:type="spellStart"/>
            <w:r w:rsidRPr="001D20EF">
              <w:rPr>
                <w:rFonts w:ascii="Calibri" w:eastAsia="Times New Roman" w:hAnsi="Calibri" w:cs="Calibri"/>
                <w:b/>
                <w:bCs/>
                <w:color w:val="000000"/>
                <w:lang w:eastAsia="en-GB"/>
              </w:rPr>
              <w:t>Dont</w:t>
            </w:r>
            <w:proofErr w:type="spellEnd"/>
            <w:r w:rsidRPr="001D20EF">
              <w:rPr>
                <w:rFonts w:ascii="Calibri" w:eastAsia="Times New Roman" w:hAnsi="Calibri" w:cs="Calibri"/>
                <w:b/>
                <w:bCs/>
                <w:color w:val="000000"/>
                <w:lang w:eastAsia="en-GB"/>
              </w:rPr>
              <w:t xml:space="preserve"> let good food get wasted"</w:t>
            </w:r>
            <w:r w:rsidRPr="001D20EF">
              <w:rPr>
                <w:rFonts w:ascii="Calibri" w:eastAsia="Times New Roman" w:hAnsi="Calibri" w:cs="Calibri"/>
                <w:color w:val="000000"/>
                <w:lang w:eastAsia="en-GB"/>
              </w:rPr>
              <w:t xml:space="preserve"> Get Wasted is an online circular marketplace that connects the entire food value chain. The platform creates new outlets for food surpluses and residual flows from various actors in the food production and distribution chain.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36BC0381"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From a circular perspective, the waste of one player is the raw material for another. Get Wasted gives food surpluses a second life, instead of letting them go to waste.</w:t>
            </w:r>
            <w:r w:rsidRPr="001D20EF">
              <w:rPr>
                <w:rFonts w:ascii="Calibri" w:eastAsia="Times New Roman" w:hAnsi="Calibri" w:cs="Calibri"/>
                <w:lang w:eastAsia="en-GB"/>
              </w:rPr>
              <w:br/>
              <w:t>We bring all actors of the food value chain, from farmers to auctions and food processing industry,</w:t>
            </w:r>
            <w:r w:rsidRPr="001D20EF">
              <w:rPr>
                <w:rFonts w:ascii="Calibri" w:eastAsia="Times New Roman" w:hAnsi="Calibri" w:cs="Calibri"/>
                <w:lang w:eastAsia="en-GB"/>
              </w:rPr>
              <w:br/>
              <w:t>social economy and even schools together in one ecosystem.</w:t>
            </w:r>
            <w:r w:rsidRPr="001D20EF">
              <w:rPr>
                <w:rFonts w:ascii="Calibri" w:eastAsia="Times New Roman" w:hAnsi="Calibri" w:cs="Calibri"/>
                <w:lang w:eastAsia="en-GB"/>
              </w:rPr>
              <w:br/>
              <w:t>Buying and selling surplus food products has never been easier.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5DF3E9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UN Sustainable </w:t>
            </w:r>
            <w:proofErr w:type="spellStart"/>
            <w:r w:rsidRPr="001D20EF">
              <w:rPr>
                <w:rFonts w:ascii="Arial" w:eastAsia="Times New Roman" w:hAnsi="Arial" w:cs="Arial"/>
                <w:sz w:val="20"/>
                <w:szCs w:val="20"/>
                <w:lang w:eastAsia="en-GB"/>
              </w:rPr>
              <w:t>develipment</w:t>
            </w:r>
            <w:proofErr w:type="spellEnd"/>
            <w:r w:rsidRPr="001D20EF">
              <w:rPr>
                <w:rFonts w:ascii="Arial" w:eastAsia="Times New Roman" w:hAnsi="Arial" w:cs="Arial"/>
                <w:sz w:val="20"/>
                <w:szCs w:val="20"/>
                <w:lang w:eastAsia="en-GB"/>
              </w:rPr>
              <w:t xml:space="preserve"> goal 12 - Responsible consumption &amp; production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70C85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Reduces food waste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1C2DF9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65DBC863"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B77B699"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6" w:tgtFrame="_blank" w:history="1">
              <w:r w:rsidR="00A6080A" w:rsidRPr="001D20EF">
                <w:rPr>
                  <w:rFonts w:ascii="Calibri" w:eastAsia="Times New Roman" w:hAnsi="Calibri" w:cs="Calibri"/>
                  <w:b/>
                  <w:bCs/>
                  <w:color w:val="0000FF"/>
                  <w:u w:val="single"/>
                  <w:lang w:eastAsia="en-GB"/>
                </w:rPr>
                <w:t xml:space="preserve">Food </w:t>
              </w:r>
              <w:proofErr w:type="gramStart"/>
              <w:r w:rsidR="00A6080A" w:rsidRPr="001D20EF">
                <w:rPr>
                  <w:rFonts w:ascii="Calibri" w:eastAsia="Times New Roman" w:hAnsi="Calibri" w:cs="Calibri"/>
                  <w:b/>
                  <w:bCs/>
                  <w:color w:val="0000FF"/>
                  <w:u w:val="single"/>
                  <w:lang w:eastAsia="en-GB"/>
                </w:rPr>
                <w:t>not bombs</w:t>
              </w:r>
              <w:proofErr w:type="gram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AA4D888"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113C82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Food Not Bombs is an all-volunteer movement that recovers food that would otherwise be </w:t>
            </w:r>
            <w:proofErr w:type="gramStart"/>
            <w:r w:rsidRPr="001D20EF">
              <w:rPr>
                <w:rFonts w:ascii="Arial" w:eastAsia="Times New Roman" w:hAnsi="Arial" w:cs="Arial"/>
                <w:sz w:val="20"/>
                <w:szCs w:val="20"/>
                <w:lang w:eastAsia="en-GB"/>
              </w:rPr>
              <w:t>discarded, and</w:t>
            </w:r>
            <w:proofErr w:type="gramEnd"/>
            <w:r w:rsidRPr="001D20EF">
              <w:rPr>
                <w:rFonts w:ascii="Arial" w:eastAsia="Times New Roman" w:hAnsi="Arial" w:cs="Arial"/>
                <w:sz w:val="20"/>
                <w:szCs w:val="20"/>
                <w:lang w:eastAsia="en-GB"/>
              </w:rPr>
              <w:t xml:space="preserve"> shares free vegan and vegetarian meals with the hungry in over 1,000 cities in 65 countries in protest to war, poverty, and </w:t>
            </w:r>
            <w:r w:rsidRPr="001D20EF">
              <w:rPr>
                <w:rFonts w:ascii="Arial" w:eastAsia="Times New Roman" w:hAnsi="Arial" w:cs="Arial"/>
                <w:sz w:val="20"/>
                <w:szCs w:val="20"/>
                <w:lang w:eastAsia="en-GB"/>
              </w:rPr>
              <w:lastRenderedPageBreak/>
              <w:t>destruction of the environment.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6EF24579"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lastRenderedPageBreak/>
              <w:t xml:space="preserve">We are not a charity but dedicated to taking nonviolent direct action. Our movement has no headquarters or positions of </w:t>
            </w:r>
            <w:proofErr w:type="gramStart"/>
            <w:r w:rsidRPr="001D20EF">
              <w:rPr>
                <w:rFonts w:ascii="Calibri" w:eastAsia="Times New Roman" w:hAnsi="Calibri" w:cs="Calibri"/>
                <w:lang w:eastAsia="en-GB"/>
              </w:rPr>
              <w:t>leadership</w:t>
            </w:r>
            <w:proofErr w:type="gramEnd"/>
            <w:r w:rsidRPr="001D20EF">
              <w:rPr>
                <w:rFonts w:ascii="Calibri" w:eastAsia="Times New Roman" w:hAnsi="Calibri" w:cs="Calibri"/>
                <w:lang w:eastAsia="en-GB"/>
              </w:rPr>
              <w:t xml:space="preserve"> and we use the process of consensus to make decisions. We also </w:t>
            </w:r>
            <w:r w:rsidRPr="001D20EF">
              <w:rPr>
                <w:rFonts w:ascii="Calibri" w:eastAsia="Times New Roman" w:hAnsi="Calibri" w:cs="Calibri"/>
                <w:lang w:eastAsia="en-GB"/>
              </w:rPr>
              <w:lastRenderedPageBreak/>
              <w:t xml:space="preserve">provide food and supplies to the survivors of natural disasters, and people participating in occupations, strikes, marches and other protests. We arrange the collection of produce, bread and other food that can't be sold from grocery stores, bakeries, and produce markets. They put this food to the </w:t>
            </w:r>
            <w:proofErr w:type="gramStart"/>
            <w:r w:rsidRPr="001D20EF">
              <w:rPr>
                <w:rFonts w:ascii="Calibri" w:eastAsia="Times New Roman" w:hAnsi="Calibri" w:cs="Calibri"/>
                <w:lang w:eastAsia="en-GB"/>
              </w:rPr>
              <w:t>side</w:t>
            </w:r>
            <w:proofErr w:type="gramEnd"/>
            <w:r w:rsidRPr="001D20EF">
              <w:rPr>
                <w:rFonts w:ascii="Calibri" w:eastAsia="Times New Roman" w:hAnsi="Calibri" w:cs="Calibri"/>
                <w:lang w:eastAsia="en-GB"/>
              </w:rPr>
              <w:t xml:space="preserve"> and we pick it up at a scheduled time. This way, we build personal relationships with local food providers and are able to collect larger amounts of </w:t>
            </w:r>
            <w:proofErr w:type="gramStart"/>
            <w:r w:rsidRPr="001D20EF">
              <w:rPr>
                <w:rFonts w:ascii="Calibri" w:eastAsia="Times New Roman" w:hAnsi="Calibri" w:cs="Calibri"/>
                <w:lang w:eastAsia="en-GB"/>
              </w:rPr>
              <w:t>better quality</w:t>
            </w:r>
            <w:proofErr w:type="gramEnd"/>
            <w:r w:rsidRPr="001D20EF">
              <w:rPr>
                <w:rFonts w:ascii="Calibri" w:eastAsia="Times New Roman" w:hAnsi="Calibri" w:cs="Calibri"/>
                <w:lang w:eastAsia="en-GB"/>
              </w:rPr>
              <w:t xml:space="preserve"> food with more regularity. In some cities, the groceries and bakeries are not willing to </w:t>
            </w:r>
            <w:proofErr w:type="gramStart"/>
            <w:r w:rsidRPr="001D20EF">
              <w:rPr>
                <w:rFonts w:ascii="Calibri" w:eastAsia="Times New Roman" w:hAnsi="Calibri" w:cs="Calibri"/>
                <w:lang w:eastAsia="en-GB"/>
              </w:rPr>
              <w:t>help</w:t>
            </w:r>
            <w:proofErr w:type="gramEnd"/>
            <w:r w:rsidRPr="001D20EF">
              <w:rPr>
                <w:rFonts w:ascii="Calibri" w:eastAsia="Times New Roman" w:hAnsi="Calibri" w:cs="Calibri"/>
                <w:lang w:eastAsia="en-GB"/>
              </w:rPr>
              <w:t xml:space="preserve"> and we may seek some of our food from dumpsters, but this is not generally the case. Volunteers </w:t>
            </w:r>
            <w:r w:rsidRPr="001D20EF">
              <w:rPr>
                <w:rFonts w:ascii="Calibri" w:eastAsia="Times New Roman" w:hAnsi="Calibri" w:cs="Calibri"/>
                <w:lang w:eastAsia="en-GB"/>
              </w:rPr>
              <w:lastRenderedPageBreak/>
              <w:t>can show grocery workers the law demonstrating they will not be liable if they donate the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F6033D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over 1,000 chapters of Food Not Bombs active in over 60 countries in Europe, the Middle East, Africa, the Americas, Asia, Australia and New Zealand. We are active in nearly 500 cities in the United States and have groups in another 500 </w:t>
            </w:r>
            <w:r w:rsidRPr="001D20EF">
              <w:rPr>
                <w:rFonts w:ascii="Arial" w:eastAsia="Times New Roman" w:hAnsi="Arial" w:cs="Arial"/>
                <w:sz w:val="20"/>
                <w:szCs w:val="20"/>
                <w:lang w:eastAsia="en-GB"/>
              </w:rPr>
              <w:lastRenderedPageBreak/>
              <w:t>cities outside the United States.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8B167F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Reduces food waste. Helps with food insecurity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8ED622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Global</w:t>
            </w:r>
          </w:p>
        </w:tc>
      </w:tr>
      <w:tr w:rsidR="00A6080A" w:rsidRPr="001D20EF" w14:paraId="2A2B5A14"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BA363B8"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7" w:tgtFrame="_blank" w:history="1">
              <w:r w:rsidR="00A6080A" w:rsidRPr="001D20EF">
                <w:rPr>
                  <w:rFonts w:ascii="Calibri" w:eastAsia="Times New Roman" w:hAnsi="Calibri" w:cs="Calibri"/>
                  <w:b/>
                  <w:bCs/>
                  <w:color w:val="0000FF"/>
                  <w:u w:val="single"/>
                  <w:lang w:eastAsia="en-GB"/>
                </w:rPr>
                <w:t>Hectar</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63556F3"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755583B"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color w:val="000000"/>
                <w:lang w:eastAsia="en-GB"/>
              </w:rPr>
              <w:t xml:space="preserve">To value the land and those who work it by cultivating knowledge and recognition. </w:t>
            </w:r>
            <w:r w:rsidRPr="001D20EF">
              <w:rPr>
                <w:rFonts w:ascii="Calibri" w:eastAsia="Times New Roman" w:hAnsi="Calibri" w:cs="Calibri"/>
                <w:b/>
                <w:bCs/>
                <w:color w:val="000000"/>
                <w:lang w:eastAsia="en-GB"/>
              </w:rPr>
              <w:t>Creator of solutions for the agricultural transition.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026B2DD" w14:textId="77777777" w:rsidR="00A6080A" w:rsidRPr="001D20EF" w:rsidRDefault="00A6080A" w:rsidP="00107D2D">
            <w:pPr>
              <w:spacing w:after="0" w:line="240" w:lineRule="auto"/>
              <w:rPr>
                <w:rFonts w:ascii="Calibri" w:eastAsia="Times New Roman" w:hAnsi="Calibri" w:cs="Calibri"/>
                <w:b/>
                <w:bCs/>
                <w:lang w:eastAsia="en-GB"/>
              </w:rPr>
            </w:pPr>
            <w:r w:rsidRPr="001D20EF">
              <w:rPr>
                <w:rFonts w:ascii="Calibri" w:eastAsia="Times New Roman" w:hAnsi="Calibri" w:cs="Calibri"/>
                <w:b/>
                <w:bCs/>
                <w:color w:val="000000"/>
                <w:lang w:eastAsia="en-GB"/>
              </w:rPr>
              <w:t xml:space="preserve">The Pilot Farm: </w:t>
            </w:r>
            <w:r w:rsidRPr="001D20EF">
              <w:rPr>
                <w:rFonts w:ascii="Calibri" w:eastAsia="Times New Roman" w:hAnsi="Calibri" w:cs="Calibri"/>
                <w:color w:val="000000"/>
                <w:lang w:eastAsia="en-GB"/>
              </w:rPr>
              <w:t xml:space="preserve">More than 300 hectares of experiments in regenerative agriculture to preserve agricultural soils. The </w:t>
            </w:r>
            <w:proofErr w:type="spellStart"/>
            <w:r w:rsidRPr="001D20EF">
              <w:rPr>
                <w:rFonts w:ascii="Calibri" w:eastAsia="Times New Roman" w:hAnsi="Calibri" w:cs="Calibri"/>
                <w:color w:val="000000"/>
                <w:lang w:eastAsia="en-GB"/>
              </w:rPr>
              <w:t>Laiterie</w:t>
            </w:r>
            <w:proofErr w:type="spellEnd"/>
            <w:r w:rsidRPr="001D20EF">
              <w:rPr>
                <w:rFonts w:ascii="Calibri" w:eastAsia="Times New Roman" w:hAnsi="Calibri" w:cs="Calibri"/>
                <w:color w:val="000000"/>
                <w:lang w:eastAsia="en-GB"/>
              </w:rPr>
              <w:t xml:space="preserve"> des Godets, designed in partnership with the Danone Ecosystem Fund, aims to validate a model for creating or taking over a dairy farm that is economically viable, sustainable for the planet and socially just. The choice to reconcile organic farming with the principles of regenerative agriculture is a great challenge. At Les </w:t>
            </w:r>
            <w:proofErr w:type="spellStart"/>
            <w:r w:rsidRPr="001D20EF">
              <w:rPr>
                <w:rFonts w:ascii="Calibri" w:eastAsia="Times New Roman" w:hAnsi="Calibri" w:cs="Calibri"/>
                <w:color w:val="000000"/>
                <w:lang w:eastAsia="en-GB"/>
              </w:rPr>
              <w:t>Néfliers</w:t>
            </w:r>
            <w:proofErr w:type="spellEnd"/>
            <w:r w:rsidRPr="001D20EF">
              <w:rPr>
                <w:rFonts w:ascii="Calibri" w:eastAsia="Times New Roman" w:hAnsi="Calibri" w:cs="Calibri"/>
                <w:color w:val="000000"/>
                <w:lang w:eastAsia="en-GB"/>
              </w:rPr>
              <w:t xml:space="preserve">, the work of the soil is limited to the maximum, cover crops and associated </w:t>
            </w:r>
            <w:r w:rsidRPr="001D20EF">
              <w:rPr>
                <w:rFonts w:ascii="Calibri" w:eastAsia="Times New Roman" w:hAnsi="Calibri" w:cs="Calibri"/>
                <w:color w:val="000000"/>
                <w:lang w:eastAsia="en-GB"/>
              </w:rPr>
              <w:lastRenderedPageBreak/>
              <w:t>crops have been set up. The diversification of crop rotation has been initiated. Complementarity between field crops and livestock is at the heart of the strategy, in particular by having cows graze on intercrops.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7A8A38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Improved life balance of producers. We have been convinced for several years that regenerative agriculture is an opportunity to take up the social and environmental challenges that our food supply implies. Its implementation requires 3 main principles: the protection of soils and biodiversity, the support of new generations of farmers, and the promotion of animal welfare.</w:t>
            </w:r>
            <w:r w:rsidRPr="001D20EF">
              <w:rPr>
                <w:rFonts w:ascii="Arial" w:eastAsia="Times New Roman" w:hAnsi="Arial" w:cs="Arial"/>
                <w:sz w:val="20"/>
                <w:szCs w:val="20"/>
                <w:lang w:eastAsia="en-GB"/>
              </w:rPr>
              <w:br/>
              <w:t>In this model, we have deployed cows on dynamic rotating pastures to ensure natural fertilization and better soil health, hence the importance of a dairy farm in the HECTAR project.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B9714D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Encourage uptake of jobs as farmers. Soil preservation - resilience building</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E0753E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4E8217E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C2B86E8"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8" w:tgtFrame="_blank" w:history="1">
              <w:r w:rsidR="00A6080A" w:rsidRPr="001D20EF">
                <w:rPr>
                  <w:rFonts w:ascii="Calibri" w:eastAsia="Times New Roman" w:hAnsi="Calibri" w:cs="Calibri"/>
                  <w:b/>
                  <w:bCs/>
                  <w:color w:val="0000FF"/>
                  <w:u w:val="single"/>
                  <w:lang w:eastAsia="en-GB"/>
                </w:rPr>
                <w:t>TITAN project</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CE363BA"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758A3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to enhance food transparency in order to transform the food system into a demand-driven economy that provides consumers with healthy and sustainable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A437FC5"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transparency of information to consumers, for better food choices;</w:t>
            </w:r>
            <w:r w:rsidRPr="001D20EF">
              <w:rPr>
                <w:rFonts w:ascii="Calibri" w:eastAsia="Times New Roman" w:hAnsi="Calibri" w:cs="Calibri"/>
                <w:lang w:eastAsia="en-GB"/>
              </w:rPr>
              <w:br/>
              <w:t>transparency for enhanced food safety and authenticity of products;</w:t>
            </w:r>
            <w:r w:rsidRPr="001D20EF">
              <w:rPr>
                <w:rFonts w:ascii="Calibri" w:eastAsia="Times New Roman" w:hAnsi="Calibri" w:cs="Calibri"/>
                <w:lang w:eastAsia="en-GB"/>
              </w:rPr>
              <w:br/>
              <w:t>better information on health and sustainability of food products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A89A013" w14:textId="77777777" w:rsidR="00A6080A" w:rsidRPr="001D20EF" w:rsidRDefault="00A6080A" w:rsidP="00107D2D">
            <w:pPr>
              <w:spacing w:after="0" w:line="240" w:lineRule="auto"/>
              <w:rPr>
                <w:rFonts w:ascii="Calibri" w:eastAsia="Times New Roman" w:hAnsi="Calibri" w:cs="Calibri"/>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CEEE3E"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Improved transparency &amp; 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996853B"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Europe</w:t>
            </w:r>
          </w:p>
        </w:tc>
      </w:tr>
      <w:tr w:rsidR="00A6080A" w:rsidRPr="001D20EF" w14:paraId="4A424207"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FDCC3B9" w14:textId="77777777" w:rsidR="00A6080A" w:rsidRPr="001D20EF" w:rsidRDefault="006067B2" w:rsidP="00107D2D">
            <w:pPr>
              <w:spacing w:after="0" w:line="240" w:lineRule="auto"/>
              <w:rPr>
                <w:rFonts w:ascii="Calibri" w:eastAsia="Times New Roman" w:hAnsi="Calibri" w:cs="Calibri"/>
                <w:b/>
                <w:bCs/>
                <w:color w:val="1155CC"/>
                <w:u w:val="single"/>
                <w:lang w:eastAsia="en-GB"/>
              </w:rPr>
            </w:pPr>
            <w:hyperlink r:id="rId19" w:tgtFrame="_blank" w:history="1">
              <w:proofErr w:type="spellStart"/>
              <w:r w:rsidR="00A6080A" w:rsidRPr="001D20EF">
                <w:rPr>
                  <w:rFonts w:ascii="Calibri" w:eastAsia="Times New Roman" w:hAnsi="Calibri" w:cs="Calibri"/>
                  <w:b/>
                  <w:bCs/>
                  <w:color w:val="0000FF"/>
                  <w:u w:val="single"/>
                  <w:lang w:eastAsia="en-GB"/>
                </w:rPr>
                <w:t>Terre&amp;Cité</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4D8E3E" w14:textId="77777777" w:rsidR="00A6080A" w:rsidRPr="001D20EF" w:rsidRDefault="00A6080A" w:rsidP="00107D2D">
            <w:pPr>
              <w:spacing w:after="0" w:line="240" w:lineRule="auto"/>
              <w:rPr>
                <w:rFonts w:ascii="Calibri" w:eastAsia="Times New Roman" w:hAnsi="Calibri" w:cs="Calibri"/>
                <w:b/>
                <w:bCs/>
                <w:color w:val="1155CC"/>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15681B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The aim of the association is to perpetuate , promote and develop quality agriculture on the Plateau de </w:t>
            </w:r>
            <w:proofErr w:type="spellStart"/>
            <w:r w:rsidRPr="001D20EF">
              <w:rPr>
                <w:rFonts w:ascii="Arial" w:eastAsia="Times New Roman" w:hAnsi="Arial" w:cs="Arial"/>
                <w:sz w:val="20"/>
                <w:szCs w:val="20"/>
                <w:lang w:eastAsia="en-GB"/>
              </w:rPr>
              <w:t>Saclay</w:t>
            </w:r>
            <w:proofErr w:type="spellEnd"/>
            <w:r w:rsidRPr="001D20EF">
              <w:rPr>
                <w:rFonts w:ascii="Arial" w:eastAsia="Times New Roman" w:hAnsi="Arial" w:cs="Arial"/>
                <w:sz w:val="20"/>
                <w:szCs w:val="20"/>
                <w:lang w:eastAsia="en-GB"/>
              </w:rPr>
              <w:t xml:space="preserve"> and its valleys.</w:t>
            </w:r>
            <w:r w:rsidRPr="001D20EF">
              <w:rPr>
                <w:rFonts w:ascii="Arial" w:eastAsia="Times New Roman" w:hAnsi="Arial" w:cs="Arial"/>
                <w:sz w:val="20"/>
                <w:szCs w:val="20"/>
                <w:lang w:eastAsia="en-GB"/>
              </w:rPr>
              <w:br/>
              <w:t xml:space="preserve">This objective is associated with the desire to preserve and enhance the associated heritage : </w:t>
            </w:r>
            <w:r w:rsidRPr="001D20EF">
              <w:rPr>
                <w:rFonts w:ascii="Arial" w:eastAsia="Times New Roman" w:hAnsi="Arial" w:cs="Arial"/>
                <w:sz w:val="20"/>
                <w:szCs w:val="20"/>
                <w:lang w:eastAsia="en-GB"/>
              </w:rPr>
              <w:lastRenderedPageBreak/>
              <w:t>natural, forest, built, hydraulic, cultural...</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EBB353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The association actively participates in the protection of the balance between rural and urban territories . A protected area of ​​this magnitude allows the establishment and development of new interactions between the agricultural world and the urban world.</w:t>
            </w:r>
            <w:r w:rsidRPr="001D20EF">
              <w:rPr>
                <w:rFonts w:ascii="Arial" w:eastAsia="Times New Roman" w:hAnsi="Arial" w:cs="Arial"/>
                <w:sz w:val="20"/>
                <w:szCs w:val="20"/>
                <w:lang w:eastAsia="en-GB"/>
              </w:rPr>
              <w:br/>
            </w:r>
            <w:r w:rsidRPr="001D20EF">
              <w:rPr>
                <w:rFonts w:ascii="Arial" w:eastAsia="Times New Roman" w:hAnsi="Arial" w:cs="Arial"/>
                <w:sz w:val="20"/>
                <w:szCs w:val="20"/>
                <w:lang w:eastAsia="en-GB"/>
              </w:rPr>
              <w:lastRenderedPageBreak/>
              <w:t xml:space="preserve">This is a real laboratory for the emergence of new modes of relationship between city and agriculture, located in the heart of the Parisian metropolis.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EF5EA8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We believe that a meeting space between actors like Terre et </w:t>
            </w:r>
            <w:proofErr w:type="spellStart"/>
            <w:r w:rsidRPr="001D20EF">
              <w:rPr>
                <w:rFonts w:ascii="Arial" w:eastAsia="Times New Roman" w:hAnsi="Arial" w:cs="Arial"/>
                <w:sz w:val="20"/>
                <w:szCs w:val="20"/>
                <w:lang w:eastAsia="en-GB"/>
              </w:rPr>
              <w:t>Cité</w:t>
            </w:r>
            <w:proofErr w:type="spellEnd"/>
            <w:r w:rsidRPr="001D20EF">
              <w:rPr>
                <w:rFonts w:ascii="Arial" w:eastAsia="Times New Roman" w:hAnsi="Arial" w:cs="Arial"/>
                <w:sz w:val="20"/>
                <w:szCs w:val="20"/>
                <w:lang w:eastAsia="en-GB"/>
              </w:rPr>
              <w:t xml:space="preserve"> allows good governance of the agricultural issue on the Plateau de </w:t>
            </w:r>
            <w:proofErr w:type="spellStart"/>
            <w:r w:rsidRPr="001D20EF">
              <w:rPr>
                <w:rFonts w:ascii="Arial" w:eastAsia="Times New Roman" w:hAnsi="Arial" w:cs="Arial"/>
                <w:sz w:val="20"/>
                <w:szCs w:val="20"/>
                <w:lang w:eastAsia="en-GB"/>
              </w:rPr>
              <w:t>Saclay</w:t>
            </w:r>
            <w:proofErr w:type="spellEnd"/>
            <w:r w:rsidRPr="001D20EF">
              <w:rPr>
                <w:rFonts w:ascii="Arial" w:eastAsia="Times New Roman" w:hAnsi="Arial" w:cs="Arial"/>
                <w:sz w:val="20"/>
                <w:szCs w:val="20"/>
                <w:lang w:eastAsia="en-GB"/>
              </w:rPr>
              <w:t xml:space="preserve">. Bringing actors together, exchanging , informing , deciding together , are the objectives of </w:t>
            </w:r>
            <w:r w:rsidRPr="001D20EF">
              <w:rPr>
                <w:rFonts w:ascii="Arial" w:eastAsia="Times New Roman" w:hAnsi="Arial" w:cs="Arial"/>
                <w:sz w:val="20"/>
                <w:szCs w:val="20"/>
                <w:lang w:eastAsia="en-GB"/>
              </w:rPr>
              <w:lastRenderedPageBreak/>
              <w:t>our organization which aims to serve a preserved agriculture and to develop the qualities of this territory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B34266B"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lastRenderedPageBreak/>
              <w:t>Sustainability/resilience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AB2D92C"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Paris</w:t>
            </w:r>
          </w:p>
        </w:tc>
      </w:tr>
      <w:tr w:rsidR="00A6080A" w:rsidRPr="001D20EF" w14:paraId="59B9479C"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AEBE699"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0" w:tgtFrame="_blank" w:history="1">
              <w:r w:rsidR="00A6080A" w:rsidRPr="001D20EF">
                <w:rPr>
                  <w:rFonts w:ascii="Arial" w:eastAsia="Times New Roman" w:hAnsi="Arial" w:cs="Arial"/>
                  <w:b/>
                  <w:bCs/>
                  <w:color w:val="0000FF"/>
                  <w:sz w:val="20"/>
                  <w:szCs w:val="20"/>
                  <w:u w:val="single"/>
                  <w:lang w:eastAsia="en-GB"/>
                </w:rPr>
                <w:t>FUSILLI Urban Food Planning</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FA7689"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1A268D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Over a duration of four years, FUSILLI will focus on supporting cities to facilitate their transition towards more sustainable food systems, in line with the FOOD2030 priorities. To achieve this goal, FUSILLI project combines the expertise of 34 partners from 13 countries, including cities, universities, SMEs, NGOs, and industries.</w:t>
            </w:r>
            <w:r w:rsidRPr="001D20EF">
              <w:rPr>
                <w:rFonts w:ascii="Arial" w:eastAsia="Times New Roman" w:hAnsi="Arial" w:cs="Arial"/>
                <w:sz w:val="20"/>
                <w:szCs w:val="20"/>
                <w:lang w:eastAsia="en-GB"/>
              </w:rPr>
              <w:br/>
              <w:t xml:space="preserve">The core ambition of FUSILLI is to overcome barriers for developing and implementing integrated, systemic food policies that support the transition towards sustainable food systems in urban, peri-urban and nearby rural areas. To achieve this goal, </w:t>
            </w:r>
            <w:r w:rsidRPr="001D20EF">
              <w:rPr>
                <w:rFonts w:ascii="Arial" w:eastAsia="Times New Roman" w:hAnsi="Arial" w:cs="Arial"/>
                <w:sz w:val="20"/>
                <w:szCs w:val="20"/>
                <w:lang w:eastAsia="en-GB"/>
              </w:rPr>
              <w:lastRenderedPageBreak/>
              <w:t>FUSILLI puts 12 cities in a knowledge sharing and learning network to address the challenges of the food system transformation: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E9C0E4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At the core of FUSILLI are 12 Living Labs in 12 different cities, whose main objective it is to develop urban food plans within their local contexts to achieve an integrated and safe holistic transition towards healthy, sustainable, secure, inclusive and cost-efficient food systems. FUSILLI thus follows a multi-objective approach of implementing feasible and replicable innovative urban policies, which will lead to the improvement of actions in all stages of the food value chain, in line with the four priorities of the EU’s FOOD2030 policy:</w:t>
            </w:r>
            <w:r w:rsidRPr="001D20EF">
              <w:rPr>
                <w:rFonts w:ascii="Arial" w:eastAsia="Times New Roman" w:hAnsi="Arial" w:cs="Arial"/>
                <w:sz w:val="20"/>
                <w:szCs w:val="20"/>
                <w:lang w:eastAsia="en-GB"/>
              </w:rPr>
              <w:br/>
              <w:t>nutrition for sustainable and healthy diets,</w:t>
            </w:r>
            <w:r w:rsidRPr="001D20EF">
              <w:rPr>
                <w:rFonts w:ascii="Arial" w:eastAsia="Times New Roman" w:hAnsi="Arial" w:cs="Arial"/>
                <w:sz w:val="20"/>
                <w:szCs w:val="20"/>
                <w:lang w:eastAsia="en-GB"/>
              </w:rPr>
              <w:br/>
              <w:t xml:space="preserve">climate-smart and </w:t>
            </w:r>
            <w:r w:rsidRPr="001D20EF">
              <w:rPr>
                <w:rFonts w:ascii="Arial" w:eastAsia="Times New Roman" w:hAnsi="Arial" w:cs="Arial"/>
                <w:sz w:val="20"/>
                <w:szCs w:val="20"/>
                <w:lang w:eastAsia="en-GB"/>
              </w:rPr>
              <w:lastRenderedPageBreak/>
              <w:t>environmentally sustainable food systems,</w:t>
            </w:r>
            <w:r w:rsidRPr="001D20EF">
              <w:rPr>
                <w:rFonts w:ascii="Arial" w:eastAsia="Times New Roman" w:hAnsi="Arial" w:cs="Arial"/>
                <w:sz w:val="20"/>
                <w:szCs w:val="20"/>
                <w:lang w:eastAsia="en-GB"/>
              </w:rPr>
              <w:br/>
              <w:t>circularity and resource efficient food systems and</w:t>
            </w:r>
            <w:r w:rsidRPr="001D20EF">
              <w:rPr>
                <w:rFonts w:ascii="Arial" w:eastAsia="Times New Roman" w:hAnsi="Arial" w:cs="Arial"/>
                <w:sz w:val="20"/>
                <w:szCs w:val="20"/>
                <w:lang w:eastAsia="en-GB"/>
              </w:rPr>
              <w:br/>
              <w:t>innovation and empowerment of communities.</w:t>
            </w:r>
            <w:r w:rsidRPr="001D20EF">
              <w:rPr>
                <w:rFonts w:ascii="Arial" w:eastAsia="Times New Roman" w:hAnsi="Arial" w:cs="Arial"/>
                <w:sz w:val="20"/>
                <w:szCs w:val="20"/>
                <w:lang w:eastAsia="en-GB"/>
              </w:rPr>
              <w:br/>
              <w:t>The 12 FUSILLI Living Labs will implement different innovative actions across all stages of the food chain:</w:t>
            </w:r>
            <w:r w:rsidRPr="001D20EF">
              <w:rPr>
                <w:rFonts w:ascii="Arial" w:eastAsia="Times New Roman" w:hAnsi="Arial" w:cs="Arial"/>
                <w:sz w:val="20"/>
                <w:szCs w:val="20"/>
                <w:lang w:eastAsia="en-GB"/>
              </w:rPr>
              <w:br/>
              <w:t>production and processing,</w:t>
            </w:r>
            <w:r w:rsidRPr="001D20EF">
              <w:rPr>
                <w:rFonts w:ascii="Arial" w:eastAsia="Times New Roman" w:hAnsi="Arial" w:cs="Arial"/>
                <w:sz w:val="20"/>
                <w:szCs w:val="20"/>
                <w:lang w:eastAsia="en-GB"/>
              </w:rPr>
              <w:br/>
              <w:t>distribution and logistics,</w:t>
            </w:r>
            <w:r w:rsidRPr="001D20EF">
              <w:rPr>
                <w:rFonts w:ascii="Arial" w:eastAsia="Times New Roman" w:hAnsi="Arial" w:cs="Arial"/>
                <w:sz w:val="20"/>
                <w:szCs w:val="20"/>
                <w:lang w:eastAsia="en-GB"/>
              </w:rPr>
              <w:br/>
              <w:t>consumption,</w:t>
            </w:r>
            <w:r w:rsidRPr="001D20EF">
              <w:rPr>
                <w:rFonts w:ascii="Arial" w:eastAsia="Times New Roman" w:hAnsi="Arial" w:cs="Arial"/>
                <w:sz w:val="20"/>
                <w:szCs w:val="20"/>
                <w:lang w:eastAsia="en-GB"/>
              </w:rPr>
              <w:br/>
              <w:t>food loss and waste and</w:t>
            </w:r>
            <w:r w:rsidRPr="001D20EF">
              <w:rPr>
                <w:rFonts w:ascii="Arial" w:eastAsia="Times New Roman" w:hAnsi="Arial" w:cs="Arial"/>
                <w:sz w:val="20"/>
                <w:szCs w:val="20"/>
                <w:lang w:eastAsia="en-GB"/>
              </w:rPr>
              <w:br/>
              <w:t>governance.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3DD0A1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FUSILLI will not only include all relevant processes but also all kinds of actors (e.g. farmers, researchers, consumers), policy sectors (e.g. health, agriculture, environment), governance levels (e.g. local, national, global), and functionalities (e.g. healthy diets, access to food, employment, and cultural identity) in its research and policy efforts.</w:t>
            </w:r>
            <w:r w:rsidRPr="001D20EF">
              <w:rPr>
                <w:rFonts w:ascii="Arial" w:eastAsia="Times New Roman" w:hAnsi="Arial" w:cs="Arial"/>
                <w:sz w:val="20"/>
                <w:szCs w:val="20"/>
                <w:lang w:eastAsia="en-GB"/>
              </w:rPr>
              <w:br/>
              <w:t xml:space="preserve">The Living Labs aim to identify best practices on food system transformation and to share them with the so called FUSILLI Knowledge Community (KC). Through close cooperation with other projects and fellow initiatives, the cities will be empowered as </w:t>
            </w:r>
            <w:r w:rsidRPr="001D20EF">
              <w:rPr>
                <w:rFonts w:ascii="Arial" w:eastAsia="Times New Roman" w:hAnsi="Arial" w:cs="Arial"/>
                <w:sz w:val="20"/>
                <w:szCs w:val="20"/>
                <w:lang w:eastAsia="en-GB"/>
              </w:rPr>
              <w:lastRenderedPageBreak/>
              <w:t>innovation agents for the development of long-term urban food planning throughout learning from each other about successful policies and actions.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1D91E86"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174D26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58C5B44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FD055D"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1" w:tgtFrame="_blank" w:history="1">
              <w:r w:rsidR="00A6080A" w:rsidRPr="001D20EF">
                <w:rPr>
                  <w:rFonts w:ascii="Arial" w:eastAsia="Times New Roman" w:hAnsi="Arial" w:cs="Arial"/>
                  <w:b/>
                  <w:bCs/>
                  <w:color w:val="0000FF"/>
                  <w:sz w:val="20"/>
                  <w:szCs w:val="20"/>
                  <w:u w:val="single"/>
                  <w:lang w:eastAsia="en-GB"/>
                </w:rPr>
                <w:t>Future Food Institute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CC38486"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3BFC3F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The Future Food Institute is an Italian-based social enterprise with global horizons that aims to build a more equitable world through enlightening a world-class breed of innovators, boosting entrepreneurial potential, and improving agri-food expertise and tradition through our three action areas of </w:t>
            </w:r>
            <w:r w:rsidRPr="001D20EF">
              <w:rPr>
                <w:rFonts w:ascii="Arial" w:eastAsia="Times New Roman" w:hAnsi="Arial" w:cs="Arial"/>
                <w:sz w:val="20"/>
                <w:szCs w:val="20"/>
                <w:lang w:eastAsia="en-GB"/>
              </w:rPr>
              <w:lastRenderedPageBreak/>
              <w:t xml:space="preserve">Knowledge, Community, and Innovation.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ECD0EC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lastRenderedPageBreak/>
              <w:t>Community</w:t>
            </w:r>
            <w:r w:rsidRPr="001D20EF">
              <w:rPr>
                <w:rFonts w:ascii="Arial" w:eastAsia="Times New Roman" w:hAnsi="Arial" w:cs="Arial"/>
                <w:color w:val="000000"/>
                <w:sz w:val="20"/>
                <w:szCs w:val="20"/>
                <w:lang w:eastAsia="en-GB"/>
              </w:rPr>
              <w:t xml:space="preserve">: Connect stakeholders by inspiring and facilitating </w:t>
            </w:r>
            <w:proofErr w:type="spellStart"/>
            <w:r w:rsidRPr="001D20EF">
              <w:rPr>
                <w:rFonts w:ascii="Arial" w:eastAsia="Times New Roman" w:hAnsi="Arial" w:cs="Arial"/>
                <w:color w:val="000000"/>
                <w:sz w:val="20"/>
                <w:szCs w:val="20"/>
                <w:lang w:eastAsia="en-GB"/>
              </w:rPr>
              <w:t>glocal</w:t>
            </w:r>
            <w:proofErr w:type="spellEnd"/>
            <w:r w:rsidRPr="001D20EF">
              <w:rPr>
                <w:rFonts w:ascii="Arial" w:eastAsia="Times New Roman" w:hAnsi="Arial" w:cs="Arial"/>
                <w:color w:val="000000"/>
                <w:sz w:val="20"/>
                <w:szCs w:val="20"/>
                <w:lang w:eastAsia="en-GB"/>
              </w:rPr>
              <w:t xml:space="preserve"> action. </w:t>
            </w:r>
            <w:r w:rsidRPr="001D20EF">
              <w:rPr>
                <w:rFonts w:ascii="Arial" w:eastAsia="Times New Roman" w:hAnsi="Arial" w:cs="Arial"/>
                <w:b/>
                <w:bCs/>
                <w:color w:val="000000"/>
                <w:sz w:val="20"/>
                <w:szCs w:val="20"/>
                <w:lang w:eastAsia="en-GB"/>
              </w:rPr>
              <w:t xml:space="preserve">Knowledge: </w:t>
            </w:r>
            <w:r w:rsidRPr="001D20EF">
              <w:rPr>
                <w:rFonts w:ascii="Arial" w:eastAsia="Times New Roman" w:hAnsi="Arial" w:cs="Arial"/>
                <w:color w:val="000000"/>
                <w:sz w:val="20"/>
                <w:szCs w:val="20"/>
                <w:lang w:eastAsia="en-GB"/>
              </w:rPr>
              <w:t>Train and empower a new breed of change makers.</w:t>
            </w:r>
            <w:r w:rsidRPr="001D20EF">
              <w:rPr>
                <w:rFonts w:ascii="Arial" w:eastAsia="Times New Roman" w:hAnsi="Arial" w:cs="Arial"/>
                <w:b/>
                <w:bCs/>
                <w:color w:val="000000"/>
                <w:sz w:val="20"/>
                <w:szCs w:val="20"/>
                <w:lang w:eastAsia="en-GB"/>
              </w:rPr>
              <w:t xml:space="preserve"> Innovation:</w:t>
            </w:r>
            <w:r w:rsidRPr="001D20EF">
              <w:rPr>
                <w:rFonts w:ascii="Arial" w:eastAsia="Times New Roman" w:hAnsi="Arial" w:cs="Arial"/>
                <w:color w:val="000000"/>
                <w:sz w:val="20"/>
                <w:szCs w:val="20"/>
                <w:lang w:eastAsia="en-GB"/>
              </w:rPr>
              <w:t xml:space="preserve"> Transform food systems through prosperity-driven alliances with government and industry. Theory of change: INSPIRE</w:t>
            </w:r>
            <w:r w:rsidRPr="001D20EF">
              <w:rPr>
                <w:rFonts w:ascii="Arial" w:eastAsia="Times New Roman" w:hAnsi="Arial" w:cs="Arial"/>
                <w:color w:val="000000"/>
                <w:sz w:val="20"/>
                <w:szCs w:val="20"/>
                <w:lang w:eastAsia="en-GB"/>
              </w:rPr>
              <w:br/>
              <w:t xml:space="preserve">Inspire a </w:t>
            </w:r>
            <w:r w:rsidRPr="001D20EF">
              <w:rPr>
                <w:rFonts w:ascii="Arial" w:eastAsia="Times New Roman" w:hAnsi="Arial" w:cs="Arial"/>
                <w:color w:val="000000"/>
                <w:sz w:val="20"/>
                <w:szCs w:val="20"/>
                <w:lang w:eastAsia="en-GB"/>
              </w:rPr>
              <w:lastRenderedPageBreak/>
              <w:t>transformation in thinking about our relationship to food. LEARN</w:t>
            </w:r>
            <w:r w:rsidRPr="001D20EF">
              <w:rPr>
                <w:rFonts w:ascii="Arial" w:eastAsia="Times New Roman" w:hAnsi="Arial" w:cs="Arial"/>
                <w:color w:val="000000"/>
                <w:sz w:val="20"/>
                <w:szCs w:val="20"/>
                <w:lang w:eastAsia="en-GB"/>
              </w:rPr>
              <w:br/>
              <w:t xml:space="preserve">Learn together through life-changing experience to increase global competency based on responsible </w:t>
            </w:r>
            <w:proofErr w:type="spellStart"/>
            <w:r w:rsidRPr="001D20EF">
              <w:rPr>
                <w:rFonts w:ascii="Arial" w:eastAsia="Times New Roman" w:hAnsi="Arial" w:cs="Arial"/>
                <w:color w:val="000000"/>
                <w:sz w:val="20"/>
                <w:szCs w:val="20"/>
                <w:lang w:eastAsia="en-GB"/>
              </w:rPr>
              <w:t>change.SUPPORT</w:t>
            </w:r>
            <w:proofErr w:type="spellEnd"/>
            <w:r w:rsidRPr="001D20EF">
              <w:rPr>
                <w:rFonts w:ascii="Arial" w:eastAsia="Times New Roman" w:hAnsi="Arial" w:cs="Arial"/>
                <w:color w:val="000000"/>
                <w:sz w:val="20"/>
                <w:szCs w:val="20"/>
                <w:lang w:eastAsia="en-GB"/>
              </w:rPr>
              <w:br/>
              <w:t>Support communities and organizations facilitating the transition toward the sustainable development network. REGENERATE</w:t>
            </w:r>
            <w:r w:rsidRPr="001D20EF">
              <w:rPr>
                <w:rFonts w:ascii="Arial" w:eastAsia="Times New Roman" w:hAnsi="Arial" w:cs="Arial"/>
                <w:color w:val="000000"/>
                <w:sz w:val="20"/>
                <w:szCs w:val="20"/>
                <w:lang w:eastAsia="en-GB"/>
              </w:rPr>
              <w:br/>
              <w:t>Regenerate industries and institutions implementing tangible strategies accelerating action on climate and SDGs. INNOVATE</w:t>
            </w:r>
            <w:r w:rsidRPr="001D20EF">
              <w:rPr>
                <w:rFonts w:ascii="Arial" w:eastAsia="Times New Roman" w:hAnsi="Arial" w:cs="Arial"/>
                <w:color w:val="000000"/>
                <w:sz w:val="20"/>
                <w:szCs w:val="20"/>
                <w:lang w:eastAsia="en-GB"/>
              </w:rPr>
              <w:br/>
              <w:t>Innovate actionable models in Living Labs and with partners. IMPACT</w:t>
            </w:r>
            <w:r w:rsidRPr="001D20EF">
              <w:rPr>
                <w:rFonts w:ascii="Arial" w:eastAsia="Times New Roman" w:hAnsi="Arial" w:cs="Arial"/>
                <w:color w:val="000000"/>
                <w:sz w:val="20"/>
                <w:szCs w:val="20"/>
                <w:lang w:eastAsia="en-GB"/>
              </w:rPr>
              <w:br/>
              <w:t>Impact positive change through awareness, education, and action.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BBD4E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Future Food (FF) has identified eight Research Initiatives as the main challenges, that we, as humanity, need to address to prosper together. </w:t>
            </w:r>
            <w:r w:rsidRPr="001D20EF">
              <w:rPr>
                <w:rFonts w:ascii="Arial" w:eastAsia="Times New Roman" w:hAnsi="Arial" w:cs="Arial"/>
                <w:sz w:val="20"/>
                <w:szCs w:val="20"/>
                <w:lang w:eastAsia="en-GB"/>
              </w:rPr>
              <w:br/>
              <w:t xml:space="preserve">The initiatives are the training grounds, the vehicle by which we move from intention to the realization of our objectives. Each Initiative combines theoretical analysis with concrete multi </w:t>
            </w:r>
            <w:r w:rsidRPr="001D20EF">
              <w:rPr>
                <w:rFonts w:ascii="Arial" w:eastAsia="Times New Roman" w:hAnsi="Arial" w:cs="Arial"/>
                <w:sz w:val="20"/>
                <w:szCs w:val="20"/>
                <w:lang w:eastAsia="en-GB"/>
              </w:rPr>
              <w:lastRenderedPageBreak/>
              <w:t xml:space="preserve">stakeholder projects, acting as real collaborative platforms. </w:t>
            </w:r>
            <w:r w:rsidRPr="001D20EF">
              <w:rPr>
                <w:rFonts w:ascii="Arial" w:eastAsia="Times New Roman" w:hAnsi="Arial" w:cs="Arial"/>
                <w:sz w:val="20"/>
                <w:szCs w:val="20"/>
                <w:lang w:eastAsia="en-GB"/>
              </w:rPr>
              <w:br/>
              <w:t>Based on “human-</w:t>
            </w:r>
            <w:proofErr w:type="spellStart"/>
            <w:r w:rsidRPr="001D20EF">
              <w:rPr>
                <w:rFonts w:ascii="Arial" w:eastAsia="Times New Roman" w:hAnsi="Arial" w:cs="Arial"/>
                <w:sz w:val="20"/>
                <w:szCs w:val="20"/>
                <w:lang w:eastAsia="en-GB"/>
              </w:rPr>
              <w:t>centered</w:t>
            </w:r>
            <w:proofErr w:type="spellEnd"/>
            <w:r w:rsidRPr="001D20EF">
              <w:rPr>
                <w:rFonts w:ascii="Arial" w:eastAsia="Times New Roman" w:hAnsi="Arial" w:cs="Arial"/>
                <w:sz w:val="20"/>
                <w:szCs w:val="20"/>
                <w:lang w:eastAsia="en-GB"/>
              </w:rPr>
              <w:t xml:space="preserve"> design,” the Initiatives gather and connect different departments within FF, using our Living Labs to combine ingredients of innovation. But they also weave together external research institutes, institutions, purpose-driven brands, and companies that are willing to join forces for a greener and just transition. </w:t>
            </w:r>
            <w:r w:rsidRPr="001D20EF">
              <w:rPr>
                <w:rFonts w:ascii="Arial" w:eastAsia="Times New Roman" w:hAnsi="Arial" w:cs="Arial"/>
                <w:sz w:val="20"/>
                <w:szCs w:val="20"/>
                <w:lang w:eastAsia="en-GB"/>
              </w:rPr>
              <w:br/>
              <w:t xml:space="preserve">This is the place for cooperative efforts for good. </w:t>
            </w:r>
            <w:r w:rsidRPr="001D20EF">
              <w:rPr>
                <w:rFonts w:ascii="Arial" w:eastAsia="Times New Roman" w:hAnsi="Arial" w:cs="Arial"/>
                <w:sz w:val="20"/>
                <w:szCs w:val="20"/>
                <w:lang w:eastAsia="en-GB"/>
              </w:rPr>
              <w:br/>
              <w:t>This approach allows mutual support across the Future Food ecosystem, providing case studies, competitive advantage, impact to the Future Food Academy, as well as guidelines, content, and science to the corporate and innovation teams.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FE3BD78"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EE881B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Italy </w:t>
            </w:r>
            <w:proofErr w:type="spellStart"/>
            <w:r w:rsidRPr="001D20EF">
              <w:rPr>
                <w:rFonts w:ascii="Arial" w:eastAsia="Times New Roman" w:hAnsi="Arial" w:cs="Arial"/>
                <w:sz w:val="20"/>
                <w:szCs w:val="20"/>
                <w:lang w:eastAsia="en-GB"/>
              </w:rPr>
              <w:t>Tokoyo</w:t>
            </w:r>
            <w:proofErr w:type="spellEnd"/>
            <w:r w:rsidRPr="001D20EF">
              <w:rPr>
                <w:rFonts w:ascii="Arial" w:eastAsia="Times New Roman" w:hAnsi="Arial" w:cs="Arial"/>
                <w:sz w:val="20"/>
                <w:szCs w:val="20"/>
                <w:lang w:eastAsia="en-GB"/>
              </w:rPr>
              <w:t xml:space="preserve"> San Francisco</w:t>
            </w:r>
          </w:p>
        </w:tc>
      </w:tr>
      <w:tr w:rsidR="00A6080A" w:rsidRPr="001D20EF" w14:paraId="7A1ABE32"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A2F837"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2" w:tgtFrame="_blank" w:history="1">
              <w:r w:rsidR="00A6080A" w:rsidRPr="001D20EF">
                <w:rPr>
                  <w:rFonts w:ascii="Arial" w:eastAsia="Times New Roman" w:hAnsi="Arial" w:cs="Arial"/>
                  <w:b/>
                  <w:bCs/>
                  <w:color w:val="0000FF"/>
                  <w:sz w:val="20"/>
                  <w:szCs w:val="20"/>
                  <w:u w:val="single"/>
                  <w:lang w:eastAsia="en-GB"/>
                </w:rPr>
                <w:t>Cities 2030</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1934B1"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807348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The main goal of Cities2030 is to create </w:t>
            </w:r>
            <w:r w:rsidRPr="001D20EF">
              <w:rPr>
                <w:rFonts w:ascii="Arial" w:eastAsia="Times New Roman" w:hAnsi="Arial" w:cs="Arial"/>
                <w:sz w:val="20"/>
                <w:szCs w:val="20"/>
                <w:lang w:eastAsia="en-GB"/>
              </w:rPr>
              <w:lastRenderedPageBreak/>
              <w:t xml:space="preserve">a future proof sustainable CRFS via a connected structure </w:t>
            </w:r>
            <w:proofErr w:type="spellStart"/>
            <w:r w:rsidRPr="001D20EF">
              <w:rPr>
                <w:rFonts w:ascii="Arial" w:eastAsia="Times New Roman" w:hAnsi="Arial" w:cs="Arial"/>
                <w:sz w:val="20"/>
                <w:szCs w:val="20"/>
                <w:lang w:eastAsia="en-GB"/>
              </w:rPr>
              <w:t>centered</w:t>
            </w:r>
            <w:proofErr w:type="spellEnd"/>
            <w:r w:rsidRPr="001D20EF">
              <w:rPr>
                <w:rFonts w:ascii="Arial" w:eastAsia="Times New Roman" w:hAnsi="Arial" w:cs="Arial"/>
                <w:sz w:val="20"/>
                <w:szCs w:val="20"/>
                <w:lang w:eastAsia="en-GB"/>
              </w:rPr>
              <w:t xml:space="preserve"> in the citizen, built on trust, with partners encompassing the entire CRFS.</w:t>
            </w:r>
            <w:r w:rsidRPr="001D20EF">
              <w:rPr>
                <w:rFonts w:ascii="Arial" w:eastAsia="Times New Roman" w:hAnsi="Arial" w:cs="Arial"/>
                <w:sz w:val="20"/>
                <w:szCs w:val="20"/>
                <w:lang w:eastAsia="en-GB"/>
              </w:rPr>
              <w:br/>
              <w:t>Cities2030 result-oriented consortium commit to work towards the transformation and restructuring of the way systems produce, transport and supply, recycle and reuse food in the 21st century.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77805A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Cities2030 vision is to connect short food </w:t>
            </w:r>
            <w:r w:rsidRPr="001D20EF">
              <w:rPr>
                <w:rFonts w:ascii="Arial" w:eastAsia="Times New Roman" w:hAnsi="Arial" w:cs="Arial"/>
                <w:sz w:val="20"/>
                <w:szCs w:val="20"/>
                <w:lang w:eastAsia="en-GB"/>
              </w:rPr>
              <w:lastRenderedPageBreak/>
              <w:t>supply chains, gathering consumers, strategic and complement industry partners, the civil society, promising start-ups and enterprises, innovators and visionary thinkers, leading universities and research across the vast diversity of disciplines addressing CRFS, including food science, social science, and big data.</w:t>
            </w:r>
            <w:r w:rsidRPr="001D20EF">
              <w:rPr>
                <w:rFonts w:ascii="Arial" w:eastAsia="Times New Roman" w:hAnsi="Arial" w:cs="Arial"/>
                <w:sz w:val="20"/>
                <w:szCs w:val="20"/>
                <w:lang w:eastAsia="en-GB"/>
              </w:rPr>
              <w:br/>
              <w:t>Over the coming four years, Cities2030 aims at raising funds and is expected to attract significant funding from diverse sources of private and public sector investments. Cities2030 actively encourage the participation of citizens by delivering a trusted UFSE, moving consumers from being passive recipients to active engagement and motivated change agents.</w:t>
            </w:r>
            <w:r w:rsidRPr="001D20EF">
              <w:rPr>
                <w:rFonts w:ascii="Arial" w:eastAsia="Times New Roman" w:hAnsi="Arial" w:cs="Arial"/>
                <w:sz w:val="20"/>
                <w:szCs w:val="20"/>
                <w:lang w:eastAsia="en-GB"/>
              </w:rPr>
              <w:br/>
              <w:t xml:space="preserve">This objective is achieved via multiple tools delivered by </w:t>
            </w:r>
            <w:r w:rsidRPr="001D20EF">
              <w:rPr>
                <w:rFonts w:ascii="Arial" w:eastAsia="Times New Roman" w:hAnsi="Arial" w:cs="Arial"/>
                <w:sz w:val="20"/>
                <w:szCs w:val="20"/>
                <w:lang w:eastAsia="en-GB"/>
              </w:rPr>
              <w:lastRenderedPageBreak/>
              <w:t>Cities2030 such as the CRFS Alliance, a community of practice supported by a digital platform, reaching all over Europe and beyond.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27D980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This approach will enable innovation </w:t>
            </w:r>
            <w:r w:rsidRPr="001D20EF">
              <w:rPr>
                <w:rFonts w:ascii="Arial" w:eastAsia="Times New Roman" w:hAnsi="Arial" w:cs="Arial"/>
                <w:sz w:val="20"/>
                <w:szCs w:val="20"/>
                <w:lang w:eastAsia="en-GB"/>
              </w:rPr>
              <w:lastRenderedPageBreak/>
              <w:t>actions and enhancements on a pan-European scope with a global reach. Cities and regions will improve resilience and sustainability, and their leadership will create a short food supply chain and ecosystems enabling local investments, trans-borders, and transnational deployment.</w:t>
            </w:r>
            <w:r w:rsidRPr="001D20EF">
              <w:rPr>
                <w:rFonts w:ascii="Arial" w:eastAsia="Times New Roman" w:hAnsi="Arial" w:cs="Arial"/>
                <w:sz w:val="20"/>
                <w:szCs w:val="20"/>
                <w:lang w:eastAsia="en-GB"/>
              </w:rPr>
              <w:br/>
            </w:r>
            <w:r w:rsidRPr="001D20EF">
              <w:rPr>
                <w:rFonts w:ascii="Arial" w:eastAsia="Times New Roman" w:hAnsi="Arial" w:cs="Arial"/>
                <w:sz w:val="20"/>
                <w:szCs w:val="20"/>
                <w:lang w:eastAsia="en-GB"/>
              </w:rPr>
              <w:br/>
              <w:t>A blockchain-based data-driven UFSE management platform will secure intelligence and coordination actions by delivering an accurate, almost real-time digital twin of the whole supply chain, e.g., from production to waste management, but also on four key enablers of resilience and sustainability: security, ecosystem services, livelihood (e.g., growth) and equity (e.g., inclusivity).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73E45DF"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B0B431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5A540454"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EFF7E5F"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3" w:tgtFrame="_blank" w:history="1">
              <w:r w:rsidR="00A6080A" w:rsidRPr="001D20EF">
                <w:rPr>
                  <w:rFonts w:ascii="Arial" w:eastAsia="Times New Roman" w:hAnsi="Arial" w:cs="Arial"/>
                  <w:b/>
                  <w:bCs/>
                  <w:color w:val="0000FF"/>
                  <w:sz w:val="20"/>
                  <w:szCs w:val="20"/>
                  <w:u w:val="single"/>
                  <w:lang w:eastAsia="en-GB"/>
                </w:rPr>
                <w:t>HIBA</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A9FE63D"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350A95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t xml:space="preserve">Creation of a </w:t>
            </w:r>
            <w:proofErr w:type="spellStart"/>
            <w:r w:rsidRPr="001D20EF">
              <w:rPr>
                <w:rFonts w:ascii="Arial" w:eastAsia="Times New Roman" w:hAnsi="Arial" w:cs="Arial"/>
                <w:b/>
                <w:bCs/>
                <w:color w:val="000000"/>
                <w:sz w:val="20"/>
                <w:szCs w:val="20"/>
                <w:lang w:eastAsia="en-GB"/>
              </w:rPr>
              <w:t>mult</w:t>
            </w:r>
            <w:proofErr w:type="spellEnd"/>
            <w:r w:rsidRPr="001D20EF">
              <w:rPr>
                <w:rFonts w:ascii="Arial" w:eastAsia="Times New Roman" w:hAnsi="Arial" w:cs="Arial"/>
                <w:b/>
                <w:bCs/>
                <w:color w:val="000000"/>
                <w:sz w:val="20"/>
                <w:szCs w:val="20"/>
                <w:lang w:eastAsia="en-GB"/>
              </w:rPr>
              <w:t xml:space="preserve">-regional ecosystem for </w:t>
            </w:r>
            <w:proofErr w:type="spellStart"/>
            <w:r w:rsidRPr="001D20EF">
              <w:rPr>
                <w:rFonts w:ascii="Arial" w:eastAsia="Times New Roman" w:hAnsi="Arial" w:cs="Arial"/>
                <w:b/>
                <w:bCs/>
                <w:color w:val="000000"/>
                <w:sz w:val="20"/>
                <w:szCs w:val="20"/>
                <w:lang w:eastAsia="en-GB"/>
              </w:rPr>
              <w:t>agrodigitalization</w:t>
            </w:r>
            <w:proofErr w:type="spellEnd"/>
            <w:r w:rsidRPr="001D20EF">
              <w:rPr>
                <w:rFonts w:ascii="Arial" w:eastAsia="Times New Roman" w:hAnsi="Arial" w:cs="Arial"/>
                <w:b/>
                <w:bCs/>
                <w:color w:val="000000"/>
                <w:sz w:val="20"/>
                <w:szCs w:val="20"/>
                <w:lang w:eastAsia="en-GB"/>
              </w:rPr>
              <w:t xml:space="preserve"> through the digital innovation hub (DIH) </w:t>
            </w:r>
            <w:r w:rsidRPr="001D20EF">
              <w:rPr>
                <w:rFonts w:ascii="Arial" w:eastAsia="Times New Roman" w:hAnsi="Arial" w:cs="Arial"/>
                <w:color w:val="000000"/>
                <w:sz w:val="20"/>
                <w:szCs w:val="20"/>
                <w:lang w:eastAsia="en-GB"/>
              </w:rPr>
              <w:t>HIBA project will promote a multi-regional ecosystem focused on the digitization of the agri-food sector in Spain and Portugal based on the creation of a network of Digital Innovation Hubs (DIH) that promote initiative, competitiveness and business sustainability, promoting post-Covid19 economic reactivation.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87E7AF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To achieve the general objective of promoting the creation of a multi-regional ecosystem of accompaniment in </w:t>
            </w:r>
            <w:proofErr w:type="spellStart"/>
            <w:r w:rsidRPr="001D20EF">
              <w:rPr>
                <w:rFonts w:ascii="Arial" w:eastAsia="Times New Roman" w:hAnsi="Arial" w:cs="Arial"/>
                <w:sz w:val="20"/>
                <w:szCs w:val="20"/>
                <w:lang w:eastAsia="en-GB"/>
              </w:rPr>
              <w:t>Agrodigitization</w:t>
            </w:r>
            <w:proofErr w:type="spellEnd"/>
            <w:r w:rsidRPr="001D20EF">
              <w:rPr>
                <w:rFonts w:ascii="Arial" w:eastAsia="Times New Roman" w:hAnsi="Arial" w:cs="Arial"/>
                <w:sz w:val="20"/>
                <w:szCs w:val="20"/>
                <w:lang w:eastAsia="en-GB"/>
              </w:rPr>
              <w:t>, cooperation between local innovation ecosystems and the multi-regional DIH network is crucial.</w:t>
            </w:r>
            <w:r w:rsidRPr="001D20EF">
              <w:rPr>
                <w:rFonts w:ascii="Arial" w:eastAsia="Times New Roman" w:hAnsi="Arial" w:cs="Arial"/>
                <w:sz w:val="20"/>
                <w:szCs w:val="20"/>
                <w:lang w:eastAsia="en-GB"/>
              </w:rPr>
              <w:br/>
              <w:t>And because they act as facilitating agents and/or triggers, in order to establish a shared mechanism among the most relevant agents in the sector, including from public administrations, universities, SMEs, startups to private non-profit organizations.</w:t>
            </w:r>
            <w:r w:rsidRPr="001D20EF">
              <w:rPr>
                <w:rFonts w:ascii="Arial" w:eastAsia="Times New Roman" w:hAnsi="Arial" w:cs="Arial"/>
                <w:sz w:val="20"/>
                <w:szCs w:val="20"/>
                <w:lang w:eastAsia="en-GB"/>
              </w:rPr>
              <w:br/>
              <w:t xml:space="preserve">HIBA will improve and streamline the </w:t>
            </w:r>
            <w:proofErr w:type="spellStart"/>
            <w:r w:rsidRPr="001D20EF">
              <w:rPr>
                <w:rFonts w:ascii="Arial" w:eastAsia="Times New Roman" w:hAnsi="Arial" w:cs="Arial"/>
                <w:sz w:val="20"/>
                <w:szCs w:val="20"/>
                <w:lang w:eastAsia="en-GB"/>
              </w:rPr>
              <w:t>channeling</w:t>
            </w:r>
            <w:proofErr w:type="spellEnd"/>
            <w:r w:rsidRPr="001D20EF">
              <w:rPr>
                <w:rFonts w:ascii="Arial" w:eastAsia="Times New Roman" w:hAnsi="Arial" w:cs="Arial"/>
                <w:sz w:val="20"/>
                <w:szCs w:val="20"/>
                <w:lang w:eastAsia="en-GB"/>
              </w:rPr>
              <w:t xml:space="preserve"> of knowledge generation and technology transfer to the productive sector and </w:t>
            </w:r>
            <w:r w:rsidRPr="001D20EF">
              <w:rPr>
                <w:rFonts w:ascii="Arial" w:eastAsia="Times New Roman" w:hAnsi="Arial" w:cs="Arial"/>
                <w:sz w:val="20"/>
                <w:szCs w:val="20"/>
                <w:lang w:eastAsia="en-GB"/>
              </w:rPr>
              <w:lastRenderedPageBreak/>
              <w:t xml:space="preserve">business development in agriculture that will improve their competitiveness and wealth creation. In addition, through digitization, companies will be provided with agile tools that allow them to adopt response solutions to crisis situations such as COVID-19, as well as </w:t>
            </w:r>
            <w:proofErr w:type="spellStart"/>
            <w:r w:rsidRPr="001D20EF">
              <w:rPr>
                <w:rFonts w:ascii="Arial" w:eastAsia="Times New Roman" w:hAnsi="Arial" w:cs="Arial"/>
                <w:sz w:val="20"/>
                <w:szCs w:val="20"/>
                <w:lang w:eastAsia="en-GB"/>
              </w:rPr>
              <w:t>favor</w:t>
            </w:r>
            <w:proofErr w:type="spellEnd"/>
            <w:r w:rsidRPr="001D20EF">
              <w:rPr>
                <w:rFonts w:ascii="Arial" w:eastAsia="Times New Roman" w:hAnsi="Arial" w:cs="Arial"/>
                <w:sz w:val="20"/>
                <w:szCs w:val="20"/>
                <w:lang w:eastAsia="en-GB"/>
              </w:rPr>
              <w:t xml:space="preserve"> efficient, sustainable and joint management of resources, in line with what is expressed in the European Green Pact.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7409E0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The main results in the HIBA project are:</w:t>
            </w:r>
            <w:r w:rsidRPr="001D20EF">
              <w:rPr>
                <w:rFonts w:ascii="Arial" w:eastAsia="Times New Roman" w:hAnsi="Arial" w:cs="Arial"/>
                <w:sz w:val="20"/>
                <w:szCs w:val="20"/>
                <w:lang w:eastAsia="en-GB"/>
              </w:rPr>
              <w:br/>
              <w:t>Acceleration of the adoption of new digital technologies in the agri-food sector in the area of ​​multi-regional cooperation through the creation and development of the accompanying ecosystem.</w:t>
            </w:r>
            <w:r w:rsidRPr="001D20EF">
              <w:rPr>
                <w:rFonts w:ascii="Arial" w:eastAsia="Times New Roman" w:hAnsi="Arial" w:cs="Arial"/>
                <w:sz w:val="20"/>
                <w:szCs w:val="20"/>
                <w:lang w:eastAsia="en-GB"/>
              </w:rPr>
              <w:br/>
              <w:t>Offer of services to agri-food companies in accordance with community policies under the Digital Single Market strategy based on the consolidation of a Spanish-Portuguese DIH network.</w:t>
            </w:r>
            <w:r w:rsidRPr="001D20EF">
              <w:rPr>
                <w:rFonts w:ascii="Arial" w:eastAsia="Times New Roman" w:hAnsi="Arial" w:cs="Arial"/>
                <w:sz w:val="20"/>
                <w:szCs w:val="20"/>
                <w:lang w:eastAsia="en-GB"/>
              </w:rPr>
              <w:br/>
              <w:t>Effective response to the challenges of the digital transformation of the agricultural sector through the development of multidisciplinary and multi-regional dialogue spaces.</w:t>
            </w:r>
            <w:r w:rsidRPr="001D20EF">
              <w:rPr>
                <w:rFonts w:ascii="Arial" w:eastAsia="Times New Roman" w:hAnsi="Arial" w:cs="Arial"/>
                <w:sz w:val="20"/>
                <w:szCs w:val="20"/>
                <w:lang w:eastAsia="en-GB"/>
              </w:rPr>
              <w:br/>
              <w:t xml:space="preserve">Promotion of the </w:t>
            </w:r>
            <w:r w:rsidRPr="001D20EF">
              <w:rPr>
                <w:rFonts w:ascii="Arial" w:eastAsia="Times New Roman" w:hAnsi="Arial" w:cs="Arial"/>
                <w:sz w:val="20"/>
                <w:szCs w:val="20"/>
                <w:lang w:eastAsia="en-GB"/>
              </w:rPr>
              <w:lastRenderedPageBreak/>
              <w:t>development of innovative solutions for application in the agricultural sector through the development of co-creation, innovation and financing search services.</w:t>
            </w:r>
            <w:r w:rsidRPr="001D20EF">
              <w:rPr>
                <w:rFonts w:ascii="Arial" w:eastAsia="Times New Roman" w:hAnsi="Arial" w:cs="Arial"/>
                <w:sz w:val="20"/>
                <w:szCs w:val="20"/>
                <w:lang w:eastAsia="en-GB"/>
              </w:rPr>
              <w:br/>
              <w:t>Improvement of the implementation of new technologies in the agricultural sector through the implementation of support services for entrepreneurship and the creation of new business ideas.</w:t>
            </w:r>
            <w:r w:rsidRPr="001D20EF">
              <w:rPr>
                <w:rFonts w:ascii="Arial" w:eastAsia="Times New Roman" w:hAnsi="Arial" w:cs="Arial"/>
                <w:sz w:val="20"/>
                <w:szCs w:val="20"/>
                <w:lang w:eastAsia="en-GB"/>
              </w:rPr>
              <w:br/>
              <w:t>Development of experimentation services for new technologies applied to the Agro sector.</w:t>
            </w:r>
            <w:r w:rsidRPr="001D20EF">
              <w:rPr>
                <w:rFonts w:ascii="Arial" w:eastAsia="Times New Roman" w:hAnsi="Arial" w:cs="Arial"/>
                <w:sz w:val="20"/>
                <w:szCs w:val="20"/>
                <w:lang w:eastAsia="en-GB"/>
              </w:rPr>
              <w:br/>
              <w:t>Improvement of digital skills applied to agriculture for different profiles of business users from training services. All these results will contribute directly to the increase in the number of companies in the intervention area.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FAC71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Business sustainability, </w:t>
            </w:r>
            <w:proofErr w:type="spellStart"/>
            <w:r w:rsidRPr="001D20EF">
              <w:rPr>
                <w:rFonts w:ascii="Arial" w:eastAsia="Times New Roman" w:hAnsi="Arial" w:cs="Arial"/>
                <w:sz w:val="20"/>
                <w:szCs w:val="20"/>
                <w:lang w:eastAsia="en-GB"/>
              </w:rPr>
              <w:t>fainess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3B4635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Spain Portugal</w:t>
            </w:r>
          </w:p>
        </w:tc>
      </w:tr>
      <w:tr w:rsidR="00A6080A" w:rsidRPr="001D20EF" w14:paraId="6F931F1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436F0C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4" w:tgtFrame="_blank" w:history="1">
              <w:r w:rsidR="00A6080A" w:rsidRPr="001D20EF">
                <w:rPr>
                  <w:rFonts w:ascii="Arial" w:eastAsia="Times New Roman" w:hAnsi="Arial" w:cs="Arial"/>
                  <w:b/>
                  <w:bCs/>
                  <w:color w:val="0000FF"/>
                  <w:sz w:val="20"/>
                  <w:szCs w:val="20"/>
                  <w:u w:val="single"/>
                  <w:lang w:eastAsia="en-GB"/>
                </w:rPr>
                <w:t>Plaine de Versailles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AC07344"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412B12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color w:val="000000"/>
                <w:sz w:val="20"/>
                <w:szCs w:val="20"/>
                <w:lang w:eastAsia="en-GB"/>
              </w:rPr>
              <w:t xml:space="preserve">An original cooperation initiative between farmers, elected officials and </w:t>
            </w:r>
            <w:r w:rsidRPr="001D20EF">
              <w:rPr>
                <w:rFonts w:ascii="Arial" w:eastAsia="Times New Roman" w:hAnsi="Arial" w:cs="Arial"/>
                <w:color w:val="000000"/>
                <w:sz w:val="20"/>
                <w:szCs w:val="20"/>
                <w:lang w:eastAsia="en-GB"/>
              </w:rPr>
              <w:lastRenderedPageBreak/>
              <w:t>city dwellers to manage the quality of living organisms</w:t>
            </w:r>
            <w:r w:rsidRPr="001D20EF">
              <w:rPr>
                <w:rFonts w:ascii="Arial" w:eastAsia="Times New Roman" w:hAnsi="Arial" w:cs="Arial"/>
                <w:color w:val="000000"/>
                <w:sz w:val="20"/>
                <w:szCs w:val="20"/>
                <w:lang w:eastAsia="en-GB"/>
              </w:rPr>
              <w:br/>
            </w:r>
            <w:r w:rsidRPr="001D20EF">
              <w:rPr>
                <w:rFonts w:ascii="Arial" w:eastAsia="Times New Roman" w:hAnsi="Arial" w:cs="Arial"/>
                <w:b/>
                <w:bCs/>
                <w:color w:val="000000"/>
                <w:sz w:val="20"/>
                <w:szCs w:val="20"/>
                <w:lang w:eastAsia="en-GB"/>
              </w:rPr>
              <w:t>1</w:t>
            </w:r>
            <w:r w:rsidRPr="001D20EF">
              <w:rPr>
                <w:rFonts w:ascii="Arial" w:eastAsia="Times New Roman" w:hAnsi="Arial" w:cs="Arial"/>
                <w:color w:val="000000"/>
                <w:sz w:val="20"/>
                <w:szCs w:val="20"/>
                <w:lang w:eastAsia="en-GB"/>
              </w:rPr>
              <w:t xml:space="preserve"> – Economic development around the local agricultural and food sector </w:t>
            </w:r>
            <w:r w:rsidRPr="001D20EF">
              <w:rPr>
                <w:rFonts w:ascii="Arial" w:eastAsia="Times New Roman" w:hAnsi="Arial" w:cs="Arial"/>
                <w:b/>
                <w:bCs/>
                <w:color w:val="000000"/>
                <w:sz w:val="20"/>
                <w:szCs w:val="20"/>
                <w:lang w:eastAsia="en-GB"/>
              </w:rPr>
              <w:t xml:space="preserve">2 </w:t>
            </w:r>
            <w:r w:rsidRPr="001D20EF">
              <w:rPr>
                <w:rFonts w:ascii="Arial" w:eastAsia="Times New Roman" w:hAnsi="Arial" w:cs="Arial"/>
                <w:color w:val="000000"/>
                <w:sz w:val="20"/>
                <w:szCs w:val="20"/>
                <w:lang w:eastAsia="en-GB"/>
              </w:rPr>
              <w:t>– Management of the quality of life and landscapes of the plain</w:t>
            </w:r>
            <w:r w:rsidRPr="001D20EF">
              <w:rPr>
                <w:rFonts w:ascii="Arial" w:eastAsia="Times New Roman" w:hAnsi="Arial" w:cs="Arial"/>
                <w:b/>
                <w:bCs/>
                <w:color w:val="000000"/>
                <w:sz w:val="20"/>
                <w:szCs w:val="20"/>
                <w:lang w:eastAsia="en-GB"/>
              </w:rPr>
              <w:t xml:space="preserve"> 3</w:t>
            </w:r>
            <w:r w:rsidRPr="001D20EF">
              <w:rPr>
                <w:rFonts w:ascii="Arial" w:eastAsia="Times New Roman" w:hAnsi="Arial" w:cs="Arial"/>
                <w:color w:val="000000"/>
                <w:sz w:val="20"/>
                <w:szCs w:val="20"/>
                <w:lang w:eastAsia="en-GB"/>
              </w:rPr>
              <w:t xml:space="preserve"> – A living territory: creation of social ties to facilitate living well together Sustainable development is seen as meeting the needs of present and future generations. We thus have a project facilitation role, allowing actors to meet and express their needs, helping to formalize, build projects, and find funding. We make available to all tools, documents, studies, etc., concerning our territory and its evolution. We thus help, with our partners, the local populations to take charge of their future and to bring their proposals to the local authorities.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C23CB0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lastRenderedPageBreak/>
              <w:t xml:space="preserve">1 </w:t>
            </w:r>
            <w:r w:rsidRPr="001D20EF">
              <w:rPr>
                <w:rFonts w:ascii="Arial" w:eastAsia="Times New Roman" w:hAnsi="Arial" w:cs="Arial"/>
                <w:color w:val="000000"/>
                <w:sz w:val="20"/>
                <w:szCs w:val="20"/>
                <w:lang w:eastAsia="en-GB"/>
              </w:rPr>
              <w:t xml:space="preserve">Support for sustainable agriculture, meeting the needs of the </w:t>
            </w:r>
            <w:r w:rsidRPr="001D20EF">
              <w:rPr>
                <w:rFonts w:ascii="Arial" w:eastAsia="Times New Roman" w:hAnsi="Arial" w:cs="Arial"/>
                <w:color w:val="000000"/>
                <w:sz w:val="20"/>
                <w:szCs w:val="20"/>
                <w:lang w:eastAsia="en-GB"/>
              </w:rPr>
              <w:lastRenderedPageBreak/>
              <w:t xml:space="preserve">territory and providing local products and services;– Network of about fifty farmers;– CUMA (cooperative for the use of agricultural equipment) market gardening and an organic cereal, as well as the creation of Terre des Yvelines (of voluntary farmers to improve their impact on the environment.– Network marketing of all short circuit agricultural producers and agri-food artisans– assist installation of new producers and processors;– map of producers for direct and dynamic sale on local food;– Application for a Territorial Food Project– participation in the Living Lab </w:t>
            </w:r>
            <w:r w:rsidRPr="001D20EF">
              <w:rPr>
                <w:rFonts w:ascii="Arial" w:eastAsia="Times New Roman" w:hAnsi="Arial" w:cs="Arial"/>
                <w:b/>
                <w:bCs/>
                <w:color w:val="000000"/>
                <w:sz w:val="20"/>
                <w:szCs w:val="20"/>
                <w:lang w:eastAsia="en-GB"/>
              </w:rPr>
              <w:t>2</w:t>
            </w:r>
            <w:r w:rsidRPr="001D20EF">
              <w:rPr>
                <w:rFonts w:ascii="Arial" w:eastAsia="Times New Roman" w:hAnsi="Arial" w:cs="Arial"/>
                <w:color w:val="000000"/>
                <w:sz w:val="20"/>
                <w:szCs w:val="20"/>
                <w:lang w:eastAsia="en-GB"/>
              </w:rPr>
              <w:t xml:space="preserve">– Development and implementation of participatory landscape charter, signed by all municipalities 2014– Creation of guides– studies on the green belts of the Plain of </w:t>
            </w:r>
            <w:r w:rsidRPr="001D20EF">
              <w:rPr>
                <w:rFonts w:ascii="Arial" w:eastAsia="Times New Roman" w:hAnsi="Arial" w:cs="Arial"/>
                <w:color w:val="000000"/>
                <w:sz w:val="20"/>
                <w:szCs w:val="20"/>
                <w:lang w:eastAsia="en-GB"/>
              </w:rPr>
              <w:lastRenderedPageBreak/>
              <w:t xml:space="preserve">Versailles;– Analysis of the biotope for the protection of bees and how to federate farmers, beekeepers, communities to act together in </w:t>
            </w:r>
            <w:proofErr w:type="spellStart"/>
            <w:r w:rsidRPr="001D20EF">
              <w:rPr>
                <w:rFonts w:ascii="Arial" w:eastAsia="Times New Roman" w:hAnsi="Arial" w:cs="Arial"/>
                <w:color w:val="000000"/>
                <w:sz w:val="20"/>
                <w:szCs w:val="20"/>
                <w:lang w:eastAsia="en-GB"/>
              </w:rPr>
              <w:t>favor</w:t>
            </w:r>
            <w:proofErr w:type="spellEnd"/>
            <w:r w:rsidRPr="001D20EF">
              <w:rPr>
                <w:rFonts w:ascii="Arial" w:eastAsia="Times New Roman" w:hAnsi="Arial" w:cs="Arial"/>
                <w:color w:val="000000"/>
                <w:sz w:val="20"/>
                <w:szCs w:val="20"/>
                <w:lang w:eastAsia="en-GB"/>
              </w:rPr>
              <w:t xml:space="preserve"> of the bee, biodiversity, the environment and human health; Feasibility study for the creation of a biosphere reserve;– Develop an ecotourism and agritourism offer on the Plaine de Versailles;– Work on the valuation of the laundries of the Plain </w:t>
            </w:r>
            <w:r w:rsidRPr="001D20EF">
              <w:rPr>
                <w:rFonts w:ascii="Arial" w:eastAsia="Times New Roman" w:hAnsi="Arial" w:cs="Arial"/>
                <w:b/>
                <w:bCs/>
                <w:color w:val="000000"/>
                <w:sz w:val="20"/>
                <w:szCs w:val="20"/>
                <w:lang w:eastAsia="en-GB"/>
              </w:rPr>
              <w:t>3</w:t>
            </w:r>
            <w:r w:rsidRPr="001D20EF">
              <w:rPr>
                <w:rFonts w:ascii="Arial" w:eastAsia="Times New Roman" w:hAnsi="Arial" w:cs="Arial"/>
                <w:color w:val="000000"/>
                <w:sz w:val="20"/>
                <w:szCs w:val="20"/>
                <w:lang w:eastAsia="en-GB"/>
              </w:rPr>
              <w:t xml:space="preserve">– Creation of social links in the territory;– Events;– Creation of an educational garden on fallow land in </w:t>
            </w:r>
            <w:proofErr w:type="spellStart"/>
            <w:r w:rsidRPr="001D20EF">
              <w:rPr>
                <w:rFonts w:ascii="Arial" w:eastAsia="Times New Roman" w:hAnsi="Arial" w:cs="Arial"/>
                <w:color w:val="000000"/>
                <w:sz w:val="20"/>
                <w:szCs w:val="20"/>
                <w:lang w:eastAsia="en-GB"/>
              </w:rPr>
              <w:t>Feucherolles</w:t>
            </w:r>
            <w:proofErr w:type="spellEnd"/>
            <w:r w:rsidRPr="001D20EF">
              <w:rPr>
                <w:rFonts w:ascii="Arial" w:eastAsia="Times New Roman" w:hAnsi="Arial" w:cs="Arial"/>
                <w:color w:val="000000"/>
                <w:sz w:val="20"/>
                <w:szCs w:val="20"/>
                <w:lang w:eastAsia="en-GB"/>
              </w:rPr>
              <w:t>;– Work on conflicts of use and commitment to better living together– Communication, including one newsletter per month with the portrait of a farmer…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431013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Our association seeks to model its limits on this historic territory, according to the will of </w:t>
            </w:r>
            <w:r w:rsidRPr="001D20EF">
              <w:rPr>
                <w:rFonts w:ascii="Arial" w:eastAsia="Times New Roman" w:hAnsi="Arial" w:cs="Arial"/>
                <w:sz w:val="20"/>
                <w:szCs w:val="20"/>
                <w:lang w:eastAsia="en-GB"/>
              </w:rPr>
              <w:lastRenderedPageBreak/>
              <w:t>the municipalities to join.</w:t>
            </w:r>
            <w:r w:rsidRPr="001D20EF">
              <w:rPr>
                <w:rFonts w:ascii="Arial" w:eastAsia="Times New Roman" w:hAnsi="Arial" w:cs="Arial"/>
                <w:sz w:val="20"/>
                <w:szCs w:val="20"/>
                <w:lang w:eastAsia="en-GB"/>
              </w:rPr>
              <w:br/>
            </w:r>
            <w:r w:rsidRPr="001D20EF">
              <w:rPr>
                <w:rFonts w:ascii="Arial" w:eastAsia="Times New Roman" w:hAnsi="Arial" w:cs="Arial"/>
                <w:sz w:val="20"/>
                <w:szCs w:val="20"/>
                <w:lang w:eastAsia="en-GB"/>
              </w:rPr>
              <w:br/>
              <w:t xml:space="preserve">Today it covers 27 municipalities straddling 5 </w:t>
            </w:r>
            <w:proofErr w:type="spellStart"/>
            <w:r w:rsidRPr="001D20EF">
              <w:rPr>
                <w:rFonts w:ascii="Arial" w:eastAsia="Times New Roman" w:hAnsi="Arial" w:cs="Arial"/>
                <w:sz w:val="20"/>
                <w:szCs w:val="20"/>
                <w:lang w:eastAsia="en-GB"/>
              </w:rPr>
              <w:t>intermunicipalities</w:t>
            </w:r>
            <w:proofErr w:type="spellEnd"/>
            <w:r w:rsidRPr="001D20EF">
              <w:rPr>
                <w:rFonts w:ascii="Arial" w:eastAsia="Times New Roman" w:hAnsi="Arial" w:cs="Arial"/>
                <w:sz w:val="20"/>
                <w:szCs w:val="20"/>
                <w:lang w:eastAsia="en-GB"/>
              </w:rPr>
              <w:t xml:space="preserve"> . Indeed, the </w:t>
            </w:r>
            <w:proofErr w:type="spellStart"/>
            <w:r w:rsidRPr="001D20EF">
              <w:rPr>
                <w:rFonts w:ascii="Arial" w:eastAsia="Times New Roman" w:hAnsi="Arial" w:cs="Arial"/>
                <w:sz w:val="20"/>
                <w:szCs w:val="20"/>
                <w:lang w:eastAsia="en-GB"/>
              </w:rPr>
              <w:t>intermunicipalities</w:t>
            </w:r>
            <w:proofErr w:type="spellEnd"/>
            <w:r w:rsidRPr="001D20EF">
              <w:rPr>
                <w:rFonts w:ascii="Arial" w:eastAsia="Times New Roman" w:hAnsi="Arial" w:cs="Arial"/>
                <w:sz w:val="20"/>
                <w:szCs w:val="20"/>
                <w:lang w:eastAsia="en-GB"/>
              </w:rPr>
              <w:t xml:space="preserve"> were set up after the creation of our association and only the CC Gally </w:t>
            </w:r>
            <w:proofErr w:type="spellStart"/>
            <w:r w:rsidRPr="001D20EF">
              <w:rPr>
                <w:rFonts w:ascii="Arial" w:eastAsia="Times New Roman" w:hAnsi="Arial" w:cs="Arial"/>
                <w:sz w:val="20"/>
                <w:szCs w:val="20"/>
                <w:lang w:eastAsia="en-GB"/>
              </w:rPr>
              <w:t>Mauldre</w:t>
            </w:r>
            <w:proofErr w:type="spellEnd"/>
            <w:r w:rsidRPr="001D20EF">
              <w:rPr>
                <w:rFonts w:ascii="Arial" w:eastAsia="Times New Roman" w:hAnsi="Arial" w:cs="Arial"/>
                <w:sz w:val="20"/>
                <w:szCs w:val="20"/>
                <w:lang w:eastAsia="en-GB"/>
              </w:rPr>
              <w:t xml:space="preserve"> is included in full.</w:t>
            </w:r>
            <w:r w:rsidRPr="001D20EF">
              <w:rPr>
                <w:rFonts w:ascii="Arial" w:eastAsia="Times New Roman" w:hAnsi="Arial" w:cs="Arial"/>
                <w:sz w:val="20"/>
                <w:szCs w:val="20"/>
                <w:lang w:eastAsia="en-GB"/>
              </w:rPr>
              <w:br/>
            </w:r>
            <w:r w:rsidRPr="001D20EF">
              <w:rPr>
                <w:rFonts w:ascii="Arial" w:eastAsia="Times New Roman" w:hAnsi="Arial" w:cs="Arial"/>
                <w:sz w:val="20"/>
                <w:szCs w:val="20"/>
                <w:lang w:eastAsia="en-GB"/>
              </w:rPr>
              <w:br/>
              <w:t xml:space="preserve">Each municipality and </w:t>
            </w:r>
            <w:proofErr w:type="spellStart"/>
            <w:r w:rsidRPr="001D20EF">
              <w:rPr>
                <w:rFonts w:ascii="Arial" w:eastAsia="Times New Roman" w:hAnsi="Arial" w:cs="Arial"/>
                <w:sz w:val="20"/>
                <w:szCs w:val="20"/>
                <w:lang w:eastAsia="en-GB"/>
              </w:rPr>
              <w:t>intermunicipality</w:t>
            </w:r>
            <w:proofErr w:type="spellEnd"/>
            <w:r w:rsidRPr="001D20EF">
              <w:rPr>
                <w:rFonts w:ascii="Arial" w:eastAsia="Times New Roman" w:hAnsi="Arial" w:cs="Arial"/>
                <w:sz w:val="20"/>
                <w:szCs w:val="20"/>
                <w:lang w:eastAsia="en-GB"/>
              </w:rPr>
              <w:t xml:space="preserve"> is invited to appoint a delegate to sit on the college of elected representatives of the association and to be the privileged interlocutor to make the link.</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0993B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Sustainability, fairness, 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574DEC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France</w:t>
            </w:r>
          </w:p>
        </w:tc>
      </w:tr>
      <w:tr w:rsidR="00A6080A" w:rsidRPr="001D20EF" w14:paraId="072BD28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A1D2C17"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5" w:tgtFrame="_blank" w:history="1">
              <w:r w:rsidR="00A6080A" w:rsidRPr="001D20EF">
                <w:rPr>
                  <w:rFonts w:ascii="Arial" w:eastAsia="Times New Roman" w:hAnsi="Arial" w:cs="Arial"/>
                  <w:b/>
                  <w:bCs/>
                  <w:color w:val="0000FF"/>
                  <w:sz w:val="20"/>
                  <w:szCs w:val="20"/>
                  <w:u w:val="single"/>
                  <w:lang w:eastAsia="en-GB"/>
                </w:rPr>
                <w:t>CATL</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C31741A"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03FEC2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CATL is a project to mobilize the living forces of the Liège region in </w:t>
            </w:r>
            <w:proofErr w:type="spellStart"/>
            <w:r w:rsidRPr="001D20EF">
              <w:rPr>
                <w:rFonts w:ascii="Arial" w:eastAsia="Times New Roman" w:hAnsi="Arial" w:cs="Arial"/>
                <w:sz w:val="20"/>
                <w:szCs w:val="20"/>
                <w:lang w:eastAsia="en-GB"/>
              </w:rPr>
              <w:t>favor</w:t>
            </w:r>
            <w:proofErr w:type="spellEnd"/>
            <w:r w:rsidRPr="001D20EF">
              <w:rPr>
                <w:rFonts w:ascii="Arial" w:eastAsia="Times New Roman" w:hAnsi="Arial" w:cs="Arial"/>
                <w:sz w:val="20"/>
                <w:szCs w:val="20"/>
                <w:lang w:eastAsia="en-GB"/>
              </w:rPr>
              <w:t xml:space="preserve"> of the development of a </w:t>
            </w:r>
            <w:r w:rsidRPr="001D20EF">
              <w:rPr>
                <w:rFonts w:ascii="Arial" w:eastAsia="Times New Roman" w:hAnsi="Arial" w:cs="Arial"/>
                <w:sz w:val="20"/>
                <w:szCs w:val="20"/>
                <w:lang w:eastAsia="en-GB"/>
              </w:rPr>
              <w:lastRenderedPageBreak/>
              <w:t xml:space="preserve">short, ecological food chain that generates quality jobs. Mission: Promote development of a sustainable, short local supply chain, by raising awareness, supporting actors and facilitating their development.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F5269EE"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color w:val="000000"/>
                <w:sz w:val="20"/>
                <w:szCs w:val="20"/>
                <w:lang w:eastAsia="en-GB"/>
              </w:rPr>
              <w:lastRenderedPageBreak/>
              <w:t xml:space="preserve">1. Develop: Develop knowledge of the realities, needs, issues and supply chain actors. </w:t>
            </w:r>
            <w:r w:rsidRPr="001D20EF">
              <w:rPr>
                <w:rFonts w:ascii="Arial" w:eastAsia="Times New Roman" w:hAnsi="Arial" w:cs="Arial"/>
                <w:b/>
                <w:bCs/>
                <w:color w:val="000000"/>
                <w:sz w:val="20"/>
                <w:szCs w:val="20"/>
                <w:lang w:eastAsia="en-GB"/>
              </w:rPr>
              <w:lastRenderedPageBreak/>
              <w:t xml:space="preserve">Capitalize on learning achieved. Deepen diagnosis and </w:t>
            </w:r>
            <w:proofErr w:type="spellStart"/>
            <w:r w:rsidRPr="001D20EF">
              <w:rPr>
                <w:rFonts w:ascii="Arial" w:eastAsia="Times New Roman" w:hAnsi="Arial" w:cs="Arial"/>
                <w:b/>
                <w:bCs/>
                <w:color w:val="000000"/>
                <w:sz w:val="20"/>
                <w:szCs w:val="20"/>
                <w:lang w:eastAsia="en-GB"/>
              </w:rPr>
              <w:t>forceasting</w:t>
            </w:r>
            <w:proofErr w:type="spellEnd"/>
            <w:r w:rsidRPr="001D20EF">
              <w:rPr>
                <w:rFonts w:ascii="Arial" w:eastAsia="Times New Roman" w:hAnsi="Arial" w:cs="Arial"/>
                <w:b/>
                <w:bCs/>
                <w:color w:val="000000"/>
                <w:sz w:val="20"/>
                <w:szCs w:val="20"/>
                <w:lang w:eastAsia="en-GB"/>
              </w:rPr>
              <w:t xml:space="preserve">. 2.Raise awareness: Raising awareness and mobilizing all active forces within </w:t>
            </w:r>
            <w:proofErr w:type="spellStart"/>
            <w:r w:rsidRPr="001D20EF">
              <w:rPr>
                <w:rFonts w:ascii="Arial" w:eastAsia="Times New Roman" w:hAnsi="Arial" w:cs="Arial"/>
                <w:b/>
                <w:bCs/>
                <w:color w:val="000000"/>
                <w:sz w:val="20"/>
                <w:szCs w:val="20"/>
                <w:lang w:eastAsia="en-GB"/>
              </w:rPr>
              <w:t>terriroty</w:t>
            </w:r>
            <w:proofErr w:type="spellEnd"/>
            <w:r w:rsidRPr="001D20EF">
              <w:rPr>
                <w:rFonts w:ascii="Arial" w:eastAsia="Times New Roman" w:hAnsi="Arial" w:cs="Arial"/>
                <w:b/>
                <w:bCs/>
                <w:color w:val="000000"/>
                <w:sz w:val="20"/>
                <w:szCs w:val="20"/>
                <w:lang w:eastAsia="en-GB"/>
              </w:rPr>
              <w:t xml:space="preserve"> (supply chain actors, citizens, officials). Coordination of events such as the Festival </w:t>
            </w:r>
            <w:proofErr w:type="spellStart"/>
            <w:r w:rsidRPr="001D20EF">
              <w:rPr>
                <w:rFonts w:ascii="Arial" w:eastAsia="Times New Roman" w:hAnsi="Arial" w:cs="Arial"/>
                <w:b/>
                <w:bCs/>
                <w:color w:val="000000"/>
                <w:sz w:val="20"/>
                <w:szCs w:val="20"/>
                <w:lang w:eastAsia="en-GB"/>
              </w:rPr>
              <w:t>Nourrir</w:t>
            </w:r>
            <w:proofErr w:type="spellEnd"/>
            <w:r w:rsidRPr="001D20EF">
              <w:rPr>
                <w:rFonts w:ascii="Arial" w:eastAsia="Times New Roman" w:hAnsi="Arial" w:cs="Arial"/>
                <w:b/>
                <w:bCs/>
                <w:color w:val="000000"/>
                <w:sz w:val="20"/>
                <w:szCs w:val="20"/>
                <w:lang w:eastAsia="en-GB"/>
              </w:rPr>
              <w:t xml:space="preserve"> Liege. 3. Accompany: Offers services and </w:t>
            </w:r>
            <w:proofErr w:type="spellStart"/>
            <w:r w:rsidRPr="001D20EF">
              <w:rPr>
                <w:rFonts w:ascii="Arial" w:eastAsia="Times New Roman" w:hAnsi="Arial" w:cs="Arial"/>
                <w:b/>
                <w:bCs/>
                <w:color w:val="000000"/>
                <w:sz w:val="20"/>
                <w:szCs w:val="20"/>
                <w:lang w:eastAsia="en-GB"/>
              </w:rPr>
              <w:t>supprt</w:t>
            </w:r>
            <w:proofErr w:type="spellEnd"/>
            <w:r w:rsidRPr="001D20EF">
              <w:rPr>
                <w:rFonts w:ascii="Arial" w:eastAsia="Times New Roman" w:hAnsi="Arial" w:cs="Arial"/>
                <w:b/>
                <w:bCs/>
                <w:color w:val="000000"/>
                <w:sz w:val="20"/>
                <w:szCs w:val="20"/>
                <w:lang w:eastAsia="en-GB"/>
              </w:rPr>
              <w:t xml:space="preserve">. For implementation of new model of sustainable school canteens model (Sustainable canteens development collective). Support service for the development &amp; implementation of public policies.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7B6B54A"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755ABF4"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sz w:val="20"/>
                <w:szCs w:val="20"/>
                <w:lang w:eastAsia="en-GB"/>
              </w:rPr>
              <w:t>Resiliance</w:t>
            </w:r>
            <w:proofErr w:type="spellEnd"/>
            <w:r w:rsidRPr="001D20EF">
              <w:rPr>
                <w:rFonts w:ascii="Arial" w:eastAsia="Times New Roman" w:hAnsi="Arial" w:cs="Arial"/>
                <w:sz w:val="20"/>
                <w:szCs w:val="20"/>
                <w:lang w:eastAsia="en-GB"/>
              </w:rPr>
              <w:t>, fairness, sustainability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CB281D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France</w:t>
            </w:r>
          </w:p>
        </w:tc>
      </w:tr>
      <w:tr w:rsidR="00A6080A" w:rsidRPr="001D20EF" w14:paraId="50E7C4FC" w14:textId="77777777" w:rsidTr="00107D2D">
        <w:trPr>
          <w:trHeight w:val="3900"/>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391C9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6" w:tgtFrame="_blank" w:history="1">
              <w:proofErr w:type="spellStart"/>
              <w:r w:rsidR="00A6080A" w:rsidRPr="001D20EF">
                <w:rPr>
                  <w:rFonts w:ascii="Arial" w:eastAsia="Times New Roman" w:hAnsi="Arial" w:cs="Arial"/>
                  <w:b/>
                  <w:bCs/>
                  <w:color w:val="0000FF"/>
                  <w:sz w:val="20"/>
                  <w:szCs w:val="20"/>
                  <w:u w:val="single"/>
                  <w:lang w:eastAsia="en-GB"/>
                </w:rPr>
                <w:t>CibOfficina</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50B0E53"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431397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We want to respect the environment, people and all living beings.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F76E76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Miso, Shio-koji, Kombucha, </w:t>
            </w:r>
            <w:proofErr w:type="spellStart"/>
            <w:r w:rsidRPr="001D20EF">
              <w:rPr>
                <w:rFonts w:ascii="Arial" w:eastAsia="Times New Roman" w:hAnsi="Arial" w:cs="Arial"/>
                <w:sz w:val="20"/>
                <w:szCs w:val="20"/>
                <w:lang w:eastAsia="en-GB"/>
              </w:rPr>
              <w:t>UmOri</w:t>
            </w:r>
            <w:proofErr w:type="spellEnd"/>
            <w:r w:rsidRPr="001D20EF">
              <w:rPr>
                <w:rFonts w:ascii="Arial" w:eastAsia="Times New Roman" w:hAnsi="Arial" w:cs="Arial"/>
                <w:sz w:val="20"/>
                <w:szCs w:val="20"/>
                <w:lang w:eastAsia="en-GB"/>
              </w:rPr>
              <w:t>, Shoyu, a valid alternative to soy sauce, and many other delicacies: Nesler products are not just condiments, but real, live, fermented foods that arise from the transformation of excellent raw materials with ancient methods, filtered by modern knowledge and experience, to create gourmet dishes to be enjoyed every day, good and that make you feel good.</w:t>
            </w:r>
            <w:r w:rsidRPr="001D20EF">
              <w:rPr>
                <w:rFonts w:ascii="Arial" w:eastAsia="Times New Roman" w:hAnsi="Arial" w:cs="Arial"/>
                <w:sz w:val="20"/>
                <w:szCs w:val="20"/>
                <w:lang w:eastAsia="en-GB"/>
              </w:rPr>
              <w:br/>
              <w:t xml:space="preserve">Culinary experimentation and the continuous refinement of fermentation processes allow us to offer absolute gastronomic novelties, together with traditional fermented foods revisited in a local and contemporary key: thus, all the gustatory and microbiological advantages of fermented, unpasteurized foods </w:t>
            </w:r>
            <w:r w:rsidRPr="001D20EF">
              <w:rPr>
                <w:rFonts w:ascii="Arial" w:eastAsia="Times New Roman" w:hAnsi="Arial" w:cs="Arial"/>
                <w:sz w:val="20"/>
                <w:szCs w:val="20"/>
                <w:lang w:eastAsia="en-GB"/>
              </w:rPr>
              <w:lastRenderedPageBreak/>
              <w:t>are guaranteed. We do not use soy, GMO products or synthetic chemicals: our fermented foods are based on raw materials such as legumes - chickpeas, peas, lentils - or hazelnuts and cereals that come from our productions and from the collaboration with local farmers who work in the respect for nature and man, for high quality levels.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F98D58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color w:val="000000"/>
                <w:sz w:val="20"/>
                <w:szCs w:val="20"/>
                <w:lang w:eastAsia="en-GB"/>
              </w:rPr>
              <w:lastRenderedPageBreak/>
              <w:t xml:space="preserve">The craftsmanship of small batches allows us to take care of everything, with constancy: a certain variability in the results is natural, we like variety, and we like to notice how our alternative fermented products to soy are not always the same: they change over time, like truly special wines. </w:t>
            </w:r>
            <w:r w:rsidRPr="001D20EF">
              <w:rPr>
                <w:rFonts w:ascii="Arial" w:eastAsia="Times New Roman" w:hAnsi="Arial" w:cs="Arial"/>
                <w:b/>
                <w:bCs/>
                <w:color w:val="000000"/>
                <w:sz w:val="20"/>
                <w:szCs w:val="20"/>
                <w:lang w:eastAsia="en-GB"/>
              </w:rPr>
              <w:t>One of the focal points is the minimization of waste</w:t>
            </w:r>
            <w:r w:rsidRPr="001D20EF">
              <w:rPr>
                <w:rFonts w:ascii="Arial" w:eastAsia="Times New Roman" w:hAnsi="Arial" w:cs="Arial"/>
                <w:color w:val="000000"/>
                <w:sz w:val="20"/>
                <w:szCs w:val="20"/>
                <w:lang w:eastAsia="en-GB"/>
              </w:rPr>
              <w:t xml:space="preserve">. Minimizing waste leads us to discover new worlds: </w:t>
            </w:r>
            <w:proofErr w:type="spellStart"/>
            <w:r w:rsidRPr="001D20EF">
              <w:rPr>
                <w:rFonts w:ascii="Arial" w:eastAsia="Times New Roman" w:hAnsi="Arial" w:cs="Arial"/>
                <w:color w:val="000000"/>
                <w:sz w:val="20"/>
                <w:szCs w:val="20"/>
                <w:lang w:eastAsia="en-GB"/>
              </w:rPr>
              <w:t>UmOri</w:t>
            </w:r>
            <w:proofErr w:type="spellEnd"/>
            <w:r w:rsidRPr="001D20EF">
              <w:rPr>
                <w:rFonts w:ascii="Arial" w:eastAsia="Times New Roman" w:hAnsi="Arial" w:cs="Arial"/>
                <w:color w:val="000000"/>
                <w:sz w:val="20"/>
                <w:szCs w:val="20"/>
                <w:lang w:eastAsia="en-GB"/>
              </w:rPr>
              <w:t>, for example, among our first fermented foods and among the most incredible. Fermented vegetable and citrus powders follow, and then fermented vegetable juices arrive. The processing is absolutely peasant and artisanal: the raw materials we use are produced on the farm or purchased from trusted farmers, mainly local, who cultivate the land conscientiously.</w:t>
            </w:r>
            <w:r w:rsidRPr="001D20EF">
              <w:rPr>
                <w:rFonts w:ascii="Arial" w:eastAsia="Times New Roman" w:hAnsi="Arial" w:cs="Arial"/>
                <w:color w:val="000000"/>
                <w:sz w:val="20"/>
                <w:szCs w:val="20"/>
                <w:lang w:eastAsia="en-GB"/>
              </w:rPr>
              <w:br/>
              <w:t xml:space="preserve">For this reason, our </w:t>
            </w:r>
            <w:r w:rsidRPr="001D20EF">
              <w:rPr>
                <w:rFonts w:ascii="Arial" w:eastAsia="Times New Roman" w:hAnsi="Arial" w:cs="Arial"/>
                <w:color w:val="000000"/>
                <w:sz w:val="20"/>
                <w:szCs w:val="20"/>
                <w:lang w:eastAsia="en-GB"/>
              </w:rPr>
              <w:lastRenderedPageBreak/>
              <w:t xml:space="preserve">production of artisanal fermented foods and </w:t>
            </w:r>
            <w:proofErr w:type="spellStart"/>
            <w:r w:rsidRPr="001D20EF">
              <w:rPr>
                <w:rFonts w:ascii="Arial" w:eastAsia="Times New Roman" w:hAnsi="Arial" w:cs="Arial"/>
                <w:color w:val="000000"/>
                <w:sz w:val="20"/>
                <w:szCs w:val="20"/>
                <w:lang w:eastAsia="en-GB"/>
              </w:rPr>
              <w:t>flavorings</w:t>
            </w:r>
            <w:proofErr w:type="spellEnd"/>
            <w:r w:rsidRPr="001D20EF">
              <w:rPr>
                <w:rFonts w:ascii="Arial" w:eastAsia="Times New Roman" w:hAnsi="Arial" w:cs="Arial"/>
                <w:color w:val="000000"/>
                <w:sz w:val="20"/>
                <w:szCs w:val="20"/>
                <w:lang w:eastAsia="en-GB"/>
              </w:rPr>
              <w:t xml:space="preserve"> are made in very small batches and are not always easily available, but we are happy to be able to offer these pearls even to just a few, to those who know how to make them shine with their creativity. Of course we are a bit against the tide, compared to this age of industrial production… but we like it that way.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438357"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sz w:val="20"/>
                <w:szCs w:val="20"/>
                <w:lang w:eastAsia="en-GB"/>
              </w:rPr>
              <w:lastRenderedPageBreak/>
              <w:t>Resiliance</w:t>
            </w:r>
            <w:proofErr w:type="spellEnd"/>
            <w:r w:rsidRPr="001D20EF">
              <w:rPr>
                <w:rFonts w:ascii="Arial" w:eastAsia="Times New Roman" w:hAnsi="Arial" w:cs="Arial"/>
                <w:sz w:val="20"/>
                <w:szCs w:val="20"/>
                <w:lang w:eastAsia="en-GB"/>
              </w:rPr>
              <w:t>, sustainability, fairness, traceability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A12738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Italy </w:t>
            </w:r>
          </w:p>
        </w:tc>
      </w:tr>
      <w:tr w:rsidR="00A6080A" w:rsidRPr="001D20EF" w14:paraId="79405299"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67CCC70"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7" w:tgtFrame="_blank" w:history="1">
              <w:r w:rsidR="00A6080A" w:rsidRPr="001D20EF">
                <w:rPr>
                  <w:rFonts w:ascii="Arial" w:eastAsia="Times New Roman" w:hAnsi="Arial" w:cs="Arial"/>
                  <w:b/>
                  <w:bCs/>
                  <w:color w:val="0000FF"/>
                  <w:sz w:val="20"/>
                  <w:szCs w:val="20"/>
                  <w:u w:val="single"/>
                  <w:lang w:eastAsia="en-GB"/>
                </w:rPr>
                <w:t>Code Check</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CBBDD2C"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E20BDD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t>We look beyond the label.</w:t>
            </w:r>
            <w:r w:rsidRPr="001D20EF">
              <w:rPr>
                <w:rFonts w:ascii="Arial" w:eastAsia="Times New Roman" w:hAnsi="Arial" w:cs="Arial"/>
                <w:color w:val="000000"/>
                <w:sz w:val="20"/>
                <w:szCs w:val="20"/>
                <w:lang w:eastAsia="en-GB"/>
              </w:rPr>
              <w:br/>
              <w:t>CodeCheck makes the long and complicated lists of product ingredients transparent and comprehendible, enabling people to shop better and live better. We’re on a mission to help people make healthy and sustainable shopping decisions, and companies to become cleaner and more sustainable.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91EFD2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color w:val="000000"/>
                <w:sz w:val="20"/>
                <w:szCs w:val="20"/>
                <w:lang w:eastAsia="en-GB"/>
              </w:rPr>
              <w:t xml:space="preserve">At CodeCheck, we’re building a world where people can easily find products that benefit their health and nurture the future of our planet. CodeCheck is a personal and easy-to-use shopping assistant for healthy and sustainable consumption. Through scanning the barcode of foods or cosmetics, the app displays a rating and product recommendations based on the latest scientific research and individual settings. </w:t>
            </w:r>
            <w:r w:rsidRPr="001D20EF">
              <w:rPr>
                <w:rFonts w:ascii="Arial" w:eastAsia="Times New Roman" w:hAnsi="Arial" w:cs="Arial"/>
                <w:b/>
                <w:bCs/>
                <w:color w:val="000000"/>
                <w:sz w:val="20"/>
                <w:szCs w:val="20"/>
                <w:lang w:eastAsia="en-GB"/>
              </w:rPr>
              <w:lastRenderedPageBreak/>
              <w:t>CodeCheck</w:t>
            </w:r>
            <w:r w:rsidRPr="001D20EF">
              <w:rPr>
                <w:rFonts w:ascii="Arial" w:eastAsia="Times New Roman" w:hAnsi="Arial" w:cs="Arial"/>
                <w:b/>
                <w:bCs/>
                <w:color w:val="000000"/>
                <w:sz w:val="20"/>
                <w:szCs w:val="20"/>
                <w:lang w:eastAsia="en-GB"/>
              </w:rPr>
              <w:br/>
              <w:t xml:space="preserve">&amp; </w:t>
            </w:r>
            <w:proofErr w:type="spellStart"/>
            <w:r w:rsidRPr="001D20EF">
              <w:rPr>
                <w:rFonts w:ascii="Arial" w:eastAsia="Times New Roman" w:hAnsi="Arial" w:cs="Arial"/>
                <w:b/>
                <w:bCs/>
                <w:color w:val="000000"/>
                <w:sz w:val="20"/>
                <w:szCs w:val="20"/>
                <w:lang w:eastAsia="en-GB"/>
              </w:rPr>
              <w:t>Eaternity</w:t>
            </w:r>
            <w:proofErr w:type="spellEnd"/>
            <w:r w:rsidRPr="001D20EF">
              <w:rPr>
                <w:rFonts w:ascii="Arial" w:eastAsia="Times New Roman" w:hAnsi="Arial" w:cs="Arial"/>
                <w:b/>
                <w:bCs/>
                <w:color w:val="000000"/>
                <w:sz w:val="20"/>
                <w:szCs w:val="20"/>
                <w:lang w:eastAsia="en-GB"/>
              </w:rPr>
              <w:t xml:space="preserve"> Climate Score:</w:t>
            </w:r>
            <w:r w:rsidRPr="001D20EF">
              <w:rPr>
                <w:rFonts w:ascii="Arial" w:eastAsia="Times New Roman" w:hAnsi="Arial" w:cs="Arial"/>
                <w:color w:val="000000"/>
                <w:sz w:val="20"/>
                <w:szCs w:val="20"/>
                <w:lang w:eastAsia="en-GB"/>
              </w:rPr>
              <w:t xml:space="preserve"> Use the CodeCheck App to get an idea of how much CO</w:t>
            </w:r>
            <w:r w:rsidRPr="001D20EF">
              <w:rPr>
                <w:rFonts w:ascii="Cambria Math" w:eastAsia="Times New Roman" w:hAnsi="Cambria Math" w:cs="Cambria Math"/>
                <w:color w:val="000000"/>
                <w:sz w:val="20"/>
                <w:szCs w:val="20"/>
                <w:lang w:eastAsia="en-GB"/>
              </w:rPr>
              <w:t>₂</w:t>
            </w:r>
            <w:r w:rsidRPr="001D20EF">
              <w:rPr>
                <w:rFonts w:ascii="Arial" w:eastAsia="Times New Roman" w:hAnsi="Arial" w:cs="Arial"/>
                <w:color w:val="000000"/>
                <w:sz w:val="20"/>
                <w:szCs w:val="20"/>
                <w:lang w:eastAsia="en-GB"/>
              </w:rPr>
              <w:t xml:space="preserve"> your supermarket food produces and help to achieve global climate goals. </w:t>
            </w:r>
            <w:r w:rsidRPr="001D20EF">
              <w:rPr>
                <w:rFonts w:ascii="Arial" w:eastAsia="Times New Roman" w:hAnsi="Arial" w:cs="Arial"/>
                <w:b/>
                <w:bCs/>
                <w:color w:val="000000"/>
                <w:sz w:val="20"/>
                <w:szCs w:val="20"/>
                <w:lang w:eastAsia="en-GB"/>
              </w:rPr>
              <w:t>The nutritional traffic light</w:t>
            </w:r>
            <w:r w:rsidRPr="001D20EF">
              <w:rPr>
                <w:rFonts w:ascii="Arial" w:eastAsia="Times New Roman" w:hAnsi="Arial" w:cs="Arial"/>
                <w:color w:val="000000"/>
                <w:sz w:val="20"/>
                <w:szCs w:val="20"/>
                <w:lang w:eastAsia="en-GB"/>
              </w:rPr>
              <w:t xml:space="preserve"> offers a quick look at where nutrition experts place the content of a nutrient (fat, saturated fatty acids, sugar and salt) in a product: red, yellow, or green.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4E28F2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Once launched by a student, CodeCheck has now grown into a collaborative project that helps people of the 21st century to critically question their decisions and the impact of these decisions on their health and environment. In 2019, the CodeCheck app has again made it to the top of the App Charts. The community grows to over 4.5 million users in 2020.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29B41D5"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93960B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Berlin</w:t>
            </w:r>
          </w:p>
        </w:tc>
      </w:tr>
      <w:tr w:rsidR="00A6080A" w:rsidRPr="001D20EF" w14:paraId="49C550AA" w14:textId="77777777" w:rsidTr="00107D2D">
        <w:trPr>
          <w:trHeight w:val="232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ADBD08"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8" w:tgtFrame="_blank" w:history="1">
              <w:proofErr w:type="spellStart"/>
              <w:r w:rsidR="00A6080A" w:rsidRPr="001D20EF">
                <w:rPr>
                  <w:rFonts w:ascii="Arial" w:eastAsia="Times New Roman" w:hAnsi="Arial" w:cs="Arial"/>
                  <w:b/>
                  <w:bCs/>
                  <w:color w:val="0000FF"/>
                  <w:sz w:val="20"/>
                  <w:szCs w:val="20"/>
                  <w:u w:val="single"/>
                  <w:lang w:eastAsia="en-GB"/>
                </w:rPr>
                <w:t>Flexport</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B39A2B7"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2412E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t>Take Control of Your Supply Chain</w:t>
            </w:r>
            <w:r w:rsidRPr="001D20EF">
              <w:rPr>
                <w:rFonts w:ascii="Arial" w:eastAsia="Times New Roman" w:hAnsi="Arial" w:cs="Arial"/>
                <w:b/>
                <w:bCs/>
                <w:color w:val="000000"/>
                <w:sz w:val="20"/>
                <w:szCs w:val="20"/>
                <w:lang w:eastAsia="en-GB"/>
              </w:rPr>
              <w:br/>
            </w:r>
            <w:r w:rsidRPr="001D20EF">
              <w:rPr>
                <w:rFonts w:ascii="Arial" w:eastAsia="Times New Roman" w:hAnsi="Arial" w:cs="Arial"/>
                <w:color w:val="000000"/>
                <w:sz w:val="20"/>
                <w:szCs w:val="20"/>
                <w:lang w:eastAsia="en-GB"/>
              </w:rPr>
              <w:t>Accelerate performance and growth for your entire supply chain. Ship to and from anywhere. Track everything. Collaborate with everyone. See what happens when data drives your decisions.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BF6329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18"/>
                <w:szCs w:val="18"/>
                <w:lang w:eastAsia="en-GB"/>
              </w:rPr>
              <w:t xml:space="preserve">Build Resilience in a Changing World </w:t>
            </w:r>
            <w:r w:rsidRPr="001D20EF">
              <w:rPr>
                <w:rFonts w:ascii="Arial" w:eastAsia="Times New Roman" w:hAnsi="Arial" w:cs="Arial"/>
                <w:color w:val="000000"/>
                <w:sz w:val="18"/>
                <w:szCs w:val="18"/>
                <w:lang w:eastAsia="en-GB"/>
              </w:rPr>
              <w:t xml:space="preserve">Insure all of your cargo or cover it by the shipment. Access capital for logistics costs and focus on opportunity. Take care of your company, so you can take care of your customers, even in times of rapid change. </w:t>
            </w:r>
            <w:r w:rsidRPr="001D20EF">
              <w:rPr>
                <w:rFonts w:ascii="Arial" w:eastAsia="Times New Roman" w:hAnsi="Arial" w:cs="Arial"/>
                <w:b/>
                <w:bCs/>
                <w:color w:val="000000"/>
                <w:sz w:val="18"/>
                <w:szCs w:val="18"/>
                <w:lang w:eastAsia="en-GB"/>
              </w:rPr>
              <w:t>Unlock Growth with Data You Can Trust</w:t>
            </w:r>
            <w:r w:rsidRPr="001D20EF">
              <w:rPr>
                <w:rFonts w:ascii="Arial" w:eastAsia="Times New Roman" w:hAnsi="Arial" w:cs="Arial"/>
                <w:color w:val="000000"/>
                <w:sz w:val="18"/>
                <w:szCs w:val="18"/>
                <w:lang w:eastAsia="en-GB"/>
              </w:rPr>
              <w:t xml:space="preserve"> It’s easier to gain insight with data that is structured for success. Customizable reporting and analytics let you find advantages and plan to expand. </w:t>
            </w:r>
            <w:r w:rsidRPr="001D20EF">
              <w:rPr>
                <w:rFonts w:ascii="Arial" w:eastAsia="Times New Roman" w:hAnsi="Arial" w:cs="Arial"/>
                <w:b/>
                <w:bCs/>
                <w:color w:val="000000"/>
                <w:sz w:val="18"/>
                <w:szCs w:val="18"/>
                <w:lang w:eastAsia="en-GB"/>
              </w:rPr>
              <w:t xml:space="preserve">Ship with Confidence, Across Any Mode </w:t>
            </w:r>
            <w:r w:rsidRPr="001D20EF">
              <w:rPr>
                <w:rFonts w:ascii="Arial" w:eastAsia="Times New Roman" w:hAnsi="Arial" w:cs="Arial"/>
                <w:color w:val="000000"/>
                <w:sz w:val="18"/>
                <w:szCs w:val="18"/>
                <w:lang w:eastAsia="en-GB"/>
              </w:rPr>
              <w:t xml:space="preserve">Find the right balance of cost and </w:t>
            </w:r>
            <w:r w:rsidRPr="001D20EF">
              <w:rPr>
                <w:rFonts w:ascii="Arial" w:eastAsia="Times New Roman" w:hAnsi="Arial" w:cs="Arial"/>
                <w:color w:val="000000"/>
                <w:sz w:val="18"/>
                <w:szCs w:val="18"/>
                <w:lang w:eastAsia="en-GB"/>
              </w:rPr>
              <w:lastRenderedPageBreak/>
              <w:t xml:space="preserve">speed for any shipment. With tools to help optimize your modal mix and visibility down to the SKU, you can count on more predictable logistics. Trusted data backs every move. </w:t>
            </w:r>
            <w:r w:rsidRPr="001D20EF">
              <w:rPr>
                <w:rFonts w:ascii="Arial" w:eastAsia="Times New Roman" w:hAnsi="Arial" w:cs="Arial"/>
                <w:b/>
                <w:bCs/>
                <w:color w:val="000000"/>
                <w:sz w:val="18"/>
                <w:szCs w:val="18"/>
                <w:lang w:eastAsia="en-GB"/>
              </w:rPr>
              <w:t>Clear Goods Before They Land</w:t>
            </w:r>
            <w:r w:rsidRPr="001D20EF">
              <w:rPr>
                <w:rFonts w:ascii="Arial" w:eastAsia="Times New Roman" w:hAnsi="Arial" w:cs="Arial"/>
                <w:color w:val="000000"/>
                <w:sz w:val="18"/>
                <w:szCs w:val="18"/>
                <w:lang w:eastAsia="en-GB"/>
              </w:rPr>
              <w:t xml:space="preserve"> Limit delays, fix exceptions quickly, and calculate landed costs with accuracy. A digitized product library creates speed and consistency across your customs documentation, so you and your broker can work in harmony.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F006CD4"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color w:val="000000"/>
                <w:sz w:val="20"/>
                <w:szCs w:val="20"/>
                <w:lang w:eastAsia="en-GB"/>
              </w:rPr>
              <w:lastRenderedPageBreak/>
              <w:t>Flexport’s</w:t>
            </w:r>
            <w:proofErr w:type="spellEnd"/>
            <w:r w:rsidRPr="001D20EF">
              <w:rPr>
                <w:rFonts w:ascii="Arial" w:eastAsia="Times New Roman" w:hAnsi="Arial" w:cs="Arial"/>
                <w:color w:val="000000"/>
                <w:sz w:val="20"/>
                <w:szCs w:val="20"/>
                <w:lang w:eastAsia="en-GB"/>
              </w:rPr>
              <w:t xml:space="preserve"> Platform simplifies global trade by connecting everyone in the supply chain. We’re setting a new standard for global trade. </w:t>
            </w:r>
            <w:r w:rsidRPr="001D20EF">
              <w:rPr>
                <w:rFonts w:ascii="Arial" w:eastAsia="Times New Roman" w:hAnsi="Arial" w:cs="Arial"/>
                <w:color w:val="000000"/>
                <w:sz w:val="20"/>
                <w:szCs w:val="20"/>
                <w:lang w:eastAsia="en-GB"/>
              </w:rPr>
              <w:br/>
            </w:r>
            <w:r w:rsidRPr="001D20EF">
              <w:rPr>
                <w:rFonts w:ascii="Arial" w:eastAsia="Times New Roman" w:hAnsi="Arial" w:cs="Arial"/>
                <w:b/>
                <w:bCs/>
                <w:color w:val="000000"/>
                <w:sz w:val="20"/>
                <w:szCs w:val="20"/>
                <w:lang w:eastAsia="en-GB"/>
              </w:rPr>
              <w:t>208 hours</w:t>
            </w:r>
            <w:r w:rsidRPr="001D20EF">
              <w:rPr>
                <w:rFonts w:ascii="Arial" w:eastAsia="Times New Roman" w:hAnsi="Arial" w:cs="Arial"/>
                <w:color w:val="000000"/>
                <w:sz w:val="20"/>
                <w:szCs w:val="20"/>
                <w:lang w:eastAsia="en-GB"/>
              </w:rPr>
              <w:t xml:space="preserve">: time saved on average every year by our customers when they use </w:t>
            </w:r>
            <w:proofErr w:type="spellStart"/>
            <w:r w:rsidRPr="001D20EF">
              <w:rPr>
                <w:rFonts w:ascii="Arial" w:eastAsia="Times New Roman" w:hAnsi="Arial" w:cs="Arial"/>
                <w:color w:val="000000"/>
                <w:sz w:val="20"/>
                <w:szCs w:val="20"/>
                <w:lang w:eastAsia="en-GB"/>
              </w:rPr>
              <w:t>Flexport</w:t>
            </w:r>
            <w:proofErr w:type="spellEnd"/>
            <w:r w:rsidRPr="001D20EF">
              <w:rPr>
                <w:rFonts w:ascii="Arial" w:eastAsia="Times New Roman" w:hAnsi="Arial" w:cs="Arial"/>
                <w:color w:val="000000"/>
                <w:sz w:val="20"/>
                <w:szCs w:val="20"/>
                <w:lang w:eastAsia="en-GB"/>
              </w:rPr>
              <w:t xml:space="preserve"> over other freight forwarders. </w:t>
            </w:r>
            <w:r w:rsidRPr="001D20EF">
              <w:rPr>
                <w:rFonts w:ascii="Arial" w:eastAsia="Times New Roman" w:hAnsi="Arial" w:cs="Arial"/>
                <w:color w:val="000000"/>
                <w:sz w:val="20"/>
                <w:szCs w:val="20"/>
                <w:lang w:eastAsia="en-GB"/>
              </w:rPr>
              <w:br/>
            </w:r>
            <w:r w:rsidRPr="001D20EF">
              <w:rPr>
                <w:rFonts w:ascii="Arial" w:eastAsia="Times New Roman" w:hAnsi="Arial" w:cs="Arial"/>
                <w:b/>
                <w:bCs/>
                <w:color w:val="000000"/>
                <w:sz w:val="20"/>
                <w:szCs w:val="20"/>
                <w:lang w:eastAsia="en-GB"/>
              </w:rPr>
              <w:t>100M people</w:t>
            </w:r>
            <w:r w:rsidRPr="001D20EF">
              <w:rPr>
                <w:rFonts w:ascii="Arial" w:eastAsia="Times New Roman" w:hAnsi="Arial" w:cs="Arial"/>
                <w:color w:val="000000"/>
                <w:sz w:val="20"/>
                <w:szCs w:val="20"/>
                <w:lang w:eastAsia="en-GB"/>
              </w:rPr>
              <w:t xml:space="preserve">: impacted by shipments paid for by the Flexport.org Fund, delivered by our non-profit partners. </w:t>
            </w:r>
            <w:r w:rsidRPr="001D20EF">
              <w:rPr>
                <w:rFonts w:ascii="Arial" w:eastAsia="Times New Roman" w:hAnsi="Arial" w:cs="Arial"/>
                <w:color w:val="000000"/>
                <w:sz w:val="20"/>
                <w:szCs w:val="20"/>
                <w:lang w:eastAsia="en-GB"/>
              </w:rPr>
              <w:br/>
            </w:r>
            <w:r w:rsidRPr="001D20EF">
              <w:rPr>
                <w:rFonts w:ascii="Arial" w:eastAsia="Times New Roman" w:hAnsi="Arial" w:cs="Arial"/>
                <w:b/>
                <w:bCs/>
                <w:color w:val="000000"/>
                <w:sz w:val="20"/>
                <w:szCs w:val="20"/>
                <w:lang w:eastAsia="en-GB"/>
              </w:rPr>
              <w:t>300K+tonnes</w:t>
            </w:r>
            <w:r w:rsidRPr="001D20EF">
              <w:rPr>
                <w:rFonts w:ascii="Arial" w:eastAsia="Times New Roman" w:hAnsi="Arial" w:cs="Arial"/>
                <w:color w:val="000000"/>
                <w:sz w:val="20"/>
                <w:szCs w:val="20"/>
                <w:lang w:eastAsia="en-GB"/>
              </w:rPr>
              <w:t xml:space="preserve">: of greenhouse gases </w:t>
            </w:r>
            <w:r w:rsidRPr="001D20EF">
              <w:rPr>
                <w:rFonts w:ascii="Arial" w:eastAsia="Times New Roman" w:hAnsi="Arial" w:cs="Arial"/>
                <w:color w:val="000000"/>
                <w:sz w:val="20"/>
                <w:szCs w:val="20"/>
                <w:lang w:eastAsia="en-GB"/>
              </w:rPr>
              <w:lastRenderedPageBreak/>
              <w:t>offset, helping our customers assess and mitigate their environmental impact.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5BD8E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Traceability, sustainability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49D1897" w14:textId="77777777" w:rsidR="00A6080A" w:rsidRPr="001D20EF" w:rsidRDefault="00A6080A" w:rsidP="00107D2D">
            <w:pPr>
              <w:spacing w:after="0" w:line="240" w:lineRule="auto"/>
              <w:rPr>
                <w:rFonts w:ascii="Arial" w:eastAsia="Times New Roman" w:hAnsi="Arial" w:cs="Arial"/>
                <w:sz w:val="20"/>
                <w:szCs w:val="20"/>
                <w:lang w:eastAsia="en-GB"/>
              </w:rPr>
            </w:pPr>
          </w:p>
        </w:tc>
      </w:tr>
      <w:tr w:rsidR="00A6080A" w:rsidRPr="001D20EF" w14:paraId="468F69CB"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1B474AF"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29" w:tgtFrame="_blank" w:history="1">
              <w:proofErr w:type="spellStart"/>
              <w:r w:rsidR="00A6080A" w:rsidRPr="001D20EF">
                <w:rPr>
                  <w:rFonts w:ascii="Arial" w:eastAsia="Times New Roman" w:hAnsi="Arial" w:cs="Arial"/>
                  <w:b/>
                  <w:bCs/>
                  <w:color w:val="0000FF"/>
                  <w:sz w:val="20"/>
                  <w:szCs w:val="20"/>
                  <w:u w:val="single"/>
                  <w:lang w:eastAsia="en-GB"/>
                </w:rPr>
                <w:t>Farmforce</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2ED18C4"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CDC041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Our digital solutions provide organizations with the confidence to secure sustainable sourcing, improve the farmers’ quality of life, and protect the environment.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F9523E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In our continuous loop on innovating with our customers, </w:t>
            </w:r>
            <w:proofErr w:type="spellStart"/>
            <w:r w:rsidRPr="001D20EF">
              <w:rPr>
                <w:rFonts w:ascii="Arial" w:eastAsia="Times New Roman" w:hAnsi="Arial" w:cs="Arial"/>
                <w:sz w:val="20"/>
                <w:szCs w:val="20"/>
                <w:lang w:eastAsia="en-GB"/>
              </w:rPr>
              <w:t>Farmforce</w:t>
            </w:r>
            <w:proofErr w:type="spellEnd"/>
            <w:r w:rsidRPr="001D20EF">
              <w:rPr>
                <w:rFonts w:ascii="Arial" w:eastAsia="Times New Roman" w:hAnsi="Arial" w:cs="Arial"/>
                <w:sz w:val="20"/>
                <w:szCs w:val="20"/>
                <w:lang w:eastAsia="en-GB"/>
              </w:rPr>
              <w:t xml:space="preserve"> is now piloting a new Farmer App that will be our first solution to be put into the hands of farmers around the world. We’re exploring many use cases with a select number of pilot customers.</w:t>
            </w:r>
            <w:r w:rsidRPr="001D20EF">
              <w:rPr>
                <w:rFonts w:ascii="Arial" w:eastAsia="Times New Roman" w:hAnsi="Arial" w:cs="Arial"/>
                <w:sz w:val="20"/>
                <w:szCs w:val="20"/>
                <w:lang w:eastAsia="en-GB"/>
              </w:rPr>
              <w:br/>
              <w:t>The aim is to drive the solution at scale in 2023.</w:t>
            </w:r>
            <w:r w:rsidRPr="001D20EF">
              <w:rPr>
                <w:rFonts w:ascii="Arial" w:eastAsia="Times New Roman" w:hAnsi="Arial" w:cs="Arial"/>
                <w:sz w:val="20"/>
                <w:szCs w:val="20"/>
                <w:lang w:eastAsia="en-GB"/>
              </w:rPr>
              <w:br/>
              <w:t>THE BARRIER TO ENTRY WITH SMARTPHONE PENETRATION CONTINUES TO DROP.</w:t>
            </w:r>
            <w:r w:rsidRPr="001D20EF">
              <w:rPr>
                <w:rFonts w:ascii="Arial" w:eastAsia="Times New Roman" w:hAnsi="Arial" w:cs="Arial"/>
                <w:sz w:val="20"/>
                <w:szCs w:val="20"/>
                <w:lang w:eastAsia="en-GB"/>
              </w:rPr>
              <w:br/>
            </w:r>
            <w:r w:rsidRPr="001D20EF">
              <w:rPr>
                <w:rFonts w:ascii="Arial" w:eastAsia="Times New Roman" w:hAnsi="Arial" w:cs="Arial"/>
                <w:sz w:val="20"/>
                <w:szCs w:val="20"/>
                <w:lang w:eastAsia="en-GB"/>
              </w:rPr>
              <w:lastRenderedPageBreak/>
              <w:t>Our solutions are built to run offline and access to connectivity continues to improve. Hundreds of millions of smallholder farmers and producers will benefit from immediate access to agronomic knowledge, weather forecasts, input deals, coaching, farmer development plans, buying offers, and the ability to provide farmer and field data along with family and other important data. All of this is done with the design principles of gamification and low literacy levels, and the intention of delivering access to education, creating farmer identities and digital footprints for the unbanked, and linking family data for better targeted interventions for measurable SDG impact for our largest customers.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78EDD9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4 CONTINENTS, 32 COUNTRIES, 15 LANGUAGES, 27 CROPS, 800k FARMERS, 500k MAPPED FIELDS FOR DEFORESTATION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ED8863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Resilience, sustainability, </w:t>
            </w:r>
            <w:proofErr w:type="spellStart"/>
            <w:r w:rsidRPr="001D20EF">
              <w:rPr>
                <w:rFonts w:ascii="Arial" w:eastAsia="Times New Roman" w:hAnsi="Arial" w:cs="Arial"/>
                <w:sz w:val="20"/>
                <w:szCs w:val="20"/>
                <w:lang w:eastAsia="en-GB"/>
              </w:rPr>
              <w:t>fariness</w:t>
            </w:r>
            <w:proofErr w:type="spellEnd"/>
            <w:r w:rsidRPr="001D20EF">
              <w:rPr>
                <w:rFonts w:ascii="Arial" w:eastAsia="Times New Roman" w:hAnsi="Arial" w:cs="Arial"/>
                <w:sz w:val="20"/>
                <w:szCs w:val="20"/>
                <w:lang w:eastAsia="en-GB"/>
              </w:rPr>
              <w:t xml:space="preserve"> for farmers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3A1859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Norway</w:t>
            </w:r>
          </w:p>
        </w:tc>
      </w:tr>
      <w:tr w:rsidR="00A6080A" w:rsidRPr="001D20EF" w14:paraId="7649F8A8"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6DA6C76"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0" w:tgtFrame="_blank" w:history="1">
              <w:r w:rsidR="00A6080A" w:rsidRPr="001D20EF">
                <w:rPr>
                  <w:rFonts w:ascii="Arial" w:eastAsia="Times New Roman" w:hAnsi="Arial" w:cs="Arial"/>
                  <w:b/>
                  <w:bCs/>
                  <w:color w:val="0000FF"/>
                  <w:sz w:val="20"/>
                  <w:szCs w:val="20"/>
                  <w:u w:val="single"/>
                  <w:lang w:eastAsia="en-GB"/>
                </w:rPr>
                <w:t>Total CTRL</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7FAAEF"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0CD51EA"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color w:val="000000"/>
                <w:sz w:val="20"/>
                <w:szCs w:val="20"/>
                <w:lang w:eastAsia="en-GB"/>
              </w:rPr>
              <w:t>TotalCtrl</w:t>
            </w:r>
            <w:proofErr w:type="spellEnd"/>
            <w:r w:rsidRPr="001D20EF">
              <w:rPr>
                <w:rFonts w:ascii="Arial" w:eastAsia="Times New Roman" w:hAnsi="Arial" w:cs="Arial"/>
                <w:color w:val="000000"/>
                <w:sz w:val="20"/>
                <w:szCs w:val="20"/>
                <w:lang w:eastAsia="en-GB"/>
              </w:rPr>
              <w:t xml:space="preserve"> is a leading food waste prevention software company with a vision to eliminate food waste </w:t>
            </w:r>
            <w:r w:rsidRPr="001D20EF">
              <w:rPr>
                <w:rFonts w:ascii="Arial" w:eastAsia="Times New Roman" w:hAnsi="Arial" w:cs="Arial"/>
                <w:color w:val="000000"/>
                <w:sz w:val="20"/>
                <w:szCs w:val="20"/>
                <w:lang w:eastAsia="en-GB"/>
              </w:rPr>
              <w:lastRenderedPageBreak/>
              <w:t xml:space="preserve">throughout the entire value chain, from farm to consumer. With both software and industry expertise and first-hand experience with food waste our customers have seen up to 85% reduction of food waste. </w:t>
            </w:r>
            <w:proofErr w:type="spellStart"/>
            <w:r w:rsidRPr="001D20EF">
              <w:rPr>
                <w:rFonts w:ascii="Arial" w:eastAsia="Times New Roman" w:hAnsi="Arial" w:cs="Arial"/>
                <w:color w:val="000000"/>
                <w:sz w:val="20"/>
                <w:szCs w:val="20"/>
                <w:lang w:eastAsia="en-GB"/>
              </w:rPr>
              <w:t>TotalCtrl’s</w:t>
            </w:r>
            <w:proofErr w:type="spellEnd"/>
            <w:r w:rsidRPr="001D20EF">
              <w:rPr>
                <w:rFonts w:ascii="Arial" w:eastAsia="Times New Roman" w:hAnsi="Arial" w:cs="Arial"/>
                <w:color w:val="000000"/>
                <w:sz w:val="20"/>
                <w:szCs w:val="20"/>
                <w:lang w:eastAsia="en-GB"/>
              </w:rPr>
              <w:t xml:space="preserve"> solutions are built for and with our customers, making sure they improve lives, environment, and profit. </w:t>
            </w:r>
            <w:r w:rsidRPr="001D20EF">
              <w:rPr>
                <w:rFonts w:ascii="Arial" w:eastAsia="Times New Roman" w:hAnsi="Arial" w:cs="Arial"/>
                <w:b/>
                <w:bCs/>
                <w:color w:val="000000"/>
                <w:sz w:val="20"/>
                <w:szCs w:val="20"/>
                <w:lang w:eastAsia="en-GB"/>
              </w:rPr>
              <w:t xml:space="preserve">Vision: </w:t>
            </w:r>
            <w:r w:rsidRPr="001D20EF">
              <w:rPr>
                <w:rFonts w:ascii="Arial" w:eastAsia="Times New Roman" w:hAnsi="Arial" w:cs="Arial"/>
                <w:color w:val="000000"/>
                <w:sz w:val="20"/>
                <w:szCs w:val="20"/>
                <w:lang w:eastAsia="en-GB"/>
              </w:rPr>
              <w:t xml:space="preserve">A future without food waste, where all people have healthy food to eat. </w:t>
            </w:r>
            <w:r w:rsidRPr="001D20EF">
              <w:rPr>
                <w:rFonts w:ascii="Arial" w:eastAsia="Times New Roman" w:hAnsi="Arial" w:cs="Arial"/>
                <w:b/>
                <w:bCs/>
                <w:color w:val="000000"/>
                <w:sz w:val="20"/>
                <w:szCs w:val="20"/>
                <w:lang w:eastAsia="en-GB"/>
              </w:rPr>
              <w:t xml:space="preserve">Mission: </w:t>
            </w:r>
            <w:r w:rsidRPr="001D20EF">
              <w:rPr>
                <w:rFonts w:ascii="Arial" w:eastAsia="Times New Roman" w:hAnsi="Arial" w:cs="Arial"/>
                <w:color w:val="000000"/>
                <w:sz w:val="20"/>
                <w:szCs w:val="20"/>
                <w:lang w:eastAsia="en-GB"/>
              </w:rPr>
              <w:t>To provide technology that eliminates food waste throughout the value chain to save money, resources, people and the planet.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FCC559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color w:val="000000"/>
                <w:sz w:val="20"/>
                <w:szCs w:val="20"/>
                <w:lang w:eastAsia="en-GB"/>
              </w:rPr>
              <w:lastRenderedPageBreak/>
              <w:t xml:space="preserve">With </w:t>
            </w:r>
            <w:proofErr w:type="spellStart"/>
            <w:r w:rsidRPr="001D20EF">
              <w:rPr>
                <w:rFonts w:ascii="Arial" w:eastAsia="Times New Roman" w:hAnsi="Arial" w:cs="Arial"/>
                <w:b/>
                <w:bCs/>
                <w:color w:val="000000"/>
                <w:sz w:val="20"/>
                <w:szCs w:val="20"/>
                <w:lang w:eastAsia="en-GB"/>
              </w:rPr>
              <w:t>TotalCtrl</w:t>
            </w:r>
            <w:proofErr w:type="spellEnd"/>
            <w:r w:rsidRPr="001D20EF">
              <w:rPr>
                <w:rFonts w:ascii="Arial" w:eastAsia="Times New Roman" w:hAnsi="Arial" w:cs="Arial"/>
                <w:b/>
                <w:bCs/>
                <w:color w:val="000000"/>
                <w:sz w:val="20"/>
                <w:szCs w:val="20"/>
                <w:lang w:eastAsia="en-GB"/>
              </w:rPr>
              <w:t xml:space="preserve"> Restaurant</w:t>
            </w:r>
            <w:r w:rsidRPr="001D20EF">
              <w:rPr>
                <w:rFonts w:ascii="Arial" w:eastAsia="Times New Roman" w:hAnsi="Arial" w:cs="Arial"/>
                <w:color w:val="000000"/>
                <w:sz w:val="20"/>
                <w:szCs w:val="20"/>
                <w:lang w:eastAsia="en-GB"/>
              </w:rPr>
              <w:t xml:space="preserve"> you no longer have to spend tedious hours on inventory count. Know </w:t>
            </w:r>
            <w:r w:rsidRPr="001D20EF">
              <w:rPr>
                <w:rFonts w:ascii="Arial" w:eastAsia="Times New Roman" w:hAnsi="Arial" w:cs="Arial"/>
                <w:color w:val="000000"/>
                <w:sz w:val="20"/>
                <w:szCs w:val="20"/>
                <w:lang w:eastAsia="en-GB"/>
              </w:rPr>
              <w:lastRenderedPageBreak/>
              <w:t xml:space="preserve">what’s in your food inventory at any time, automate manual routines and get intuitive reports. </w:t>
            </w:r>
            <w:proofErr w:type="spellStart"/>
            <w:r w:rsidRPr="001D20EF">
              <w:rPr>
                <w:rFonts w:ascii="Arial" w:eastAsia="Times New Roman" w:hAnsi="Arial" w:cs="Arial"/>
                <w:color w:val="000000"/>
                <w:sz w:val="20"/>
                <w:szCs w:val="20"/>
                <w:lang w:eastAsia="en-GB"/>
              </w:rPr>
              <w:t>TotalCtrl</w:t>
            </w:r>
            <w:proofErr w:type="spellEnd"/>
            <w:r w:rsidRPr="001D20EF">
              <w:rPr>
                <w:rFonts w:ascii="Arial" w:eastAsia="Times New Roman" w:hAnsi="Arial" w:cs="Arial"/>
                <w:color w:val="000000"/>
                <w:sz w:val="20"/>
                <w:szCs w:val="20"/>
                <w:lang w:eastAsia="en-GB"/>
              </w:rPr>
              <w:t xml:space="preserve"> Inventory gives your </w:t>
            </w:r>
            <w:r w:rsidRPr="001D20EF">
              <w:rPr>
                <w:rFonts w:ascii="Arial" w:eastAsia="Times New Roman" w:hAnsi="Arial" w:cs="Arial"/>
                <w:b/>
                <w:bCs/>
                <w:color w:val="000000"/>
                <w:sz w:val="20"/>
                <w:szCs w:val="20"/>
                <w:lang w:eastAsia="en-GB"/>
              </w:rPr>
              <w:t>kindergarten</w:t>
            </w:r>
            <w:r w:rsidRPr="001D20EF">
              <w:rPr>
                <w:rFonts w:ascii="Arial" w:eastAsia="Times New Roman" w:hAnsi="Arial" w:cs="Arial"/>
                <w:color w:val="000000"/>
                <w:sz w:val="20"/>
                <w:szCs w:val="20"/>
                <w:lang w:eastAsia="en-GB"/>
              </w:rPr>
              <w:t xml:space="preserve"> total control over the food inventory. You will no longer have to spend countless hours on manual tasks, and instead get to spend your time where it’s of the most value, with the children. Through </w:t>
            </w:r>
            <w:proofErr w:type="spellStart"/>
            <w:r w:rsidRPr="001D20EF">
              <w:rPr>
                <w:rFonts w:ascii="Arial" w:eastAsia="Times New Roman" w:hAnsi="Arial" w:cs="Arial"/>
                <w:color w:val="000000"/>
                <w:sz w:val="20"/>
                <w:szCs w:val="20"/>
                <w:lang w:eastAsia="en-GB"/>
              </w:rPr>
              <w:t>TotalCtrl</w:t>
            </w:r>
            <w:proofErr w:type="spellEnd"/>
            <w:r w:rsidRPr="001D20EF">
              <w:rPr>
                <w:rFonts w:ascii="Arial" w:eastAsia="Times New Roman" w:hAnsi="Arial" w:cs="Arial"/>
                <w:color w:val="000000"/>
                <w:sz w:val="20"/>
                <w:szCs w:val="20"/>
                <w:lang w:eastAsia="en-GB"/>
              </w:rPr>
              <w:t xml:space="preserve"> Inventory your </w:t>
            </w:r>
            <w:r w:rsidRPr="001D20EF">
              <w:rPr>
                <w:rFonts w:ascii="Arial" w:eastAsia="Times New Roman" w:hAnsi="Arial" w:cs="Arial"/>
                <w:b/>
                <w:bCs/>
                <w:color w:val="000000"/>
                <w:sz w:val="20"/>
                <w:szCs w:val="20"/>
                <w:lang w:eastAsia="en-GB"/>
              </w:rPr>
              <w:t>nursing home</w:t>
            </w:r>
            <w:r w:rsidRPr="001D20EF">
              <w:rPr>
                <w:rFonts w:ascii="Arial" w:eastAsia="Times New Roman" w:hAnsi="Arial" w:cs="Arial"/>
                <w:color w:val="000000"/>
                <w:sz w:val="20"/>
                <w:szCs w:val="20"/>
                <w:lang w:eastAsia="en-GB"/>
              </w:rPr>
              <w:t xml:space="preserve"> will reduce its time spent on administrative tasks in relation to the food inventory. Get total control over your food inventory, deliveries and reports. </w:t>
            </w:r>
            <w:proofErr w:type="spellStart"/>
            <w:r w:rsidRPr="001D20EF">
              <w:rPr>
                <w:rFonts w:ascii="Arial" w:eastAsia="Times New Roman" w:hAnsi="Arial" w:cs="Arial"/>
                <w:b/>
                <w:bCs/>
                <w:color w:val="000000"/>
                <w:sz w:val="20"/>
                <w:szCs w:val="20"/>
                <w:lang w:eastAsia="en-GB"/>
              </w:rPr>
              <w:t>TotalCtrl</w:t>
            </w:r>
            <w:proofErr w:type="spellEnd"/>
            <w:r w:rsidRPr="001D20EF">
              <w:rPr>
                <w:rFonts w:ascii="Arial" w:eastAsia="Times New Roman" w:hAnsi="Arial" w:cs="Arial"/>
                <w:b/>
                <w:bCs/>
                <w:color w:val="000000"/>
                <w:sz w:val="20"/>
                <w:szCs w:val="20"/>
                <w:lang w:eastAsia="en-GB"/>
              </w:rPr>
              <w:t xml:space="preserve"> Home</w:t>
            </w:r>
            <w:r w:rsidRPr="001D20EF">
              <w:rPr>
                <w:rFonts w:ascii="Arial" w:eastAsia="Times New Roman" w:hAnsi="Arial" w:cs="Arial"/>
                <w:color w:val="000000"/>
                <w:sz w:val="20"/>
                <w:szCs w:val="20"/>
                <w:lang w:eastAsia="en-GB"/>
              </w:rPr>
              <w:t xml:space="preserve"> lets you see what’s in your kitchen and gives you recipes based on soon to expire food and on ingredients already available from your kitchen. It’s easy to use, lets you save money and is the only tool you need to fight food waste.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CFCB56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provides products made by the industry, and for the industry. Our products are also ranked as one of the </w:t>
            </w:r>
            <w:r w:rsidRPr="001D20EF">
              <w:rPr>
                <w:rFonts w:ascii="Arial" w:eastAsia="Times New Roman" w:hAnsi="Arial" w:cs="Arial"/>
                <w:sz w:val="20"/>
                <w:szCs w:val="20"/>
                <w:lang w:eastAsia="en-GB"/>
              </w:rPr>
              <w:lastRenderedPageBreak/>
              <w:t xml:space="preserve">world’s most innovative by Retail Insider and we’ve been named one of Europe’s most inspiring food </w:t>
            </w:r>
            <w:proofErr w:type="gramStart"/>
            <w:r w:rsidRPr="001D20EF">
              <w:rPr>
                <w:rFonts w:ascii="Arial" w:eastAsia="Times New Roman" w:hAnsi="Arial" w:cs="Arial"/>
                <w:sz w:val="20"/>
                <w:szCs w:val="20"/>
                <w:lang w:eastAsia="en-GB"/>
              </w:rPr>
              <w:t>waste</w:t>
            </w:r>
            <w:proofErr w:type="gramEnd"/>
            <w:r w:rsidRPr="001D20EF">
              <w:rPr>
                <w:rFonts w:ascii="Arial" w:eastAsia="Times New Roman" w:hAnsi="Arial" w:cs="Arial"/>
                <w:sz w:val="20"/>
                <w:szCs w:val="20"/>
                <w:lang w:eastAsia="en-GB"/>
              </w:rPr>
              <w:t xml:space="preserve"> changemakers by the European Food Waste Innovation Network. Save time</w:t>
            </w:r>
            <w:r w:rsidRPr="001D20EF">
              <w:rPr>
                <w:rFonts w:ascii="Arial" w:eastAsia="Times New Roman" w:hAnsi="Arial" w:cs="Arial"/>
                <w:sz w:val="20"/>
                <w:szCs w:val="20"/>
                <w:lang w:eastAsia="en-GB"/>
              </w:rPr>
              <w:br/>
              <w:t>Reduce food waste and CO2</w:t>
            </w:r>
            <w:r w:rsidRPr="001D20EF">
              <w:rPr>
                <w:rFonts w:ascii="Arial" w:eastAsia="Times New Roman" w:hAnsi="Arial" w:cs="Arial"/>
                <w:sz w:val="20"/>
                <w:szCs w:val="20"/>
                <w:lang w:eastAsia="en-GB"/>
              </w:rPr>
              <w:br/>
              <w:t>Boost profitability</w:t>
            </w:r>
            <w:r w:rsidRPr="001D20EF">
              <w:rPr>
                <w:rFonts w:ascii="Arial" w:eastAsia="Times New Roman" w:hAnsi="Arial" w:cs="Arial"/>
                <w:sz w:val="20"/>
                <w:szCs w:val="20"/>
                <w:lang w:eastAsia="en-GB"/>
              </w:rPr>
              <w:br/>
              <w:t>Improve efficiency</w:t>
            </w:r>
            <w:r w:rsidRPr="001D20EF">
              <w:rPr>
                <w:rFonts w:ascii="Arial" w:eastAsia="Times New Roman" w:hAnsi="Arial" w:cs="Arial"/>
                <w:sz w:val="20"/>
                <w:szCs w:val="20"/>
                <w:lang w:eastAsia="en-GB"/>
              </w:rPr>
              <w:br/>
              <w:t>Transition to digital solutions</w:t>
            </w:r>
            <w:r w:rsidRPr="001D20EF">
              <w:rPr>
                <w:rFonts w:ascii="Arial" w:eastAsia="Times New Roman" w:hAnsi="Arial" w:cs="Arial"/>
                <w:sz w:val="20"/>
                <w:szCs w:val="20"/>
                <w:lang w:eastAsia="en-GB"/>
              </w:rPr>
              <w:br/>
              <w:t>Enhance your brand image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5C7528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Reduction of food waste, resilience, fairness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AB614D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Norway</w:t>
            </w:r>
          </w:p>
        </w:tc>
      </w:tr>
      <w:tr w:rsidR="00A6080A" w:rsidRPr="001D20EF" w14:paraId="39BC2F7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D5379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1" w:tgtFrame="_blank" w:history="1">
              <w:r w:rsidR="00A6080A" w:rsidRPr="001D20EF">
                <w:rPr>
                  <w:rFonts w:ascii="Arial" w:eastAsia="Times New Roman" w:hAnsi="Arial" w:cs="Arial"/>
                  <w:b/>
                  <w:bCs/>
                  <w:color w:val="0000FF"/>
                  <w:sz w:val="20"/>
                  <w:szCs w:val="20"/>
                  <w:u w:val="single"/>
                  <w:lang w:eastAsia="en-GB"/>
                </w:rPr>
                <w:t>Land creates life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4C2B815"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1CCCC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Land creates life is on the trail of Austrian food!</w:t>
            </w:r>
            <w:r w:rsidRPr="001D20EF">
              <w:rPr>
                <w:rFonts w:ascii="Arial" w:eastAsia="Times New Roman" w:hAnsi="Arial" w:cs="Arial"/>
                <w:sz w:val="20"/>
                <w:szCs w:val="20"/>
                <w:lang w:eastAsia="en-GB"/>
              </w:rPr>
              <w:br/>
              <w:t xml:space="preserve">We show consumers transparently and without judgment how food is produced in Austria, how production takes place on the farm, how processing works and how the finished product ends up in the grocery store. </w:t>
            </w:r>
            <w:r w:rsidRPr="001D20EF">
              <w:rPr>
                <w:rFonts w:ascii="Arial" w:eastAsia="Times New Roman" w:hAnsi="Arial" w:cs="Arial"/>
                <w:sz w:val="20"/>
                <w:szCs w:val="20"/>
                <w:lang w:eastAsia="en-GB"/>
              </w:rPr>
              <w:br/>
              <w:t>For consumers, the easily understandable and detailed information gives a new understanding of the connections within food production and thus a higher awareness of the value of Austrian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4E7DAC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We show the current situation. We don't </w:t>
            </w:r>
            <w:proofErr w:type="spellStart"/>
            <w:r w:rsidRPr="001D20EF">
              <w:rPr>
                <w:rFonts w:ascii="Arial" w:eastAsia="Times New Roman" w:hAnsi="Arial" w:cs="Arial"/>
                <w:sz w:val="20"/>
                <w:szCs w:val="20"/>
                <w:lang w:eastAsia="en-GB"/>
              </w:rPr>
              <w:t>sugarcoat</w:t>
            </w:r>
            <w:proofErr w:type="spellEnd"/>
            <w:r w:rsidRPr="001D20EF">
              <w:rPr>
                <w:rFonts w:ascii="Arial" w:eastAsia="Times New Roman" w:hAnsi="Arial" w:cs="Arial"/>
                <w:sz w:val="20"/>
                <w:szCs w:val="20"/>
                <w:lang w:eastAsia="en-GB"/>
              </w:rPr>
              <w:t>, we don't scandalize, we show the reality. Our claim is authenticity.</w:t>
            </w:r>
            <w:r w:rsidRPr="001D20EF">
              <w:rPr>
                <w:rFonts w:ascii="Arial" w:eastAsia="Times New Roman" w:hAnsi="Arial" w:cs="Arial"/>
                <w:sz w:val="20"/>
                <w:szCs w:val="20"/>
                <w:lang w:eastAsia="en-GB"/>
              </w:rPr>
              <w:br/>
              <w:t>We get an idea on site, visit farmers, processing companies, retailers and consumers. We conduct interviews and document emotions, processes and conversations. Exactly these pictures and impressions we show you on our website!</w:t>
            </w:r>
            <w:r w:rsidRPr="001D20EF">
              <w:rPr>
                <w:rFonts w:ascii="Arial" w:eastAsia="Times New Roman" w:hAnsi="Arial" w:cs="Arial"/>
                <w:sz w:val="20"/>
                <w:szCs w:val="20"/>
                <w:lang w:eastAsia="en-GB"/>
              </w:rPr>
              <w:br/>
              <w:t xml:space="preserve">Every research and analysis process </w:t>
            </w:r>
            <w:proofErr w:type="gramStart"/>
            <w:r w:rsidRPr="001D20EF">
              <w:rPr>
                <w:rFonts w:ascii="Arial" w:eastAsia="Times New Roman" w:hAnsi="Arial" w:cs="Arial"/>
                <w:sz w:val="20"/>
                <w:szCs w:val="20"/>
                <w:lang w:eastAsia="en-GB"/>
              </w:rPr>
              <w:t>is</w:t>
            </w:r>
            <w:proofErr w:type="gramEnd"/>
            <w:r w:rsidRPr="001D20EF">
              <w:rPr>
                <w:rFonts w:ascii="Arial" w:eastAsia="Times New Roman" w:hAnsi="Arial" w:cs="Arial"/>
                <w:sz w:val="20"/>
                <w:szCs w:val="20"/>
                <w:lang w:eastAsia="en-GB"/>
              </w:rPr>
              <w:t xml:space="preserve"> complex, every step is essential. In order to even begin our work, we first need to get an overview of the industry and get to know key people. Without appreciation and trust in our work on the part of those involved, we could never delve so deeply into the world of each individual food. Our research work, which lasted several months, includes identifying the relevant </w:t>
            </w:r>
            <w:r w:rsidRPr="001D20EF">
              <w:rPr>
                <w:rFonts w:ascii="Arial" w:eastAsia="Times New Roman" w:hAnsi="Arial" w:cs="Arial"/>
                <w:sz w:val="20"/>
                <w:szCs w:val="20"/>
                <w:lang w:eastAsia="en-GB"/>
              </w:rPr>
              <w:lastRenderedPageBreak/>
              <w:t xml:space="preserve">interlocutors with expert knowledge, countless background discussions and interviews with those involved, prioritizing content and results as well as several internal and external feedback rounds.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DC02BB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US SDGs: 12: Responsible consumption &amp; production 15: Life on land 4: Quality education 2: Zero waste As an educational institution, we have been awarded the Austrian Ecolabel</w:t>
            </w:r>
            <w:r w:rsidRPr="001D20EF">
              <w:rPr>
                <w:rFonts w:ascii="Arial" w:eastAsia="Times New Roman" w:hAnsi="Arial" w:cs="Arial"/>
                <w:sz w:val="20"/>
                <w:szCs w:val="20"/>
                <w:lang w:eastAsia="en-GB"/>
              </w:rPr>
              <w:br/>
              <w:t>We at Land creates life have set out to acquire the Austrian eco-label for educational institutions (UZ 302) , as this corresponds to our values ​​as an educational institution that lives quality, education for sustainable development and environmental awareness in equal measure.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5A63F4"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B931E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40E870C6"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763CF5"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2" w:tgtFrame="_blank" w:history="1">
              <w:proofErr w:type="spellStart"/>
              <w:r w:rsidR="00A6080A" w:rsidRPr="001D20EF">
                <w:rPr>
                  <w:rFonts w:ascii="Arial" w:eastAsia="Times New Roman" w:hAnsi="Arial" w:cs="Arial"/>
                  <w:b/>
                  <w:bCs/>
                  <w:color w:val="0000FF"/>
                  <w:sz w:val="20"/>
                  <w:szCs w:val="20"/>
                  <w:u w:val="single"/>
                  <w:lang w:eastAsia="en-GB"/>
                </w:rPr>
                <w:t>COwLEARNING</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A0D2A1D"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61593B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The aim of the project is to work with key interest groups to find ways to more animal-friendly, more ecological, more economical and more socially sustainable. Milk and meat production can be promoted.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4CFE27D"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color w:val="000000"/>
                <w:sz w:val="20"/>
                <w:szCs w:val="20"/>
                <w:lang w:eastAsia="en-GB"/>
              </w:rPr>
              <w:t>COwLEARNING</w:t>
            </w:r>
            <w:proofErr w:type="spellEnd"/>
            <w:r w:rsidRPr="001D20EF">
              <w:rPr>
                <w:rFonts w:ascii="Arial" w:eastAsia="Times New Roman" w:hAnsi="Arial" w:cs="Arial"/>
                <w:color w:val="000000"/>
                <w:sz w:val="20"/>
                <w:szCs w:val="20"/>
                <w:lang w:eastAsia="en-GB"/>
              </w:rPr>
              <w:t xml:space="preserve"> is a 5-year research project dealing with a sustainable supply of beef and milk in Austria. The project started in March 2022. There are many actors in the beef and milk supply chain who blame each other for failure. With our </w:t>
            </w:r>
            <w:proofErr w:type="spellStart"/>
            <w:r w:rsidRPr="001D20EF">
              <w:rPr>
                <w:rFonts w:ascii="Arial" w:eastAsia="Times New Roman" w:hAnsi="Arial" w:cs="Arial"/>
                <w:color w:val="000000"/>
                <w:sz w:val="20"/>
                <w:szCs w:val="20"/>
                <w:lang w:eastAsia="en-GB"/>
              </w:rPr>
              <w:t>COwLEARNING</w:t>
            </w:r>
            <w:proofErr w:type="spellEnd"/>
            <w:r w:rsidRPr="001D20EF">
              <w:rPr>
                <w:rFonts w:ascii="Arial" w:eastAsia="Times New Roman" w:hAnsi="Arial" w:cs="Arial"/>
                <w:color w:val="000000"/>
                <w:sz w:val="20"/>
                <w:szCs w:val="20"/>
                <w:lang w:eastAsia="en-GB"/>
              </w:rPr>
              <w:t xml:space="preserve"> project, we want to break through this blame game and explore possible changes by bringing together scientific knowledge from universities with practical knowledge from production, processing, trade, gastronomy and consumption. Together we look for ways of change and look at various </w:t>
            </w:r>
            <w:r w:rsidRPr="001D20EF">
              <w:rPr>
                <w:rFonts w:ascii="Arial" w:eastAsia="Times New Roman" w:hAnsi="Arial" w:cs="Arial"/>
                <w:color w:val="000000"/>
                <w:sz w:val="20"/>
                <w:szCs w:val="20"/>
                <w:lang w:eastAsia="en-GB"/>
              </w:rPr>
              <w:lastRenderedPageBreak/>
              <w:t xml:space="preserve">innovations. </w:t>
            </w:r>
            <w:r w:rsidRPr="001D20EF">
              <w:rPr>
                <w:rFonts w:ascii="Arial" w:eastAsia="Times New Roman" w:hAnsi="Arial" w:cs="Arial"/>
                <w:b/>
                <w:bCs/>
                <w:color w:val="000000"/>
                <w:sz w:val="20"/>
                <w:szCs w:val="20"/>
                <w:lang w:eastAsia="en-GB"/>
              </w:rPr>
              <w:t>Between 2022 and 2027:</w:t>
            </w:r>
            <w:r w:rsidRPr="001D20EF">
              <w:rPr>
                <w:rFonts w:ascii="Arial" w:eastAsia="Times New Roman" w:hAnsi="Arial" w:cs="Arial"/>
                <w:color w:val="000000"/>
                <w:sz w:val="20"/>
                <w:szCs w:val="20"/>
                <w:lang w:eastAsia="en-GB"/>
              </w:rPr>
              <w:br/>
              <w:t>Development of a transition arena ( “Transition Arena” ) – an extensive stakeholder network along the beef and milk supply chain. In the transition arena are representatives of science, from the feed sector, breeding, farms, slaughtering, processing, marketing, gastronomy, education and consumption.</w:t>
            </w:r>
            <w:r w:rsidRPr="001D20EF">
              <w:rPr>
                <w:rFonts w:ascii="Arial" w:eastAsia="Times New Roman" w:hAnsi="Arial" w:cs="Arial"/>
                <w:color w:val="000000"/>
                <w:sz w:val="20"/>
                <w:szCs w:val="20"/>
                <w:lang w:eastAsia="en-GB"/>
              </w:rPr>
              <w:br/>
              <w:t>Determination of drivers of change processes in the past</w:t>
            </w:r>
            <w:r w:rsidRPr="001D20EF">
              <w:rPr>
                <w:rFonts w:ascii="Arial" w:eastAsia="Times New Roman" w:hAnsi="Arial" w:cs="Arial"/>
                <w:color w:val="000000"/>
                <w:sz w:val="20"/>
                <w:szCs w:val="20"/>
                <w:lang w:eastAsia="en-GB"/>
              </w:rPr>
              <w:br/>
              <w:t>Analysis of human and animal well-being</w:t>
            </w:r>
            <w:r w:rsidRPr="001D20EF">
              <w:rPr>
                <w:rFonts w:ascii="Arial" w:eastAsia="Times New Roman" w:hAnsi="Arial" w:cs="Arial"/>
                <w:color w:val="000000"/>
                <w:sz w:val="20"/>
                <w:szCs w:val="20"/>
                <w:lang w:eastAsia="en-GB"/>
              </w:rPr>
              <w:br/>
              <w:t>Analysis of the environmental impact</w:t>
            </w:r>
            <w:r w:rsidRPr="001D20EF">
              <w:rPr>
                <w:rFonts w:ascii="Arial" w:eastAsia="Times New Roman" w:hAnsi="Arial" w:cs="Arial"/>
                <w:color w:val="000000"/>
                <w:sz w:val="20"/>
                <w:szCs w:val="20"/>
                <w:lang w:eastAsia="en-GB"/>
              </w:rPr>
              <w:br/>
              <w:t>Analysis of the socio-economy and the control and regulation mechanisms in the value chain</w:t>
            </w:r>
            <w:r w:rsidRPr="001D20EF">
              <w:rPr>
                <w:rFonts w:ascii="Arial" w:eastAsia="Times New Roman" w:hAnsi="Arial" w:cs="Arial"/>
                <w:color w:val="000000"/>
                <w:sz w:val="20"/>
                <w:szCs w:val="20"/>
                <w:lang w:eastAsia="en-GB"/>
              </w:rPr>
              <w:br/>
              <w:t>an integrated and comparative farm-to-fork assessment of sustainability innovations</w:t>
            </w:r>
            <w:r w:rsidRPr="001D20EF">
              <w:rPr>
                <w:rFonts w:ascii="Arial" w:eastAsia="Times New Roman" w:hAnsi="Arial" w:cs="Arial"/>
                <w:color w:val="000000"/>
                <w:sz w:val="20"/>
                <w:szCs w:val="20"/>
                <w:lang w:eastAsia="en-GB"/>
              </w:rPr>
              <w:br/>
              <w:t xml:space="preserve">an analysis of relevant options/limitations for the growth of </w:t>
            </w:r>
            <w:r w:rsidRPr="001D20EF">
              <w:rPr>
                <w:rFonts w:ascii="Arial" w:eastAsia="Times New Roman" w:hAnsi="Arial" w:cs="Arial"/>
                <w:color w:val="000000"/>
                <w:sz w:val="20"/>
                <w:szCs w:val="20"/>
                <w:lang w:eastAsia="en-GB"/>
              </w:rPr>
              <w:lastRenderedPageBreak/>
              <w:t>sustainability innovations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630B28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TBC</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3E763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Improve 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84A995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Austria</w:t>
            </w:r>
          </w:p>
        </w:tc>
      </w:tr>
      <w:tr w:rsidR="00A6080A" w:rsidRPr="001D20EF" w14:paraId="0726E190"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03B262F"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3" w:tgtFrame="_blank" w:history="1">
              <w:proofErr w:type="spellStart"/>
              <w:r w:rsidR="00A6080A" w:rsidRPr="001D20EF">
                <w:rPr>
                  <w:rFonts w:ascii="Arial" w:eastAsia="Times New Roman" w:hAnsi="Arial" w:cs="Arial"/>
                  <w:b/>
                  <w:bCs/>
                  <w:color w:val="0000FF"/>
                  <w:sz w:val="20"/>
                  <w:szCs w:val="20"/>
                  <w:u w:val="single"/>
                  <w:lang w:eastAsia="en-GB"/>
                </w:rPr>
                <w:t>Monepi</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834B323"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8C92C4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It all started with a simple observation: there are few alternatives to </w:t>
            </w:r>
            <w:proofErr w:type="gramStart"/>
            <w:r w:rsidRPr="001D20EF">
              <w:rPr>
                <w:rFonts w:ascii="Arial" w:eastAsia="Times New Roman" w:hAnsi="Arial" w:cs="Arial"/>
                <w:sz w:val="20"/>
                <w:szCs w:val="20"/>
                <w:lang w:eastAsia="en-GB"/>
              </w:rPr>
              <w:t>supermarkets</w:t>
            </w:r>
            <w:proofErr w:type="gramEnd"/>
            <w:r w:rsidRPr="001D20EF">
              <w:rPr>
                <w:rFonts w:ascii="Arial" w:eastAsia="Times New Roman" w:hAnsi="Arial" w:cs="Arial"/>
                <w:sz w:val="20"/>
                <w:szCs w:val="20"/>
                <w:lang w:eastAsia="en-GB"/>
              </w:rPr>
              <w:t xml:space="preserve"> and it is currently difficult to obtain products that are local, quality and inexpensive, while respecting the environment. Some solutions exist , such as AMAPs, purchasing groups, markets and producers' stores, but these short circuits are often costly in terms of time and travel. Each has advantages, and we have sought to bring them together in a new model placed at the heart of </w:t>
            </w:r>
            <w:proofErr w:type="spellStart"/>
            <w:r w:rsidRPr="001D20EF">
              <w:rPr>
                <w:rFonts w:ascii="Arial" w:eastAsia="Times New Roman" w:hAnsi="Arial" w:cs="Arial"/>
                <w:sz w:val="20"/>
                <w:szCs w:val="20"/>
                <w:lang w:eastAsia="en-GB"/>
              </w:rPr>
              <w:t>neighborhoods</w:t>
            </w:r>
            <w:proofErr w:type="spellEnd"/>
            <w:r w:rsidRPr="001D20EF">
              <w:rPr>
                <w:rFonts w:ascii="Arial" w:eastAsia="Times New Roman" w:hAnsi="Arial" w:cs="Arial"/>
                <w:sz w:val="20"/>
                <w:szCs w:val="20"/>
                <w:lang w:eastAsia="en-GB"/>
              </w:rPr>
              <w:t xml:space="preserve"> and </w:t>
            </w:r>
            <w:proofErr w:type="spellStart"/>
            <w:r w:rsidRPr="001D20EF">
              <w:rPr>
                <w:rFonts w:ascii="Arial" w:eastAsia="Times New Roman" w:hAnsi="Arial" w:cs="Arial"/>
                <w:sz w:val="20"/>
                <w:szCs w:val="20"/>
                <w:lang w:eastAsia="en-GB"/>
              </w:rPr>
              <w:t>villages.Our</w:t>
            </w:r>
            <w:proofErr w:type="spellEnd"/>
            <w:r w:rsidRPr="001D20EF">
              <w:rPr>
                <w:rFonts w:ascii="Arial" w:eastAsia="Times New Roman" w:hAnsi="Arial" w:cs="Arial"/>
                <w:sz w:val="20"/>
                <w:szCs w:val="20"/>
                <w:lang w:eastAsia="en-GB"/>
              </w:rPr>
              <w:t xml:space="preserve"> solution: to provide everyone with a set of simple IT tools to facilitate the creation and development of a local and sustainable consumption network: the </w:t>
            </w:r>
            <w:proofErr w:type="spellStart"/>
            <w:r w:rsidRPr="001D20EF">
              <w:rPr>
                <w:rFonts w:ascii="Arial" w:eastAsia="Times New Roman" w:hAnsi="Arial" w:cs="Arial"/>
                <w:sz w:val="20"/>
                <w:szCs w:val="20"/>
                <w:lang w:eastAsia="en-GB"/>
              </w:rPr>
              <w:t>Épis</w:t>
            </w:r>
            <w:proofErr w:type="spellEnd"/>
            <w:r w:rsidRPr="001D20EF">
              <w:rPr>
                <w:rFonts w:ascii="Arial" w:eastAsia="Times New Roman" w:hAnsi="Arial" w:cs="Arial"/>
                <w:sz w:val="20"/>
                <w:szCs w:val="20"/>
                <w:lang w:eastAsia="en-GB"/>
              </w:rPr>
              <w:t xml:space="preserve"> network. It is a direct and social mode of distribution </w:t>
            </w:r>
            <w:r w:rsidRPr="001D20EF">
              <w:rPr>
                <w:rFonts w:ascii="Arial" w:eastAsia="Times New Roman" w:hAnsi="Arial" w:cs="Arial"/>
                <w:sz w:val="20"/>
                <w:szCs w:val="20"/>
                <w:lang w:eastAsia="en-GB"/>
              </w:rPr>
              <w:lastRenderedPageBreak/>
              <w:t>between local producers and citizens.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8B5064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Les </w:t>
            </w:r>
            <w:proofErr w:type="spellStart"/>
            <w:r w:rsidRPr="001D20EF">
              <w:rPr>
                <w:rFonts w:ascii="Arial" w:eastAsia="Times New Roman" w:hAnsi="Arial" w:cs="Arial"/>
                <w:sz w:val="20"/>
                <w:szCs w:val="20"/>
                <w:lang w:eastAsia="en-GB"/>
              </w:rPr>
              <w:t>Épis</w:t>
            </w:r>
            <w:proofErr w:type="spellEnd"/>
            <w:r w:rsidRPr="001D20EF">
              <w:rPr>
                <w:rFonts w:ascii="Arial" w:eastAsia="Times New Roman" w:hAnsi="Arial" w:cs="Arial"/>
                <w:sz w:val="20"/>
                <w:szCs w:val="20"/>
                <w:lang w:eastAsia="en-GB"/>
              </w:rPr>
              <w:t xml:space="preserve"> are participatory grocery stores created and managed by their members, and whose operation is facilitated by an IT platform that serves both as an online store and a management tool for grocery store members.</w:t>
            </w:r>
            <w:r w:rsidRPr="001D20EF">
              <w:rPr>
                <w:rFonts w:ascii="Arial" w:eastAsia="Times New Roman" w:hAnsi="Arial" w:cs="Arial"/>
                <w:sz w:val="20"/>
                <w:szCs w:val="20"/>
                <w:lang w:eastAsia="en-GB"/>
              </w:rPr>
              <w:br/>
              <w:t xml:space="preserve">From local and quality products at reduced prices (wholesale prices and no added margin) to the reduction of its impact on the environment, Les </w:t>
            </w:r>
            <w:proofErr w:type="spellStart"/>
            <w:r w:rsidRPr="001D20EF">
              <w:rPr>
                <w:rFonts w:ascii="Arial" w:eastAsia="Times New Roman" w:hAnsi="Arial" w:cs="Arial"/>
                <w:sz w:val="20"/>
                <w:szCs w:val="20"/>
                <w:lang w:eastAsia="en-GB"/>
              </w:rPr>
              <w:t>Épis</w:t>
            </w:r>
            <w:proofErr w:type="spellEnd"/>
            <w:r w:rsidRPr="001D20EF">
              <w:rPr>
                <w:rFonts w:ascii="Arial" w:eastAsia="Times New Roman" w:hAnsi="Arial" w:cs="Arial"/>
                <w:sz w:val="20"/>
                <w:szCs w:val="20"/>
                <w:lang w:eastAsia="en-GB"/>
              </w:rPr>
              <w:t xml:space="preserve"> combines the advantages of alternative circuits and adds their specificities.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BE7AC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(wholesale prices, without added margin) and the reduction of its impact on the environment, Les </w:t>
            </w:r>
            <w:proofErr w:type="spellStart"/>
            <w:r w:rsidRPr="001D20EF">
              <w:rPr>
                <w:rFonts w:ascii="Arial" w:eastAsia="Times New Roman" w:hAnsi="Arial" w:cs="Arial"/>
                <w:sz w:val="20"/>
                <w:szCs w:val="20"/>
                <w:lang w:eastAsia="en-GB"/>
              </w:rPr>
              <w:t>Épis</w:t>
            </w:r>
            <w:proofErr w:type="spellEnd"/>
            <w:r w:rsidRPr="001D20EF">
              <w:rPr>
                <w:rFonts w:ascii="Arial" w:eastAsia="Times New Roman" w:hAnsi="Arial" w:cs="Arial"/>
                <w:sz w:val="20"/>
                <w:szCs w:val="20"/>
                <w:lang w:eastAsia="en-GB"/>
              </w:rPr>
              <w:t xml:space="preserve"> combines the advantages of alternative circuits and adds their specificities. Indeed, these are local grocery stores that can revitalize a village (or a district) and re-establish social ties there thanks to the establishment of a supply and conviviality space, managed in a participatory manner.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D790BD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Sustainability, fairness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7C8385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France</w:t>
            </w:r>
          </w:p>
        </w:tc>
      </w:tr>
      <w:tr w:rsidR="00A6080A" w:rsidRPr="001D20EF" w14:paraId="352EF2B8"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9A8175E"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4" w:tgtFrame="_blank" w:history="1">
              <w:r w:rsidR="00A6080A" w:rsidRPr="001D20EF">
                <w:rPr>
                  <w:rFonts w:ascii="Arial" w:eastAsia="Times New Roman" w:hAnsi="Arial" w:cs="Arial"/>
                  <w:b/>
                  <w:bCs/>
                  <w:color w:val="0000FF"/>
                  <w:sz w:val="20"/>
                  <w:szCs w:val="20"/>
                  <w:u w:val="single"/>
                  <w:lang w:eastAsia="en-GB"/>
                </w:rPr>
                <w:t>WWOOF</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956AFB"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F36068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Worldwide Opportunities on Organic Farms (WWOOF) is a worldwide movement to link visitors with organic farmers, promote a cultural and educational exchange, and build a global community conscious of ecological farming and sustainability practices.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6A4959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to facilitate exchanges around sustainable living and organic agriculture in pursuit of living in harmony with nature. WWOOF provides a way for people to learn about organic food, farming, and culture. In doing so it brings together people who share similar values and philosophies. WWOOF aims to provide helping hands to its hosts and at the same time allows visitors to learn what it means to grow one’s own food sustainably.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30AF4E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gain practical skills in organic farming and gardening</w:t>
            </w:r>
            <w:r w:rsidRPr="001D20EF">
              <w:rPr>
                <w:rFonts w:ascii="Arial" w:eastAsia="Times New Roman" w:hAnsi="Arial" w:cs="Arial"/>
                <w:sz w:val="20"/>
                <w:szCs w:val="20"/>
                <w:lang w:eastAsia="en-GB"/>
              </w:rPr>
              <w:br/>
              <w:t>experience rural living while sharing in the everyday life of your host</w:t>
            </w:r>
            <w:r w:rsidRPr="001D20EF">
              <w:rPr>
                <w:rFonts w:ascii="Arial" w:eastAsia="Times New Roman" w:hAnsi="Arial" w:cs="Arial"/>
                <w:sz w:val="20"/>
                <w:szCs w:val="20"/>
                <w:lang w:eastAsia="en-GB"/>
              </w:rPr>
              <w:br/>
              <w:t>further the organic and sustainability movement</w:t>
            </w:r>
            <w:r w:rsidRPr="001D20EF">
              <w:rPr>
                <w:rFonts w:ascii="Arial" w:eastAsia="Times New Roman" w:hAnsi="Arial" w:cs="Arial"/>
                <w:sz w:val="20"/>
                <w:szCs w:val="20"/>
                <w:lang w:eastAsia="en-GB"/>
              </w:rPr>
              <w:br/>
              <w:t>participate in a cultural exchange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6622D3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Resilience, sustainability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F6D750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UK</w:t>
            </w:r>
          </w:p>
        </w:tc>
      </w:tr>
      <w:tr w:rsidR="00A6080A" w:rsidRPr="001D20EF" w14:paraId="08C6AD36" w14:textId="77777777" w:rsidTr="00107D2D">
        <w:trPr>
          <w:trHeight w:val="370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52255A2"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5" w:tgtFrame="_blank" w:history="1">
              <w:r w:rsidR="00A6080A" w:rsidRPr="001D20EF">
                <w:rPr>
                  <w:rFonts w:ascii="Arial" w:eastAsia="Times New Roman" w:hAnsi="Arial" w:cs="Arial"/>
                  <w:b/>
                  <w:bCs/>
                  <w:color w:val="0000FF"/>
                  <w:sz w:val="20"/>
                  <w:szCs w:val="20"/>
                  <w:u w:val="single"/>
                  <w:lang w:eastAsia="en-GB"/>
                </w:rPr>
                <w:t>AMAP</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13C0B0E"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78104C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The AMAP - Associations for the maintenance of peasant agriculture - are intended to promote peasant and organic agriculture which is struggling to survive in the face of agro-industry.</w:t>
            </w:r>
            <w:r w:rsidRPr="001D20EF">
              <w:rPr>
                <w:rFonts w:ascii="Arial" w:eastAsia="Times New Roman" w:hAnsi="Arial" w:cs="Arial"/>
                <w:sz w:val="20"/>
                <w:szCs w:val="20"/>
                <w:lang w:eastAsia="en-GB"/>
              </w:rPr>
              <w:br/>
              <w:t>The principle is to create a direct link between farmers and consumers , who undertake to buy the production of the latter at a fair price and paying in advance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BA2424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An AMAP is generally born from the meeting of a group of consumers and farmers (or artisan processors) ready to enter into the process. They establish between them a contract for one (there are generally 2 production seasons: spring / summer and autumn / winter), according to the following terms:</w:t>
            </w:r>
            <w:r w:rsidRPr="001D20EF">
              <w:rPr>
                <w:rFonts w:ascii="Arial" w:eastAsia="Times New Roman" w:hAnsi="Arial" w:cs="Arial"/>
                <w:sz w:val="20"/>
                <w:szCs w:val="20"/>
                <w:lang w:eastAsia="en-GB"/>
              </w:rPr>
              <w:br/>
              <w:t>Together , they define the diversity and quantity of food to be produced for the season. These foodstuffs can be fruits , vegetables , eggs , cheese , meat ...Diversity is very important because it allows AMAP partners to consume a wide variety of foods, to extend the length of the season, and to limit the risks due to climatic hazards and possible health problems.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AD4954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Contrary to supermarkets, AMAP consumers attach less importance to food standardization; all that is produced is consumed. The price of the basket is set fairly : it allows the farmer to cover his production costs and generate a decent income, while being affordable by the consumer.</w:t>
            </w:r>
            <w:r w:rsidRPr="001D20EF">
              <w:rPr>
                <w:rFonts w:ascii="Arial" w:eastAsia="Times New Roman" w:hAnsi="Arial" w:cs="Arial"/>
                <w:sz w:val="20"/>
                <w:szCs w:val="20"/>
                <w:lang w:eastAsia="en-GB"/>
              </w:rPr>
              <w:br/>
              <w:t xml:space="preserve">It is generally close to that of a basket made in the same way in supermarkets, while having superior nutritional and taste quality (freed from concerns about yield and sales, the farmer seeks consumer satisfaction by </w:t>
            </w:r>
            <w:proofErr w:type="spellStart"/>
            <w:r w:rsidRPr="001D20EF">
              <w:rPr>
                <w:rFonts w:ascii="Arial" w:eastAsia="Times New Roman" w:hAnsi="Arial" w:cs="Arial"/>
                <w:sz w:val="20"/>
                <w:szCs w:val="20"/>
                <w:lang w:eastAsia="en-GB"/>
              </w:rPr>
              <w:t>favoring</w:t>
            </w:r>
            <w:proofErr w:type="spellEnd"/>
            <w:r w:rsidRPr="001D20EF">
              <w:rPr>
                <w:rFonts w:ascii="Arial" w:eastAsia="Times New Roman" w:hAnsi="Arial" w:cs="Arial"/>
                <w:sz w:val="20"/>
                <w:szCs w:val="20"/>
                <w:lang w:eastAsia="en-GB"/>
              </w:rPr>
              <w:t xml:space="preserve"> varieties plant -or animal breeds- local or old recognized for their taste quality).</w:t>
            </w:r>
            <w:r w:rsidRPr="001D20EF">
              <w:rPr>
                <w:rFonts w:ascii="Arial" w:eastAsia="Times New Roman" w:hAnsi="Arial" w:cs="Arial"/>
                <w:sz w:val="20"/>
                <w:szCs w:val="20"/>
                <w:lang w:eastAsia="en-GB"/>
              </w:rPr>
              <w:br/>
              <w:t xml:space="preserve">Such a price is made possible by the absence of product waste, the absence of intermediaries between the farmer and the consumers, and minimal or even non-existent </w:t>
            </w:r>
            <w:r w:rsidRPr="001D20EF">
              <w:rPr>
                <w:rFonts w:ascii="Arial" w:eastAsia="Times New Roman" w:hAnsi="Arial" w:cs="Arial"/>
                <w:sz w:val="20"/>
                <w:szCs w:val="20"/>
                <w:lang w:eastAsia="en-GB"/>
              </w:rPr>
              <w:lastRenderedPageBreak/>
              <w:t>packaging.</w:t>
            </w:r>
            <w:r w:rsidRPr="001D20EF">
              <w:rPr>
                <w:rFonts w:ascii="Arial" w:eastAsia="Times New Roman" w:hAnsi="Arial" w:cs="Arial"/>
                <w:sz w:val="20"/>
                <w:szCs w:val="20"/>
                <w:lang w:eastAsia="en-GB"/>
              </w:rPr>
              <w:br/>
              <w:t>In order to allow everyone to participate in AMAP, and in particular low-income consumers , various payment options exist, for example the monthly payment of cashing of checks or the reduction of the price of the basket in exchange for distribution aid.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86F7A3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Resilience, sustainability, fairness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B07D6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France</w:t>
            </w:r>
          </w:p>
        </w:tc>
      </w:tr>
      <w:tr w:rsidR="00A6080A" w:rsidRPr="001D20EF" w14:paraId="58B4284C"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8EFA238"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6" w:tgtFrame="_blank" w:history="1">
              <w:r w:rsidR="00A6080A" w:rsidRPr="001D20EF">
                <w:rPr>
                  <w:rFonts w:ascii="Arial" w:eastAsia="Times New Roman" w:hAnsi="Arial" w:cs="Arial"/>
                  <w:b/>
                  <w:bCs/>
                  <w:color w:val="0000FF"/>
                  <w:sz w:val="20"/>
                  <w:szCs w:val="20"/>
                  <w:u w:val="single"/>
                  <w:lang w:eastAsia="en-GB"/>
                </w:rPr>
                <w:t>Who's the boss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C2F21A0"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729C47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t>"Consumers create their own products in support of producer</w:t>
            </w:r>
            <w:r w:rsidRPr="001D20EF">
              <w:rPr>
                <w:rFonts w:ascii="Arial" w:eastAsia="Times New Roman" w:hAnsi="Arial" w:cs="Arial"/>
                <w:color w:val="000000"/>
                <w:sz w:val="20"/>
                <w:szCs w:val="20"/>
                <w:lang w:eastAsia="en-GB"/>
              </w:rPr>
              <w:t xml:space="preserve">s" The goal: to support producers while having total transparency and control over the products. We consumers are at the </w:t>
            </w:r>
            <w:proofErr w:type="spellStart"/>
            <w:r w:rsidRPr="001D20EF">
              <w:rPr>
                <w:rFonts w:ascii="Arial" w:eastAsia="Times New Roman" w:hAnsi="Arial" w:cs="Arial"/>
                <w:color w:val="000000"/>
                <w:sz w:val="20"/>
                <w:szCs w:val="20"/>
                <w:lang w:eastAsia="en-GB"/>
              </w:rPr>
              <w:t>center</w:t>
            </w:r>
            <w:proofErr w:type="spellEnd"/>
            <w:r w:rsidRPr="001D20EF">
              <w:rPr>
                <w:rFonts w:ascii="Arial" w:eastAsia="Times New Roman" w:hAnsi="Arial" w:cs="Arial"/>
                <w:color w:val="000000"/>
                <w:sz w:val="20"/>
                <w:szCs w:val="20"/>
                <w:lang w:eastAsia="en-GB"/>
              </w:rPr>
              <w:t xml:space="preserve"> of decisions. The product specifications </w:t>
            </w:r>
            <w:proofErr w:type="spellStart"/>
            <w:proofErr w:type="gramStart"/>
            <w:r w:rsidRPr="001D20EF">
              <w:rPr>
                <w:rFonts w:ascii="Arial" w:eastAsia="Times New Roman" w:hAnsi="Arial" w:cs="Arial"/>
                <w:color w:val="000000"/>
                <w:sz w:val="20"/>
                <w:szCs w:val="20"/>
                <w:lang w:eastAsia="en-GB"/>
              </w:rPr>
              <w:t>are:developed</w:t>
            </w:r>
            <w:proofErr w:type="spellEnd"/>
            <w:proofErr w:type="gramEnd"/>
            <w:r w:rsidRPr="001D20EF">
              <w:rPr>
                <w:rFonts w:ascii="Arial" w:eastAsia="Times New Roman" w:hAnsi="Arial" w:cs="Arial"/>
                <w:color w:val="000000"/>
                <w:sz w:val="20"/>
                <w:szCs w:val="20"/>
                <w:lang w:eastAsia="en-GB"/>
              </w:rPr>
              <w:t xml:space="preserve"> thanks to consumer votes &amp; checked by the members of the cooperative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8625B0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b/>
                <w:bCs/>
                <w:color w:val="000000"/>
                <w:sz w:val="20"/>
                <w:szCs w:val="20"/>
                <w:lang w:eastAsia="en-GB"/>
              </w:rPr>
              <w:t xml:space="preserve">Real support for producers: </w:t>
            </w:r>
            <w:r w:rsidRPr="001D20EF">
              <w:rPr>
                <w:rFonts w:ascii="Arial" w:eastAsia="Times New Roman" w:hAnsi="Arial" w:cs="Arial"/>
                <w:color w:val="000000"/>
                <w:sz w:val="20"/>
                <w:szCs w:val="20"/>
                <w:lang w:eastAsia="en-GB"/>
              </w:rPr>
              <w:t>stable remuneration (guaranteed minimum price that does not fluctuate depending on the market)</w:t>
            </w:r>
            <w:r w:rsidRPr="001D20EF">
              <w:rPr>
                <w:rFonts w:ascii="Arial" w:eastAsia="Times New Roman" w:hAnsi="Arial" w:cs="Arial"/>
                <w:color w:val="000000"/>
                <w:sz w:val="20"/>
                <w:szCs w:val="20"/>
                <w:lang w:eastAsia="en-GB"/>
              </w:rPr>
              <w:br/>
              <w:t>remuneration allowing producers to be paid a fair price and to be able to invest in their farm</w:t>
            </w:r>
            <w:r w:rsidRPr="001D20EF">
              <w:rPr>
                <w:rFonts w:ascii="Arial" w:eastAsia="Times New Roman" w:hAnsi="Arial" w:cs="Arial"/>
                <w:color w:val="000000"/>
                <w:sz w:val="20"/>
                <w:szCs w:val="20"/>
                <w:lang w:eastAsia="en-GB"/>
              </w:rPr>
              <w:br/>
              <w:t>3-year contracts allowing you to look to the future more calmly</w:t>
            </w:r>
            <w:r w:rsidRPr="001D20EF">
              <w:rPr>
                <w:rFonts w:ascii="Arial" w:eastAsia="Times New Roman" w:hAnsi="Arial" w:cs="Arial"/>
                <w:b/>
                <w:bCs/>
                <w:color w:val="000000"/>
                <w:sz w:val="20"/>
                <w:szCs w:val="20"/>
                <w:lang w:eastAsia="en-GB"/>
              </w:rPr>
              <w:br/>
              <w:t xml:space="preserve">Permanent co-construction: we consumers decide everything together! </w:t>
            </w:r>
            <w:r w:rsidRPr="001D20EF">
              <w:rPr>
                <w:rFonts w:ascii="Arial" w:eastAsia="Times New Roman" w:hAnsi="Arial" w:cs="Arial"/>
                <w:color w:val="000000"/>
                <w:sz w:val="20"/>
                <w:szCs w:val="20"/>
                <w:lang w:eastAsia="en-GB"/>
              </w:rPr>
              <w:t>decide on product specifications via an online vote,</w:t>
            </w:r>
            <w:r w:rsidRPr="001D20EF">
              <w:rPr>
                <w:rFonts w:ascii="Arial" w:eastAsia="Times New Roman" w:hAnsi="Arial" w:cs="Arial"/>
                <w:color w:val="000000"/>
                <w:sz w:val="20"/>
                <w:szCs w:val="20"/>
                <w:lang w:eastAsia="en-GB"/>
              </w:rPr>
              <w:br/>
            </w:r>
            <w:r w:rsidRPr="001D20EF">
              <w:rPr>
                <w:rFonts w:ascii="Arial" w:eastAsia="Times New Roman" w:hAnsi="Arial" w:cs="Arial"/>
                <w:color w:val="000000"/>
                <w:sz w:val="20"/>
                <w:szCs w:val="20"/>
                <w:lang w:eastAsia="en-GB"/>
              </w:rPr>
              <w:lastRenderedPageBreak/>
              <w:t>establish the Top 3 of the next products, signal the presence of products and request their arrival in store using the CQLP app.</w:t>
            </w:r>
            <w:r w:rsidRPr="001D20EF">
              <w:rPr>
                <w:rFonts w:ascii="Arial" w:eastAsia="Times New Roman" w:hAnsi="Arial" w:cs="Arial"/>
                <w:b/>
                <w:bCs/>
                <w:color w:val="000000"/>
                <w:sz w:val="20"/>
                <w:szCs w:val="20"/>
                <w:lang w:eastAsia="en-GB"/>
              </w:rPr>
              <w:br/>
              <w:t xml:space="preserve">Permanent verification and transparency: </w:t>
            </w:r>
            <w:r w:rsidRPr="001D20EF">
              <w:rPr>
                <w:rFonts w:ascii="Arial" w:eastAsia="Times New Roman" w:hAnsi="Arial" w:cs="Arial"/>
                <w:color w:val="000000"/>
                <w:sz w:val="20"/>
                <w:szCs w:val="20"/>
                <w:lang w:eastAsia="en-GB"/>
              </w:rPr>
              <w:t xml:space="preserve">corporate visits, inspections carried out by an organization independent of CQLP: Groupe Bureau </w:t>
            </w:r>
            <w:proofErr w:type="spellStart"/>
            <w:r w:rsidRPr="001D20EF">
              <w:rPr>
                <w:rFonts w:ascii="Arial" w:eastAsia="Times New Roman" w:hAnsi="Arial" w:cs="Arial"/>
                <w:color w:val="000000"/>
                <w:sz w:val="20"/>
                <w:szCs w:val="20"/>
                <w:lang w:eastAsia="en-GB"/>
              </w:rPr>
              <w:t>Véritas</w:t>
            </w:r>
            <w:proofErr w:type="spellEnd"/>
            <w:r w:rsidRPr="001D20EF">
              <w:rPr>
                <w:rFonts w:ascii="Arial" w:eastAsia="Times New Roman" w:hAnsi="Arial" w:cs="Arial"/>
                <w:b/>
                <w:bCs/>
                <w:color w:val="000000"/>
                <w:sz w:val="20"/>
                <w:szCs w:val="20"/>
                <w:lang w:eastAsia="en-GB"/>
              </w:rPr>
              <w:br/>
              <w:t xml:space="preserve">Quality products: </w:t>
            </w:r>
            <w:r w:rsidRPr="001D20EF">
              <w:rPr>
                <w:rFonts w:ascii="Arial" w:eastAsia="Times New Roman" w:hAnsi="Arial" w:cs="Arial"/>
                <w:color w:val="000000"/>
                <w:sz w:val="20"/>
                <w:szCs w:val="20"/>
                <w:lang w:eastAsia="en-GB"/>
              </w:rPr>
              <w:t>no palm oil in recipes or in animal feed, commitment to animal welfare specific to each sector and discussions with the CIWF to always continue to progress</w:t>
            </w:r>
            <w:r w:rsidRPr="001D20EF">
              <w:rPr>
                <w:rFonts w:ascii="Arial" w:eastAsia="Times New Roman" w:hAnsi="Arial" w:cs="Arial"/>
                <w:color w:val="000000"/>
                <w:sz w:val="20"/>
                <w:szCs w:val="20"/>
                <w:lang w:eastAsia="en-GB"/>
              </w:rPr>
              <w:br/>
              <w:t>sustainable agriculture: minimum level 2 environmental certification</w:t>
            </w:r>
            <w:r w:rsidRPr="001D20EF">
              <w:rPr>
                <w:rFonts w:ascii="Arial" w:eastAsia="Times New Roman" w:hAnsi="Arial" w:cs="Arial"/>
                <w:b/>
                <w:bCs/>
                <w:color w:val="000000"/>
                <w:sz w:val="20"/>
                <w:szCs w:val="20"/>
                <w:lang w:eastAsia="en-GB"/>
              </w:rPr>
              <w:br/>
              <w:t xml:space="preserve">Solidarity: </w:t>
            </w:r>
            <w:r w:rsidRPr="001D20EF">
              <w:rPr>
                <w:rFonts w:ascii="Arial" w:eastAsia="Times New Roman" w:hAnsi="Arial" w:cs="Arial"/>
                <w:color w:val="000000"/>
                <w:sz w:val="20"/>
                <w:szCs w:val="20"/>
                <w:lang w:eastAsia="en-GB"/>
              </w:rPr>
              <w:t>The 3,000 families supported by CQLP benefit from daily and lasting support (5 years minimum). Thanks to the mobilization of everyone, we were even able to go even further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49E61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397.9M products sold, 7,265 distributor stores, 14.5M Nielsen source buyers, +12,700 committed members, +3,000 families of producers already supported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E0BF68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Transparency, fairness, 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BFECAB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France</w:t>
            </w:r>
          </w:p>
        </w:tc>
      </w:tr>
      <w:tr w:rsidR="00A6080A" w:rsidRPr="001D20EF" w14:paraId="78136502"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27AC693"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7" w:tgtFrame="_blank" w:history="1">
              <w:r w:rsidR="00A6080A" w:rsidRPr="001D20EF">
                <w:rPr>
                  <w:rFonts w:ascii="Arial" w:eastAsia="Times New Roman" w:hAnsi="Arial" w:cs="Arial"/>
                  <w:b/>
                  <w:bCs/>
                  <w:color w:val="0000FF"/>
                  <w:sz w:val="20"/>
                  <w:szCs w:val="20"/>
                  <w:u w:val="single"/>
                  <w:lang w:eastAsia="en-GB"/>
                </w:rPr>
                <w:t>Global Ecovillage Network</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20BC83"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1ECAF8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7016A1E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F4D652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72D372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CA95AF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734BC241"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B16EF2C"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8" w:tgtFrame="_blank" w:history="1">
              <w:r w:rsidR="00A6080A" w:rsidRPr="001D20EF">
                <w:rPr>
                  <w:rFonts w:ascii="Arial" w:eastAsia="Times New Roman" w:hAnsi="Arial" w:cs="Arial"/>
                  <w:b/>
                  <w:bCs/>
                  <w:color w:val="0000FF"/>
                  <w:sz w:val="20"/>
                  <w:szCs w:val="20"/>
                  <w:u w:val="single"/>
                  <w:lang w:eastAsia="en-GB"/>
                </w:rPr>
                <w:t>EU4Algae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9E21EC2"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2C2E60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Together with all relevant stakeholders within the European algae sector, we aim to scale up a regenerative, resilient, fair and climate friendly algae industry, as well as bring more novel algae species to the market. Outside of the culinary realm, algae have turned into a go-to feedstock for sustainable industrial applications such as </w:t>
            </w:r>
            <w:proofErr w:type="spellStart"/>
            <w:r w:rsidRPr="001D20EF">
              <w:rPr>
                <w:rFonts w:ascii="Arial" w:eastAsia="Times New Roman" w:hAnsi="Arial" w:cs="Arial"/>
                <w:sz w:val="20"/>
                <w:szCs w:val="20"/>
                <w:lang w:eastAsia="en-GB"/>
              </w:rPr>
              <w:t>biodegradeable</w:t>
            </w:r>
            <w:proofErr w:type="spellEnd"/>
            <w:r w:rsidRPr="001D20EF">
              <w:rPr>
                <w:rFonts w:ascii="Arial" w:eastAsia="Times New Roman" w:hAnsi="Arial" w:cs="Arial"/>
                <w:sz w:val="20"/>
                <w:szCs w:val="20"/>
                <w:lang w:eastAsia="en-GB"/>
              </w:rPr>
              <w:t xml:space="preserve"> plastics. Moreover, their productions </w:t>
            </w:r>
            <w:proofErr w:type="gramStart"/>
            <w:r w:rsidRPr="001D20EF">
              <w:rPr>
                <w:rFonts w:ascii="Arial" w:eastAsia="Times New Roman" w:hAnsi="Arial" w:cs="Arial"/>
                <w:sz w:val="20"/>
                <w:szCs w:val="20"/>
                <w:lang w:eastAsia="en-GB"/>
              </w:rPr>
              <w:t>helps</w:t>
            </w:r>
            <w:proofErr w:type="gramEnd"/>
            <w:r w:rsidRPr="001D20EF">
              <w:rPr>
                <w:rFonts w:ascii="Arial" w:eastAsia="Times New Roman" w:hAnsi="Arial" w:cs="Arial"/>
                <w:sz w:val="20"/>
                <w:szCs w:val="20"/>
                <w:lang w:eastAsia="en-GB"/>
              </w:rPr>
              <w:t xml:space="preserve"> improving ocean health by reducing carbon dioxide, phosphorus and nitrogen in marine ecosystems. They are also a nursery and hide-out for many marine animals, promoting underwater biodiversity.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9FF3D1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The platform is a unique space for collaboration among European algae stakeholders, including algae farmers, producers, sellers, consumers, technology developers as well as business-support organisations, investors, public authorities, academia, researchers and NGOs. It also acts as a single information hub on algae funding calls, projects, business-related information, intelligence and best practices.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FD744B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Working Group 3. Algae for Food will support the broader adoption of algae for food purposes. Algae are already used in human nutrition as food (fresh, fermented, dried, or frozen, either whole or milled into differently sized flakes, granules, or powders) or as food additives, ingredients, and supplements. They are source of new tastes with the umami taste. Besides, algae have interesting nutritional proprieties which have recently been highlighted and could play a role in food security and fighting malnutrition. Algae are also a natural source of micro-and macro- nutrients, as well as trace elements, which have their interest in human health. Moreover, they are landless food production relatively rich in nutrient compared to land grown plants.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074048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Resilience, fairness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DDDDBF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19D7FBC9"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6834D2"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39" w:tgtFrame="_blank" w:history="1">
              <w:r w:rsidR="00A6080A" w:rsidRPr="001D20EF">
                <w:rPr>
                  <w:rFonts w:ascii="Arial" w:eastAsia="Times New Roman" w:hAnsi="Arial" w:cs="Arial"/>
                  <w:b/>
                  <w:bCs/>
                  <w:color w:val="0000FF"/>
                  <w:sz w:val="20"/>
                  <w:szCs w:val="20"/>
                  <w:u w:val="single"/>
                  <w:lang w:eastAsia="en-GB"/>
                </w:rPr>
                <w:t>How Good</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BF23D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App to determine sustainability of food ingredients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CF0137"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276E7C7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Rapidly assess the environmental and social impact of every ingredient in your product formulations to make more sustainable supply system decisions.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4A9A0C5"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89809C"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8178862"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23EDD4B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DE2FBE1"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0" w:tgtFrame="_blank" w:history="1">
              <w:r w:rsidR="00A6080A" w:rsidRPr="001D20EF">
                <w:rPr>
                  <w:rFonts w:ascii="Arial" w:eastAsia="Times New Roman" w:hAnsi="Arial" w:cs="Arial"/>
                  <w:b/>
                  <w:bCs/>
                  <w:color w:val="0000FF"/>
                  <w:sz w:val="20"/>
                  <w:szCs w:val="20"/>
                  <w:u w:val="single"/>
                  <w:lang w:eastAsia="en-GB"/>
                </w:rPr>
                <w:t>ADAMAH Foods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7E5A082"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F4B76CB"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2D18FBE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28387B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AFA019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41C121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5AE5A6E6"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074A32"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1" w:tgtFrame="_blank" w:history="1">
              <w:proofErr w:type="spellStart"/>
              <w:r w:rsidR="00A6080A" w:rsidRPr="001D20EF">
                <w:rPr>
                  <w:rFonts w:ascii="Arial" w:eastAsia="Times New Roman" w:hAnsi="Arial" w:cs="Arial"/>
                  <w:b/>
                  <w:bCs/>
                  <w:color w:val="0000FF"/>
                  <w:sz w:val="20"/>
                  <w:szCs w:val="20"/>
                  <w:u w:val="single"/>
                  <w:lang w:eastAsia="en-GB"/>
                </w:rPr>
                <w:t>Genuino</w:t>
              </w:r>
              <w:proofErr w:type="spellEnd"/>
              <w:r w:rsidR="00A6080A" w:rsidRPr="001D20EF">
                <w:rPr>
                  <w:rFonts w:ascii="Arial" w:eastAsia="Times New Roman" w:hAnsi="Arial" w:cs="Arial"/>
                  <w:b/>
                  <w:bCs/>
                  <w:color w:val="0000FF"/>
                  <w:sz w:val="20"/>
                  <w:szCs w:val="20"/>
                  <w:u w:val="single"/>
                  <w:lang w:eastAsia="en-GB"/>
                </w:rPr>
                <w:t xml:space="preserve"> </w:t>
              </w:r>
              <w:proofErr w:type="spellStart"/>
              <w:r w:rsidR="00A6080A" w:rsidRPr="001D20EF">
                <w:rPr>
                  <w:rFonts w:ascii="Arial" w:eastAsia="Times New Roman" w:hAnsi="Arial" w:cs="Arial"/>
                  <w:b/>
                  <w:bCs/>
                  <w:color w:val="0000FF"/>
                  <w:sz w:val="20"/>
                  <w:szCs w:val="20"/>
                  <w:u w:val="single"/>
                  <w:lang w:eastAsia="en-GB"/>
                </w:rPr>
                <w:t>Clandestino</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B663D1"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2001F2"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26F7838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07D60A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4F1D09D"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BDD1119"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77A80DBF"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40B5F3"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2" w:tgtFrame="_blank" w:history="1">
              <w:r w:rsidR="00A6080A" w:rsidRPr="001D20EF">
                <w:rPr>
                  <w:rFonts w:ascii="Arial" w:eastAsia="Times New Roman" w:hAnsi="Arial" w:cs="Arial"/>
                  <w:b/>
                  <w:bCs/>
                  <w:color w:val="0000FF"/>
                  <w:sz w:val="20"/>
                  <w:szCs w:val="20"/>
                  <w:u w:val="single"/>
                  <w:lang w:eastAsia="en-GB"/>
                </w:rPr>
                <w:t>Tafel</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890F070"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B64C54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Providing food to homeless, </w:t>
            </w:r>
            <w:proofErr w:type="gramStart"/>
            <w:r w:rsidRPr="001D20EF">
              <w:rPr>
                <w:rFonts w:ascii="Arial" w:eastAsia="Times New Roman" w:hAnsi="Arial" w:cs="Arial"/>
                <w:sz w:val="20"/>
                <w:szCs w:val="20"/>
                <w:lang w:eastAsia="en-GB"/>
              </w:rPr>
              <w:t>low income</w:t>
            </w:r>
            <w:proofErr w:type="gramEnd"/>
            <w:r w:rsidRPr="001D20EF">
              <w:rPr>
                <w:rFonts w:ascii="Arial" w:eastAsia="Times New Roman" w:hAnsi="Arial" w:cs="Arial"/>
                <w:sz w:val="20"/>
                <w:szCs w:val="20"/>
                <w:lang w:eastAsia="en-GB"/>
              </w:rPr>
              <w:t xml:space="preserve"> people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63F08D9B"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E754D4D"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5233C39"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CA017F"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43924EA2"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5244377"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Food Fortress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B3CCF12"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6E0D12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39C3FF4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F24751F"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4AE008D"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257F657"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260A69B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EDF6D53"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Food Intelligence and Information Network (FINN)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71E624"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896B68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48E4ABB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79C432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C9077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2F061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3A0BF2B6"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8876461"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3" w:tgtFrame="_blank" w:history="1">
              <w:r w:rsidR="00A6080A" w:rsidRPr="001D20EF">
                <w:rPr>
                  <w:rFonts w:ascii="Arial" w:eastAsia="Times New Roman" w:hAnsi="Arial" w:cs="Arial"/>
                  <w:b/>
                  <w:bCs/>
                  <w:color w:val="0000FF"/>
                  <w:sz w:val="20"/>
                  <w:szCs w:val="20"/>
                  <w:u w:val="single"/>
                  <w:lang w:eastAsia="en-GB"/>
                </w:rPr>
                <w:t>Olio</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D22CC9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Food sharing app</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B0F46F9"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5422860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B7C0CD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1054F39"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3BD239B"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26D02934"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76AFE44"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4" w:tgtFrame="_blank" w:history="1">
              <w:r w:rsidR="00A6080A" w:rsidRPr="001D20EF">
                <w:rPr>
                  <w:rFonts w:ascii="Arial" w:eastAsia="Times New Roman" w:hAnsi="Arial" w:cs="Arial"/>
                  <w:b/>
                  <w:bCs/>
                  <w:color w:val="0000FF"/>
                  <w:sz w:val="20"/>
                  <w:szCs w:val="20"/>
                  <w:u w:val="single"/>
                  <w:lang w:eastAsia="en-GB"/>
                </w:rPr>
                <w:t>Paani - India water cup</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EA961D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Water conservation challenge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31BB872"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797FB57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6298F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891F3E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24687A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India</w:t>
            </w:r>
          </w:p>
        </w:tc>
      </w:tr>
      <w:tr w:rsidR="00A6080A" w:rsidRPr="001D20EF" w14:paraId="0DB577D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AC9878F"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5" w:tgtFrame="_blank" w:history="1">
              <w:r w:rsidR="00A6080A" w:rsidRPr="001D20EF">
                <w:rPr>
                  <w:rFonts w:ascii="Arial" w:eastAsia="Times New Roman" w:hAnsi="Arial" w:cs="Arial"/>
                  <w:b/>
                  <w:bCs/>
                  <w:color w:val="0000FF"/>
                  <w:sz w:val="20"/>
                  <w:szCs w:val="20"/>
                  <w:u w:val="single"/>
                  <w:lang w:eastAsia="en-GB"/>
                </w:rPr>
                <w:t>Food Cycle - Community kitchen</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62405B" w14:textId="77777777" w:rsidR="00A6080A" w:rsidRPr="001D20EF" w:rsidRDefault="00A6080A" w:rsidP="00107D2D">
            <w:pPr>
              <w:spacing w:after="0" w:line="240" w:lineRule="auto"/>
              <w:rPr>
                <w:rFonts w:ascii="Arial" w:eastAsia="Times New Roman" w:hAnsi="Arial" w:cs="Arial"/>
                <w:sz w:val="20"/>
                <w:szCs w:val="20"/>
                <w:lang w:eastAsia="en-GB"/>
              </w:rPr>
            </w:pPr>
            <w:proofErr w:type="spellStart"/>
            <w:r w:rsidRPr="001D20EF">
              <w:rPr>
                <w:rFonts w:ascii="Arial" w:eastAsia="Times New Roman" w:hAnsi="Arial" w:cs="Arial"/>
                <w:sz w:val="20"/>
                <w:szCs w:val="20"/>
                <w:lang w:eastAsia="en-GB"/>
              </w:rPr>
              <w:t>Comminity</w:t>
            </w:r>
            <w:proofErr w:type="spellEnd"/>
            <w:r w:rsidRPr="001D20EF">
              <w:rPr>
                <w:rFonts w:ascii="Arial" w:eastAsia="Times New Roman" w:hAnsi="Arial" w:cs="Arial"/>
                <w:sz w:val="20"/>
                <w:szCs w:val="20"/>
                <w:lang w:eastAsia="en-GB"/>
              </w:rPr>
              <w:t xml:space="preserve"> kitchen</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44BC0DF"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3932EE5F"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1EF97AA"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F9A36D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A36A71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UK </w:t>
            </w:r>
          </w:p>
        </w:tc>
      </w:tr>
      <w:tr w:rsidR="00A6080A" w:rsidRPr="001D20EF" w14:paraId="22DFADB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5C38CC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6" w:tgtFrame="_blank" w:history="1">
              <w:r w:rsidR="00A6080A" w:rsidRPr="001D20EF">
                <w:rPr>
                  <w:rFonts w:ascii="Arial" w:eastAsia="Times New Roman" w:hAnsi="Arial" w:cs="Arial"/>
                  <w:b/>
                  <w:bCs/>
                  <w:color w:val="0000FF"/>
                  <w:sz w:val="20"/>
                  <w:szCs w:val="20"/>
                  <w:u w:val="single"/>
                  <w:lang w:eastAsia="en-GB"/>
                </w:rPr>
                <w:t>Wonky Veg</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9FCC36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Veg delivery service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0E10BBA"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448BB91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F4844A7"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27E955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33AF7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UK</w:t>
            </w:r>
          </w:p>
        </w:tc>
      </w:tr>
      <w:tr w:rsidR="00A6080A" w:rsidRPr="001D20EF" w14:paraId="34B6F30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A19245E"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7" w:tgtFrame="_blank" w:history="1">
              <w:r w:rsidR="00A6080A" w:rsidRPr="001D20EF">
                <w:rPr>
                  <w:rFonts w:ascii="Arial" w:eastAsia="Times New Roman" w:hAnsi="Arial" w:cs="Arial"/>
                  <w:b/>
                  <w:bCs/>
                  <w:color w:val="0000FF"/>
                  <w:sz w:val="20"/>
                  <w:szCs w:val="20"/>
                  <w:u w:val="single"/>
                  <w:lang w:eastAsia="en-GB"/>
                </w:rPr>
                <w:t>Slow food movement</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1951BE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Grassroots org. to ensure everyone has access to good, clean and fair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5BC97A"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1C4D2A62"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75FBC01"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BC5A5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AE3801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161BF82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9968F16"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8" w:tgtFrame="_blank" w:history="1">
              <w:r w:rsidR="00A6080A" w:rsidRPr="001D20EF">
                <w:rPr>
                  <w:rFonts w:ascii="Arial" w:eastAsia="Times New Roman" w:hAnsi="Arial" w:cs="Arial"/>
                  <w:b/>
                  <w:bCs/>
                  <w:color w:val="0000FF"/>
                  <w:sz w:val="20"/>
                  <w:szCs w:val="20"/>
                  <w:u w:val="single"/>
                  <w:lang w:eastAsia="en-GB"/>
                </w:rPr>
                <w:t>Carrefour circuits courts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FFC31A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Short circuit products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908EA3F"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060F36ED"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BAD2E1"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A38BEBA"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DF9E03B"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1E09FB2D"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A0C876D"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49" w:anchor=":~:text=Les%20Fili%C3%A8res%20Qualit%C3%A9%20Carrefour&amp;text=Carrefour%20propose%20des%20contrats%20sur,garantir%20la%20p%C3%A9rennit%C3%A9%20des%20exploitations." w:tgtFrame="_blank" w:history="1">
              <w:r w:rsidR="00A6080A" w:rsidRPr="001D20EF">
                <w:rPr>
                  <w:rFonts w:ascii="Arial" w:eastAsia="Times New Roman" w:hAnsi="Arial" w:cs="Arial"/>
                  <w:b/>
                  <w:bCs/>
                  <w:color w:val="0000FF"/>
                  <w:sz w:val="20"/>
                  <w:szCs w:val="20"/>
                  <w:u w:val="single"/>
                  <w:lang w:eastAsia="en-GB"/>
                </w:rPr>
                <w:t>Carrefour quality lines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B43976" w14:textId="77777777" w:rsidR="00A6080A" w:rsidRPr="001D20EF" w:rsidRDefault="00A6080A" w:rsidP="00107D2D">
            <w:pPr>
              <w:spacing w:after="0" w:line="240" w:lineRule="auto"/>
              <w:rPr>
                <w:rFonts w:ascii="Arial" w:eastAsia="Times New Roman" w:hAnsi="Arial" w:cs="Arial"/>
                <w:b/>
                <w:bCs/>
                <w:color w:val="1155CC"/>
                <w:sz w:val="20"/>
                <w:szCs w:val="20"/>
                <w:u w:val="single"/>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60D4E0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fresh core market products that meet </w:t>
            </w:r>
            <w:r w:rsidRPr="001D20EF">
              <w:rPr>
                <w:rFonts w:ascii="Arial" w:eastAsia="Times New Roman" w:hAnsi="Arial" w:cs="Arial"/>
                <w:sz w:val="20"/>
                <w:szCs w:val="20"/>
                <w:lang w:eastAsia="en-GB"/>
              </w:rPr>
              <w:lastRenderedPageBreak/>
              <w:t xml:space="preserve">strict requirements in terms of traceability, quality and </w:t>
            </w:r>
            <w:proofErr w:type="spellStart"/>
            <w:r w:rsidRPr="001D20EF">
              <w:rPr>
                <w:rFonts w:ascii="Arial" w:eastAsia="Times New Roman" w:hAnsi="Arial" w:cs="Arial"/>
                <w:sz w:val="20"/>
                <w:szCs w:val="20"/>
                <w:lang w:eastAsia="en-GB"/>
              </w:rPr>
              <w:t>flavor</w:t>
            </w:r>
            <w:proofErr w:type="spellEnd"/>
            <w:r w:rsidRPr="001D20EF">
              <w:rPr>
                <w:rFonts w:ascii="Arial" w:eastAsia="Times New Roman" w:hAnsi="Arial" w:cs="Arial"/>
                <w:sz w:val="20"/>
                <w:szCs w:val="20"/>
                <w:lang w:eastAsia="en-GB"/>
              </w:rPr>
              <w: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2777BE3C"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C9CD27"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3D0245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30EE8E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3CFA68EC"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FF5C097"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0" w:tgtFrame="_blank" w:history="1">
              <w:r w:rsidR="00A6080A" w:rsidRPr="001D20EF">
                <w:rPr>
                  <w:rFonts w:ascii="Arial" w:eastAsia="Times New Roman" w:hAnsi="Arial" w:cs="Arial"/>
                  <w:b/>
                  <w:bCs/>
                  <w:color w:val="0000FF"/>
                  <w:sz w:val="20"/>
                  <w:szCs w:val="20"/>
                  <w:u w:val="single"/>
                  <w:lang w:eastAsia="en-GB"/>
                </w:rPr>
                <w:t>Delivering “less but better” meat in practice—a case study of a farm in agroecological transition</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1EA597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Case study article on transitioning to agroecological farming practices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677FB55"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23F1CD7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63083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83E3D1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6BA1D14"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1DA4D653"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D980BB6"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1" w:tgtFrame="_blank" w:history="1">
              <w:r w:rsidR="00A6080A" w:rsidRPr="001D20EF">
                <w:rPr>
                  <w:rFonts w:ascii="Arial" w:eastAsia="Times New Roman" w:hAnsi="Arial" w:cs="Arial"/>
                  <w:b/>
                  <w:bCs/>
                  <w:color w:val="0000FF"/>
                  <w:sz w:val="20"/>
                  <w:szCs w:val="20"/>
                  <w:u w:val="single"/>
                  <w:lang w:eastAsia="en-GB"/>
                </w:rPr>
                <w:t>Making community-scale food systems more resilient:</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D06271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Reorienting consumption practices by supporting </w:t>
            </w:r>
            <w:proofErr w:type="spellStart"/>
            <w:r w:rsidRPr="001D20EF">
              <w:rPr>
                <w:rFonts w:ascii="Arial" w:eastAsia="Times New Roman" w:hAnsi="Arial" w:cs="Arial"/>
                <w:sz w:val="20"/>
                <w:szCs w:val="20"/>
                <w:lang w:eastAsia="en-GB"/>
              </w:rPr>
              <w:t>communityscale</w:t>
            </w:r>
            <w:proofErr w:type="spellEnd"/>
            <w:r w:rsidRPr="001D20EF">
              <w:rPr>
                <w:rFonts w:ascii="Arial" w:eastAsia="Times New Roman" w:hAnsi="Arial" w:cs="Arial"/>
                <w:sz w:val="20"/>
                <w:szCs w:val="20"/>
                <w:lang w:eastAsia="en-GB"/>
              </w:rPr>
              <w:t xml:space="preserve"> supply chain models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017C094"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5A43D26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EB446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AAD24B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F65C0D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4B5B5113"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7BEE12D"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2" w:tgtFrame="_blank" w:history="1">
              <w:r w:rsidR="00A6080A" w:rsidRPr="001D20EF">
                <w:rPr>
                  <w:rFonts w:ascii="Arial" w:eastAsia="Times New Roman" w:hAnsi="Arial" w:cs="Arial"/>
                  <w:b/>
                  <w:bCs/>
                  <w:color w:val="0000FF"/>
                  <w:sz w:val="20"/>
                  <w:szCs w:val="20"/>
                  <w:u w:val="single"/>
                  <w:lang w:eastAsia="en-GB"/>
                </w:rPr>
                <w:t>Climate smart agriculture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0D16FE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FAO 2021. Case studies around the globe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DC015F2"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1D168A8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Lao People’s Democratic Republic − addressing labour scarcity through the gender-sensitive</w:t>
            </w:r>
            <w:r w:rsidRPr="001D20EF">
              <w:rPr>
                <w:rFonts w:ascii="Arial" w:eastAsia="Times New Roman" w:hAnsi="Arial" w:cs="Arial"/>
                <w:sz w:val="20"/>
                <w:szCs w:val="20"/>
                <w:lang w:eastAsia="en-GB"/>
              </w:rPr>
              <w:br/>
              <w:t xml:space="preserve">roll-out of drum </w:t>
            </w:r>
            <w:proofErr w:type="spellStart"/>
            <w:r w:rsidRPr="001D20EF">
              <w:rPr>
                <w:rFonts w:ascii="Arial" w:eastAsia="Times New Roman" w:hAnsi="Arial" w:cs="Arial"/>
                <w:sz w:val="20"/>
                <w:szCs w:val="20"/>
                <w:lang w:eastAsia="en-GB"/>
              </w:rPr>
              <w:t>seeders</w:t>
            </w:r>
            <w:proofErr w:type="spellEnd"/>
            <w:r w:rsidRPr="001D20EF">
              <w:rPr>
                <w:rFonts w:ascii="Arial" w:eastAsia="Times New Roman" w:hAnsi="Arial" w:cs="Arial"/>
                <w:sz w:val="20"/>
                <w:szCs w:val="20"/>
                <w:lang w:eastAsia="en-GB"/>
              </w:rPr>
              <w:t xml:space="preserve"> for rice 64</w:t>
            </w:r>
            <w:r w:rsidRPr="001D20EF">
              <w:rPr>
                <w:rFonts w:ascii="Arial" w:eastAsia="Times New Roman" w:hAnsi="Arial" w:cs="Arial"/>
                <w:sz w:val="20"/>
                <w:szCs w:val="20"/>
                <w:lang w:eastAsia="en-GB"/>
              </w:rPr>
              <w:br/>
              <w:t xml:space="preserve">• Kyrgyzstan − </w:t>
            </w:r>
            <w:proofErr w:type="spellStart"/>
            <w:r w:rsidRPr="001D20EF">
              <w:rPr>
                <w:rFonts w:ascii="Arial" w:eastAsia="Times New Roman" w:hAnsi="Arial" w:cs="Arial"/>
                <w:sz w:val="20"/>
                <w:szCs w:val="20"/>
                <w:lang w:eastAsia="en-GB"/>
              </w:rPr>
              <w:t>sustainaby</w:t>
            </w:r>
            <w:proofErr w:type="spellEnd"/>
            <w:r w:rsidRPr="001D20EF">
              <w:rPr>
                <w:rFonts w:ascii="Arial" w:eastAsia="Times New Roman" w:hAnsi="Arial" w:cs="Arial"/>
                <w:sz w:val="20"/>
                <w:szCs w:val="20"/>
                <w:lang w:eastAsia="en-GB"/>
              </w:rPr>
              <w:t xml:space="preserve"> managing mountainous forest and land resources under climate change conditions 67</w:t>
            </w:r>
            <w:r w:rsidRPr="001D20EF">
              <w:rPr>
                <w:rFonts w:ascii="Arial" w:eastAsia="Times New Roman" w:hAnsi="Arial" w:cs="Arial"/>
                <w:sz w:val="20"/>
                <w:szCs w:val="20"/>
                <w:lang w:eastAsia="en-GB"/>
              </w:rPr>
              <w:br/>
              <w:t>• Ecuador – promoting climate-smart livestock management and cocoa production 70</w:t>
            </w:r>
            <w:r w:rsidRPr="001D20EF">
              <w:rPr>
                <w:rFonts w:ascii="Arial" w:eastAsia="Times New Roman" w:hAnsi="Arial" w:cs="Arial"/>
                <w:sz w:val="20"/>
                <w:szCs w:val="20"/>
                <w:lang w:eastAsia="en-GB"/>
              </w:rPr>
              <w:br/>
              <w:t xml:space="preserve">• Georgia − enhancing agricultural resilience to climate change by developing inclusive climate-smart value </w:t>
            </w:r>
            <w:r w:rsidRPr="001D20EF">
              <w:rPr>
                <w:rFonts w:ascii="Arial" w:eastAsia="Times New Roman" w:hAnsi="Arial" w:cs="Arial"/>
                <w:sz w:val="20"/>
                <w:szCs w:val="20"/>
                <w:lang w:eastAsia="en-GB"/>
              </w:rPr>
              <w:lastRenderedPageBreak/>
              <w:t>chains 74</w:t>
            </w:r>
            <w:r w:rsidRPr="001D20EF">
              <w:rPr>
                <w:rFonts w:ascii="Arial" w:eastAsia="Times New Roman" w:hAnsi="Arial" w:cs="Arial"/>
                <w:sz w:val="20"/>
                <w:szCs w:val="20"/>
                <w:lang w:eastAsia="en-GB"/>
              </w:rPr>
              <w:br/>
              <w:t>• Saint Lucia − advancing the use of information and communication technology solutions for climate-smart</w:t>
            </w:r>
            <w:r w:rsidRPr="001D20EF">
              <w:rPr>
                <w:rFonts w:ascii="Arial" w:eastAsia="Times New Roman" w:hAnsi="Arial" w:cs="Arial"/>
                <w:sz w:val="20"/>
                <w:szCs w:val="20"/>
                <w:lang w:eastAsia="en-GB"/>
              </w:rPr>
              <w:br/>
              <w:t>agricultural practices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CD3DEE"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0CD819E"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F2600A"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7D671DC1"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942200B"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3" w:tgtFrame="_blank" w:history="1">
              <w:r w:rsidR="00A6080A" w:rsidRPr="001D20EF">
                <w:rPr>
                  <w:rFonts w:ascii="Arial" w:eastAsia="Times New Roman" w:hAnsi="Arial" w:cs="Arial"/>
                  <w:b/>
                  <w:bCs/>
                  <w:color w:val="0000FF"/>
                  <w:sz w:val="20"/>
                  <w:szCs w:val="20"/>
                  <w:u w:val="single"/>
                  <w:lang w:eastAsia="en-GB"/>
                </w:rPr>
                <w:t>Food traceability on blockchain</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8D40D2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Walmart’s Pork and Mango Pilots with IBM</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0A669F"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4C0F8B1F"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59084B"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19FEB87"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F1B826C"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757F0E54"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7ED81F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4" w:tgtFrame="_blank" w:history="1">
              <w:r w:rsidR="00A6080A" w:rsidRPr="001D20EF">
                <w:rPr>
                  <w:rFonts w:ascii="Arial" w:eastAsia="Times New Roman" w:hAnsi="Arial" w:cs="Arial"/>
                  <w:b/>
                  <w:bCs/>
                  <w:color w:val="0000FF"/>
                  <w:sz w:val="20"/>
                  <w:szCs w:val="20"/>
                  <w:u w:val="single"/>
                  <w:lang w:eastAsia="en-GB"/>
                </w:rPr>
                <w:t>Resilience of long and short food chains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DA0403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 case study of flooding in Queensland, Australia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CD5E1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evaluate performance of long or short supply chains during a natural </w:t>
            </w:r>
            <w:proofErr w:type="spellStart"/>
            <w:r w:rsidRPr="001D20EF">
              <w:rPr>
                <w:rFonts w:ascii="Arial" w:eastAsia="Times New Roman" w:hAnsi="Arial" w:cs="Arial"/>
                <w:sz w:val="20"/>
                <w:szCs w:val="20"/>
                <w:lang w:eastAsia="en-GB"/>
              </w:rPr>
              <w:t>desaster</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C9EA06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supermarket-based (long) food chain delivery system experienced significant difficulties in supplying food to flood-affected towns. localized (short) food supply chains— growers in peri-urban areas and community-based food initiatives—remained largely intact. However, both types of food supply chains shared some key resilience </w:t>
            </w:r>
            <w:r w:rsidRPr="001D20EF">
              <w:rPr>
                <w:rFonts w:ascii="Arial" w:eastAsia="Times New Roman" w:hAnsi="Arial" w:cs="Arial"/>
                <w:sz w:val="20"/>
                <w:szCs w:val="20"/>
                <w:lang w:eastAsia="en-GB"/>
              </w:rPr>
              <w:br/>
              <w:t xml:space="preserve">characteristics in responding to crisis but diverged in other important ways.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C7C23F3"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17BF24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B0A4ED5"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68293DB9"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6559B43"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5" w:tgtFrame="_blank" w:history="1">
              <w:r w:rsidR="00A6080A" w:rsidRPr="001D20EF">
                <w:rPr>
                  <w:rFonts w:ascii="Arial" w:eastAsia="Times New Roman" w:hAnsi="Arial" w:cs="Arial"/>
                  <w:b/>
                  <w:bCs/>
                  <w:color w:val="0000FF"/>
                  <w:sz w:val="20"/>
                  <w:szCs w:val="20"/>
                  <w:u w:val="single"/>
                  <w:lang w:eastAsia="en-GB"/>
                </w:rPr>
                <w:t>Planning for resilient urban food system</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D321EC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 case study from Baltimore City, Maryland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6D4608F" w14:textId="77777777" w:rsidR="00A6080A" w:rsidRPr="001D20EF" w:rsidRDefault="00A6080A" w:rsidP="00107D2D">
            <w:pPr>
              <w:spacing w:after="0" w:line="240" w:lineRule="auto"/>
              <w:rPr>
                <w:rFonts w:ascii="Calibri" w:eastAsia="Times New Roman" w:hAnsi="Calibri" w:cs="Calibri"/>
                <w:lang w:eastAsia="en-GB"/>
              </w:rPr>
            </w:pPr>
            <w:r w:rsidRPr="001D20EF">
              <w:rPr>
                <w:rFonts w:ascii="Calibri" w:eastAsia="Times New Roman" w:hAnsi="Calibri" w:cs="Calibri"/>
                <w:lang w:eastAsia="en-GB"/>
              </w:rPr>
              <w:t>creation of an emergency food access protocol for acute event response.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5C892FB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Integrate food systems into other planning efforts. Not all cities have the resources to develop </w:t>
            </w:r>
            <w:r w:rsidRPr="001D20EF">
              <w:rPr>
                <w:rFonts w:ascii="Arial" w:eastAsia="Times New Roman" w:hAnsi="Arial" w:cs="Arial"/>
                <w:sz w:val="20"/>
                <w:szCs w:val="20"/>
                <w:lang w:eastAsia="en-GB"/>
              </w:rPr>
              <w:lastRenderedPageBreak/>
              <w:t>a stand-alone assessment of food system resilience. Fortunately, planners can start by ensuring that food systems are included in other planning documents, such as climate action plans.</w:t>
            </w:r>
            <w:r w:rsidRPr="001D20EF">
              <w:rPr>
                <w:rFonts w:ascii="Arial" w:eastAsia="Times New Roman" w:hAnsi="Arial" w:cs="Arial"/>
                <w:sz w:val="20"/>
                <w:szCs w:val="20"/>
                <w:lang w:eastAsia="en-GB"/>
              </w:rPr>
              <w:br/>
              <w:t>Consider the whole food system. A resilient urban food supply depends not only on local production and processing capacity, but on diverse food sources and distribution channels at many scales and geographies. Mapping the local food environment is a starting place for understanding key stakeholders across the system.</w:t>
            </w:r>
            <w:r w:rsidRPr="001D20EF">
              <w:rPr>
                <w:rFonts w:ascii="Arial" w:eastAsia="Times New Roman" w:hAnsi="Arial" w:cs="Arial"/>
                <w:sz w:val="20"/>
                <w:szCs w:val="20"/>
                <w:lang w:eastAsia="en-GB"/>
              </w:rPr>
              <w:br/>
              <w:t xml:space="preserve">Use tools such as fault tree analysis (FTA) to identify food system vulnerabilities. The research team developed a framework for applying FTA to food systems. This enabled Office of Sustainability collaborators to more </w:t>
            </w:r>
            <w:r w:rsidRPr="001D20EF">
              <w:rPr>
                <w:rFonts w:ascii="Arial" w:eastAsia="Times New Roman" w:hAnsi="Arial" w:cs="Arial"/>
                <w:sz w:val="20"/>
                <w:szCs w:val="20"/>
                <w:lang w:eastAsia="en-GB"/>
              </w:rPr>
              <w:lastRenderedPageBreak/>
              <w:t>easily identify and communicate diverse threats to the city’s food system.</w:t>
            </w:r>
            <w:r w:rsidRPr="001D20EF">
              <w:rPr>
                <w:rFonts w:ascii="Arial" w:eastAsia="Times New Roman" w:hAnsi="Arial" w:cs="Arial"/>
                <w:sz w:val="20"/>
                <w:szCs w:val="20"/>
                <w:lang w:eastAsia="en-GB"/>
              </w:rPr>
              <w:br/>
              <w:t>Recognize ongoing food insecurity. Disaster and resilience planning should not lose sight of the ongoing trauma of food insecurity that many urban residents face. Lowering existing barriers to healthy food access can also support food security after disasters and build more resilient communities.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5F8F459"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C2C4E4"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D080809"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3236D48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131D72C"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lastRenderedPageBreak/>
              <w:t>Pathways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187B37"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63BCAB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Future of livestock </w:t>
            </w:r>
            <w:proofErr w:type="spellStart"/>
            <w:r w:rsidRPr="001D20EF">
              <w:rPr>
                <w:rFonts w:ascii="Arial" w:eastAsia="Times New Roman" w:hAnsi="Arial" w:cs="Arial"/>
                <w:sz w:val="20"/>
                <w:szCs w:val="20"/>
                <w:lang w:eastAsia="en-GB"/>
              </w:rPr>
              <w:t>Addri</w:t>
            </w:r>
            <w:proofErr w:type="spellEnd"/>
            <w:r w:rsidRPr="001D20EF">
              <w:rPr>
                <w:rFonts w:ascii="Arial" w:eastAsia="Times New Roman" w:hAnsi="Arial" w:cs="Arial"/>
                <w:sz w:val="20"/>
                <w:szCs w:val="20"/>
                <w:lang w:eastAsia="en-GB"/>
              </w:rPr>
              <w:t xml:space="preserve"> - Too early?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3EDCB13D"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3883412"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42784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0BDD5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3036F745"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C851AC8" w14:textId="77777777" w:rsidR="00A6080A" w:rsidRPr="001D20EF" w:rsidRDefault="00A6080A" w:rsidP="00107D2D">
            <w:pPr>
              <w:spacing w:after="0" w:line="240" w:lineRule="auto"/>
              <w:rPr>
                <w:rFonts w:ascii="Arial" w:eastAsia="Times New Roman" w:hAnsi="Arial" w:cs="Arial"/>
                <w:b/>
                <w:bCs/>
                <w:sz w:val="20"/>
                <w:szCs w:val="20"/>
                <w:lang w:eastAsia="en-GB"/>
              </w:rPr>
            </w:pPr>
            <w:r w:rsidRPr="001D20EF">
              <w:rPr>
                <w:rFonts w:ascii="Arial" w:eastAsia="Times New Roman" w:hAnsi="Arial" w:cs="Arial"/>
                <w:b/>
                <w:bCs/>
                <w:sz w:val="20"/>
                <w:szCs w:val="20"/>
                <w:lang w:eastAsia="en-GB"/>
              </w:rPr>
              <w:t>Mixed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9616AA3"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944ABF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Maybe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6A86A1EF"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9FF414A"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0788A33"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B5AA9F6"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7D4D1950"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7B8CEAF" w14:textId="77777777" w:rsidR="00A6080A" w:rsidRPr="001D20EF" w:rsidRDefault="00A6080A" w:rsidP="00107D2D">
            <w:pPr>
              <w:spacing w:after="0" w:line="240" w:lineRule="auto"/>
              <w:rPr>
                <w:rFonts w:ascii="Arial" w:eastAsia="Times New Roman" w:hAnsi="Arial" w:cs="Arial"/>
                <w:b/>
                <w:bCs/>
                <w:sz w:val="20"/>
                <w:szCs w:val="20"/>
                <w:lang w:eastAsia="en-GB"/>
              </w:rPr>
            </w:pPr>
            <w:proofErr w:type="spellStart"/>
            <w:r w:rsidRPr="001D20EF">
              <w:rPr>
                <w:rFonts w:ascii="Arial" w:eastAsia="Times New Roman" w:hAnsi="Arial" w:cs="Arial"/>
                <w:b/>
                <w:bCs/>
                <w:sz w:val="20"/>
                <w:szCs w:val="20"/>
                <w:lang w:eastAsia="en-GB"/>
              </w:rPr>
              <w:t>Relivestock</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7DDE765" w14:textId="77777777" w:rsidR="00A6080A" w:rsidRPr="001D20EF" w:rsidRDefault="00A6080A" w:rsidP="00107D2D">
            <w:pPr>
              <w:spacing w:after="0" w:line="240" w:lineRule="auto"/>
              <w:rPr>
                <w:rFonts w:ascii="Arial" w:eastAsia="Times New Roman" w:hAnsi="Arial" w:cs="Arial"/>
                <w:b/>
                <w:b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02BCA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13 case studies on best practices. Currently testing out. - Too early to share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7F0CE80D"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D2F2532"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B2CD5A"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A7CB588"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662759E9"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hideMark/>
          </w:tcPr>
          <w:p w14:paraId="11D11C62" w14:textId="77777777" w:rsidR="00A6080A" w:rsidRPr="001D20EF" w:rsidRDefault="00A6080A" w:rsidP="00107D2D">
            <w:pPr>
              <w:spacing w:after="0" w:line="240" w:lineRule="auto"/>
              <w:rPr>
                <w:rFonts w:ascii="Arial" w:eastAsia="Times New Roman" w:hAnsi="Arial" w:cs="Arial"/>
                <w:b/>
                <w:bCs/>
                <w:i/>
                <w:iCs/>
                <w:sz w:val="20"/>
                <w:szCs w:val="20"/>
                <w:lang w:eastAsia="en-GB"/>
              </w:rPr>
            </w:pPr>
            <w:r w:rsidRPr="001D20EF">
              <w:rPr>
                <w:rFonts w:ascii="Arial" w:eastAsia="Times New Roman" w:hAnsi="Arial" w:cs="Arial"/>
                <w:b/>
                <w:bCs/>
                <w:i/>
                <w:iCs/>
                <w:sz w:val="20"/>
                <w:szCs w:val="20"/>
                <w:lang w:eastAsia="en-GB"/>
              </w:rPr>
              <w:t>Cities - future of food...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E3A9B11" w14:textId="77777777" w:rsidR="00A6080A" w:rsidRPr="001D20EF" w:rsidRDefault="00A6080A" w:rsidP="00107D2D">
            <w:pPr>
              <w:spacing w:after="0" w:line="240" w:lineRule="auto"/>
              <w:rPr>
                <w:rFonts w:ascii="Arial" w:eastAsia="Times New Roman" w:hAnsi="Arial" w:cs="Arial"/>
                <w:b/>
                <w:bCs/>
                <w:i/>
                <w:iCs/>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95BAF3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Milan, Barcelona...local farming around the city to feed directly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5D5ED615"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A47C770"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4EBAC511"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6E26EB8C" w14:textId="77777777" w:rsidR="00A6080A" w:rsidRPr="001D20EF" w:rsidRDefault="00A6080A" w:rsidP="00107D2D">
            <w:pPr>
              <w:spacing w:after="0" w:line="240" w:lineRule="auto"/>
              <w:rPr>
                <w:rFonts w:ascii="Times New Roman" w:eastAsia="Times New Roman" w:hAnsi="Times New Roman" w:cs="Times New Roman"/>
                <w:sz w:val="20"/>
                <w:szCs w:val="20"/>
                <w:lang w:eastAsia="en-GB"/>
              </w:rPr>
            </w:pPr>
          </w:p>
        </w:tc>
      </w:tr>
      <w:tr w:rsidR="00A6080A" w:rsidRPr="001D20EF" w14:paraId="41466A4C"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EB129D2" w14:textId="77777777" w:rsidR="00A6080A" w:rsidRPr="001D20EF" w:rsidRDefault="006067B2" w:rsidP="00107D2D">
            <w:pPr>
              <w:spacing w:after="0" w:line="240" w:lineRule="auto"/>
              <w:rPr>
                <w:rFonts w:ascii="Arial" w:eastAsia="Times New Roman" w:hAnsi="Arial" w:cs="Arial"/>
                <w:color w:val="1155CC"/>
                <w:sz w:val="20"/>
                <w:szCs w:val="20"/>
                <w:u w:val="single"/>
                <w:lang w:eastAsia="en-GB"/>
              </w:rPr>
            </w:pPr>
            <w:hyperlink r:id="rId56" w:tgtFrame="_blank" w:history="1">
              <w:proofErr w:type="spellStart"/>
              <w:r w:rsidR="00A6080A" w:rsidRPr="001D20EF">
                <w:rPr>
                  <w:rFonts w:ascii="Arial" w:eastAsia="Times New Roman" w:hAnsi="Arial" w:cs="Arial"/>
                  <w:color w:val="0000FF"/>
                  <w:sz w:val="20"/>
                  <w:szCs w:val="20"/>
                  <w:u w:val="single"/>
                  <w:lang w:eastAsia="en-GB"/>
                </w:rPr>
                <w:t>afreshed</w:t>
              </w:r>
              <w:proofErr w:type="spellEnd"/>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D9E1F8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Start up</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62C476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Reduce Food Waste. With their business model they contribute to the following SDGs: Climate action, responsible consumption and production, decent </w:t>
            </w:r>
            <w:r w:rsidRPr="001D20EF">
              <w:rPr>
                <w:rFonts w:ascii="Arial" w:eastAsia="Times New Roman" w:hAnsi="Arial" w:cs="Arial"/>
                <w:sz w:val="20"/>
                <w:szCs w:val="20"/>
                <w:lang w:eastAsia="en-GB"/>
              </w:rPr>
              <w:lastRenderedPageBreak/>
              <w:t xml:space="preserve">work and economic growth, zero hunger, partnerships for the goals. </w:t>
            </w:r>
            <w:r w:rsidRPr="001D20EF">
              <w:rPr>
                <w:rFonts w:ascii="Arial" w:eastAsia="Times New Roman" w:hAnsi="Arial" w:cs="Arial"/>
                <w:sz w:val="20"/>
                <w:szCs w:val="20"/>
                <w:lang w:eastAsia="en-GB"/>
              </w:rPr>
              <w:br/>
              <w:t xml:space="preserve">They want to enable single persons to make a difference. </w:t>
            </w:r>
            <w:r w:rsidRPr="001D20EF">
              <w:rPr>
                <w:rFonts w:ascii="Arial" w:eastAsia="Times New Roman" w:hAnsi="Arial" w:cs="Arial"/>
                <w:sz w:val="20"/>
                <w:szCs w:val="20"/>
                <w:lang w:eastAsia="en-GB"/>
              </w:rPr>
              <w:br/>
              <w:t>Their aim: 100% impact for social fairness, safe food, improve global situation</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1BBBE73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They buy organic vegetables and fruits from farmers or supermarkets that cannot be sold </w:t>
            </w:r>
            <w:proofErr w:type="spellStart"/>
            <w:r w:rsidRPr="001D20EF">
              <w:rPr>
                <w:rFonts w:ascii="Arial" w:eastAsia="Times New Roman" w:hAnsi="Arial" w:cs="Arial"/>
                <w:sz w:val="20"/>
                <w:szCs w:val="20"/>
                <w:lang w:eastAsia="en-GB"/>
              </w:rPr>
              <w:t>any more</w:t>
            </w:r>
            <w:proofErr w:type="spellEnd"/>
            <w:r w:rsidRPr="001D20EF">
              <w:rPr>
                <w:rFonts w:ascii="Arial" w:eastAsia="Times New Roman" w:hAnsi="Arial" w:cs="Arial"/>
                <w:sz w:val="20"/>
                <w:szCs w:val="20"/>
                <w:lang w:eastAsia="en-GB"/>
              </w:rPr>
              <w:t xml:space="preserve"> because it is </w:t>
            </w:r>
            <w:proofErr w:type="spellStart"/>
            <w:r w:rsidRPr="001D20EF">
              <w:rPr>
                <w:rFonts w:ascii="Arial" w:eastAsia="Times New Roman" w:hAnsi="Arial" w:cs="Arial"/>
                <w:sz w:val="20"/>
                <w:szCs w:val="20"/>
                <w:lang w:eastAsia="en-GB"/>
              </w:rPr>
              <w:t>slighty</w:t>
            </w:r>
            <w:proofErr w:type="spellEnd"/>
            <w:r w:rsidRPr="001D20EF">
              <w:rPr>
                <w:rFonts w:ascii="Arial" w:eastAsia="Times New Roman" w:hAnsi="Arial" w:cs="Arial"/>
                <w:sz w:val="20"/>
                <w:szCs w:val="20"/>
                <w:lang w:eastAsia="en-GB"/>
              </w:rPr>
              <w:t xml:space="preserve"> too old or does not have the perfect </w:t>
            </w:r>
            <w:r w:rsidRPr="001D20EF">
              <w:rPr>
                <w:rFonts w:ascii="Arial" w:eastAsia="Times New Roman" w:hAnsi="Arial" w:cs="Arial"/>
                <w:sz w:val="20"/>
                <w:szCs w:val="20"/>
                <w:lang w:eastAsia="en-GB"/>
              </w:rPr>
              <w:lastRenderedPageBreak/>
              <w:t xml:space="preserve">shape. Those vegetables and fruits would have been thrown away. Then deliver it in re-usable boxes. </w:t>
            </w:r>
            <w:r w:rsidRPr="001D20EF">
              <w:rPr>
                <w:rFonts w:ascii="Arial" w:eastAsia="Times New Roman" w:hAnsi="Arial" w:cs="Arial"/>
                <w:sz w:val="20"/>
                <w:szCs w:val="20"/>
                <w:lang w:eastAsia="en-GB"/>
              </w:rPr>
              <w:br/>
              <w:t xml:space="preserve">With their partner "Eden Reforestation" they plant trees, especially in crisis regions (Mangroves - this enables </w:t>
            </w:r>
            <w:proofErr w:type="gramStart"/>
            <w:r w:rsidRPr="001D20EF">
              <w:rPr>
                <w:rFonts w:ascii="Arial" w:eastAsia="Times New Roman" w:hAnsi="Arial" w:cs="Arial"/>
                <w:sz w:val="20"/>
                <w:szCs w:val="20"/>
                <w:lang w:eastAsia="en-GB"/>
              </w:rPr>
              <w:t>work places</w:t>
            </w:r>
            <w:proofErr w:type="gramEnd"/>
            <w:r w:rsidRPr="001D20EF">
              <w:rPr>
                <w:rFonts w:ascii="Arial" w:eastAsia="Times New Roman" w:hAnsi="Arial" w:cs="Arial"/>
                <w:sz w:val="20"/>
                <w:szCs w:val="20"/>
                <w:lang w:eastAsia="en-GB"/>
              </w:rPr>
              <w:t xml:space="preserve"> in those areas, clears water, binds CO2, protect from weather events.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2A2678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Local: provide organic vegetables and fruits that would have been wasted. (2021 they </w:t>
            </w:r>
            <w:proofErr w:type="spellStart"/>
            <w:r w:rsidRPr="001D20EF">
              <w:rPr>
                <w:rFonts w:ascii="Arial" w:eastAsia="Times New Roman" w:hAnsi="Arial" w:cs="Arial"/>
                <w:sz w:val="20"/>
                <w:szCs w:val="20"/>
                <w:lang w:eastAsia="en-GB"/>
              </w:rPr>
              <w:t>safed</w:t>
            </w:r>
            <w:proofErr w:type="spellEnd"/>
            <w:r w:rsidRPr="001D20EF">
              <w:rPr>
                <w:rFonts w:ascii="Arial" w:eastAsia="Times New Roman" w:hAnsi="Arial" w:cs="Arial"/>
                <w:sz w:val="20"/>
                <w:szCs w:val="20"/>
                <w:lang w:eastAsia="en-GB"/>
              </w:rPr>
              <w:t xml:space="preserve"> 120 tons of vegetables and fruits)</w:t>
            </w:r>
            <w:r w:rsidRPr="001D20EF">
              <w:rPr>
                <w:rFonts w:ascii="Arial" w:eastAsia="Times New Roman" w:hAnsi="Arial" w:cs="Arial"/>
                <w:sz w:val="20"/>
                <w:szCs w:val="20"/>
                <w:lang w:eastAsia="en-GB"/>
              </w:rPr>
              <w:br/>
              <w:t xml:space="preserve">Global: reduce food waste, create working </w:t>
            </w:r>
            <w:r w:rsidRPr="001D20EF">
              <w:rPr>
                <w:rFonts w:ascii="Arial" w:eastAsia="Times New Roman" w:hAnsi="Arial" w:cs="Arial"/>
                <w:sz w:val="20"/>
                <w:szCs w:val="20"/>
                <w:lang w:eastAsia="en-GB"/>
              </w:rPr>
              <w:lastRenderedPageBreak/>
              <w:t xml:space="preserve">places, social security and safety </w:t>
            </w:r>
            <w:proofErr w:type="spellStart"/>
            <w:r w:rsidRPr="001D20EF">
              <w:rPr>
                <w:rFonts w:ascii="Arial" w:eastAsia="Times New Roman" w:hAnsi="Arial" w:cs="Arial"/>
                <w:sz w:val="20"/>
                <w:szCs w:val="20"/>
                <w:lang w:eastAsia="en-GB"/>
              </w:rPr>
              <w:t>agains</w:t>
            </w:r>
            <w:proofErr w:type="spellEnd"/>
            <w:r w:rsidRPr="001D20EF">
              <w:rPr>
                <w:rFonts w:ascii="Arial" w:eastAsia="Times New Roman" w:hAnsi="Arial" w:cs="Arial"/>
                <w:sz w:val="20"/>
                <w:szCs w:val="20"/>
                <w:lang w:eastAsia="en-GB"/>
              </w:rPr>
              <w:t xml:space="preserve"> climate events in crisis areas.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B6A562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Reduced food waste, increased 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977BAC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Austria</w:t>
            </w:r>
          </w:p>
        </w:tc>
      </w:tr>
      <w:tr w:rsidR="00A6080A" w:rsidRPr="001D20EF" w14:paraId="5C8C61C7"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568A9F2"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7" w:tgtFrame="_blank" w:history="1">
              <w:r w:rsidR="00A6080A" w:rsidRPr="001D20EF">
                <w:rPr>
                  <w:rFonts w:ascii="Arial" w:eastAsia="Times New Roman" w:hAnsi="Arial" w:cs="Arial"/>
                  <w:b/>
                  <w:bCs/>
                  <w:color w:val="0000FF"/>
                  <w:sz w:val="20"/>
                  <w:szCs w:val="20"/>
                  <w:u w:val="single"/>
                  <w:lang w:eastAsia="en-GB"/>
                </w:rPr>
                <w:t>Ab Hof - From Farm</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B4C759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Young farmers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F470E8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Promote young people who took over a farm, want to implement new, sustainable farming concepts, or are planning to do so.</w:t>
            </w:r>
            <w:r w:rsidRPr="001D20EF">
              <w:rPr>
                <w:rFonts w:ascii="Arial" w:eastAsia="Times New Roman" w:hAnsi="Arial" w:cs="Arial"/>
                <w:sz w:val="20"/>
                <w:szCs w:val="20"/>
                <w:lang w:eastAsia="en-GB"/>
              </w:rPr>
              <w:br/>
              <w:t xml:space="preserve">Provides the PR for those young farmers.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0405E6A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One example is a young farmer build up an aquaponic system, to produce fish and </w:t>
            </w:r>
            <w:proofErr w:type="spellStart"/>
            <w:r w:rsidRPr="001D20EF">
              <w:rPr>
                <w:rFonts w:ascii="Arial" w:eastAsia="Times New Roman" w:hAnsi="Arial" w:cs="Arial"/>
                <w:sz w:val="20"/>
                <w:szCs w:val="20"/>
                <w:lang w:eastAsia="en-GB"/>
              </w:rPr>
              <w:t>vegeteables</w:t>
            </w:r>
            <w:proofErr w:type="spellEnd"/>
            <w:r w:rsidRPr="001D20EF">
              <w:rPr>
                <w:rFonts w:ascii="Arial" w:eastAsia="Times New Roman" w:hAnsi="Arial" w:cs="Arial"/>
                <w:sz w:val="20"/>
                <w:szCs w:val="20"/>
                <w:lang w:eastAsia="en-GB"/>
              </w:rPr>
              <w:t xml:space="preserve">. He is working together with a local chef, who is either using the whole fish, or helps to develop products from the fish.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16E6DA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Sustainable food production, circular economy, new technologies, reduced carbon </w:t>
            </w:r>
            <w:proofErr w:type="spellStart"/>
            <w:r w:rsidRPr="001D20EF">
              <w:rPr>
                <w:rFonts w:ascii="Arial" w:eastAsia="Times New Roman" w:hAnsi="Arial" w:cs="Arial"/>
                <w:sz w:val="20"/>
                <w:szCs w:val="20"/>
                <w:lang w:eastAsia="en-GB"/>
              </w:rPr>
              <w:t>foodprint</w:t>
            </w:r>
            <w:proofErr w:type="spellEnd"/>
            <w:r w:rsidRPr="001D20EF">
              <w:rPr>
                <w:rFonts w:ascii="Arial" w:eastAsia="Times New Roman" w:hAnsi="Arial" w:cs="Arial"/>
                <w:sz w:val="20"/>
                <w:szCs w:val="20"/>
                <w:lang w:eastAsia="en-GB"/>
              </w:rPr>
              <w:t>, support of small farmers, local production, selling. Certification for good initiatives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472A45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sustainable food processing, high transparency, resilience, fairness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D16BE3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Austria</w:t>
            </w:r>
          </w:p>
        </w:tc>
      </w:tr>
      <w:tr w:rsidR="00A6080A" w:rsidRPr="001D20EF" w14:paraId="7F17B77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08FFDA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8" w:tgtFrame="_blank" w:history="1">
              <w:r w:rsidR="00A6080A" w:rsidRPr="001D20EF">
                <w:rPr>
                  <w:rFonts w:ascii="Arial" w:eastAsia="Times New Roman" w:hAnsi="Arial" w:cs="Arial"/>
                  <w:b/>
                  <w:bCs/>
                  <w:color w:val="0000FF"/>
                  <w:sz w:val="20"/>
                  <w:szCs w:val="20"/>
                  <w:u w:val="single"/>
                  <w:lang w:eastAsia="en-GB"/>
                </w:rPr>
                <w:t>SURE Farm</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F032B9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Horizon 2020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7AC089D"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Towards </w:t>
            </w:r>
            <w:proofErr w:type="spellStart"/>
            <w:r w:rsidRPr="001D20EF">
              <w:rPr>
                <w:rFonts w:ascii="Arial" w:eastAsia="Times New Roman" w:hAnsi="Arial" w:cs="Arial"/>
                <w:sz w:val="20"/>
                <w:szCs w:val="20"/>
                <w:lang w:eastAsia="en-GB"/>
              </w:rPr>
              <w:t>SUstainable</w:t>
            </w:r>
            <w:proofErr w:type="spellEnd"/>
            <w:r w:rsidRPr="001D20EF">
              <w:rPr>
                <w:rFonts w:ascii="Arial" w:eastAsia="Times New Roman" w:hAnsi="Arial" w:cs="Arial"/>
                <w:sz w:val="20"/>
                <w:szCs w:val="20"/>
                <w:lang w:eastAsia="en-GB"/>
              </w:rPr>
              <w:t xml:space="preserve"> and </w:t>
            </w:r>
            <w:proofErr w:type="spellStart"/>
            <w:r w:rsidRPr="001D20EF">
              <w:rPr>
                <w:rFonts w:ascii="Arial" w:eastAsia="Times New Roman" w:hAnsi="Arial" w:cs="Arial"/>
                <w:sz w:val="20"/>
                <w:szCs w:val="20"/>
                <w:lang w:eastAsia="en-GB"/>
              </w:rPr>
              <w:t>REsilient</w:t>
            </w:r>
            <w:proofErr w:type="spellEnd"/>
            <w:r w:rsidRPr="001D20EF">
              <w:rPr>
                <w:rFonts w:ascii="Arial" w:eastAsia="Times New Roman" w:hAnsi="Arial" w:cs="Arial"/>
                <w:sz w:val="20"/>
                <w:szCs w:val="20"/>
                <w:lang w:eastAsia="en-GB"/>
              </w:rPr>
              <w:t xml:space="preserve"> EU </w:t>
            </w:r>
            <w:proofErr w:type="spellStart"/>
            <w:r w:rsidRPr="001D20EF">
              <w:rPr>
                <w:rFonts w:ascii="Arial" w:eastAsia="Times New Roman" w:hAnsi="Arial" w:cs="Arial"/>
                <w:sz w:val="20"/>
                <w:szCs w:val="20"/>
                <w:lang w:eastAsia="en-GB"/>
              </w:rPr>
              <w:t>FARMing</w:t>
            </w:r>
            <w:proofErr w:type="spellEnd"/>
            <w:r w:rsidRPr="001D20EF">
              <w:rPr>
                <w:rFonts w:ascii="Arial" w:eastAsia="Times New Roman" w:hAnsi="Arial" w:cs="Arial"/>
                <w:sz w:val="20"/>
                <w:szCs w:val="20"/>
                <w:lang w:eastAsia="en-GB"/>
              </w:rPr>
              <w:t xml:space="preserve"> systems. SURE-Farm aims to </w:t>
            </w:r>
            <w:proofErr w:type="spellStart"/>
            <w:r w:rsidRPr="001D20EF">
              <w:rPr>
                <w:rFonts w:ascii="Arial" w:eastAsia="Times New Roman" w:hAnsi="Arial" w:cs="Arial"/>
                <w:sz w:val="20"/>
                <w:szCs w:val="20"/>
                <w:lang w:eastAsia="en-GB"/>
              </w:rPr>
              <w:t>analyze</w:t>
            </w:r>
            <w:proofErr w:type="spellEnd"/>
            <w:r w:rsidRPr="001D20EF">
              <w:rPr>
                <w:rFonts w:ascii="Arial" w:eastAsia="Times New Roman" w:hAnsi="Arial" w:cs="Arial"/>
                <w:sz w:val="20"/>
                <w:szCs w:val="20"/>
                <w:lang w:eastAsia="en-GB"/>
              </w:rPr>
              <w:t xml:space="preserve">, assess and improve the resilience and sustainability of farms and farming systems in the EU. For this purpose, SURE-Farm creates scenarios and a novel </w:t>
            </w:r>
            <w:r w:rsidRPr="001D20EF">
              <w:rPr>
                <w:rFonts w:ascii="Arial" w:eastAsia="Times New Roman" w:hAnsi="Arial" w:cs="Arial"/>
                <w:sz w:val="20"/>
                <w:szCs w:val="20"/>
                <w:lang w:eastAsia="en-GB"/>
              </w:rPr>
              <w:lastRenderedPageBreak/>
              <w:t>and comprehensive resilience-enabling framework, develops a set of advanced risk assessment and management tools as well as an improved demographic assessment model and a resilience assessment tool for policies, and in conjunction with stakeholders, co-creates and applies an integrated resilience assessment model and co-designs implementation roadmaps. Sustainable Food Security – resilient and resource efficient value chains</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5DD330E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They want to </w:t>
            </w:r>
            <w:proofErr w:type="spellStart"/>
            <w:r w:rsidRPr="001D20EF">
              <w:rPr>
                <w:rFonts w:ascii="Arial" w:eastAsia="Times New Roman" w:hAnsi="Arial" w:cs="Arial"/>
                <w:sz w:val="20"/>
                <w:szCs w:val="20"/>
                <w:lang w:eastAsia="en-GB"/>
              </w:rPr>
              <w:t>creat</w:t>
            </w:r>
            <w:proofErr w:type="spellEnd"/>
            <w:r w:rsidRPr="001D20EF">
              <w:rPr>
                <w:rFonts w:ascii="Arial" w:eastAsia="Times New Roman" w:hAnsi="Arial" w:cs="Arial"/>
                <w:sz w:val="20"/>
                <w:szCs w:val="20"/>
                <w:lang w:eastAsia="en-GB"/>
              </w:rPr>
              <w:t xml:space="preserve"> a resilience framework, show different case studies of farms all over </w:t>
            </w:r>
            <w:proofErr w:type="spellStart"/>
            <w:r w:rsidRPr="001D20EF">
              <w:rPr>
                <w:rFonts w:ascii="Arial" w:eastAsia="Times New Roman" w:hAnsi="Arial" w:cs="Arial"/>
                <w:sz w:val="20"/>
                <w:szCs w:val="20"/>
                <w:lang w:eastAsia="en-GB"/>
              </w:rPr>
              <w:t>europe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A07B46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Improve the delivery of the policy framework to agricultural activity thus fostering its sustainability.</w:t>
            </w:r>
            <w:r w:rsidRPr="001D20EF">
              <w:rPr>
                <w:rFonts w:ascii="Arial" w:eastAsia="Times New Roman" w:hAnsi="Arial" w:cs="Arial"/>
                <w:sz w:val="20"/>
                <w:szCs w:val="20"/>
                <w:lang w:eastAsia="en-GB"/>
              </w:rPr>
              <w:br/>
              <w:t>Provide farmers with better risk management tools</w:t>
            </w:r>
            <w:r w:rsidRPr="001D20EF">
              <w:rPr>
                <w:rFonts w:ascii="Arial" w:eastAsia="Times New Roman" w:hAnsi="Arial" w:cs="Arial"/>
                <w:sz w:val="20"/>
                <w:szCs w:val="20"/>
                <w:lang w:eastAsia="en-GB"/>
              </w:rPr>
              <w:br/>
              <w:t>Improve the resilience of the agricultural sector in coping with the risks it faces.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4A1C7B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resilience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D78671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w:t>
            </w:r>
          </w:p>
        </w:tc>
      </w:tr>
      <w:tr w:rsidR="00A6080A" w:rsidRPr="001D20EF" w14:paraId="690A709E"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BE74A51"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59" w:tgtFrame="_blank" w:history="1">
              <w:r w:rsidR="00A6080A" w:rsidRPr="001D20EF">
                <w:rPr>
                  <w:rFonts w:ascii="Arial" w:eastAsia="Times New Roman" w:hAnsi="Arial" w:cs="Arial"/>
                  <w:b/>
                  <w:bCs/>
                  <w:color w:val="0000FF"/>
                  <w:sz w:val="20"/>
                  <w:szCs w:val="20"/>
                  <w:u w:val="single"/>
                  <w:lang w:eastAsia="en-GB"/>
                </w:rPr>
                <w:t>Transparent agriculture</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1AF4D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Initiative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2FE02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They want to make agriculture transparent by giving people the chance to visit farms and get an insight into farm work and livestock </w:t>
            </w:r>
            <w:proofErr w:type="spellStart"/>
            <w:r w:rsidRPr="001D20EF">
              <w:rPr>
                <w:rFonts w:ascii="Arial" w:eastAsia="Times New Roman" w:hAnsi="Arial" w:cs="Arial"/>
                <w:sz w:val="20"/>
                <w:szCs w:val="20"/>
                <w:lang w:eastAsia="en-GB"/>
              </w:rPr>
              <w:t>produciton</w:t>
            </w:r>
            <w:proofErr w:type="spellEnd"/>
            <w:r w:rsidRPr="001D20EF">
              <w:rPr>
                <w:rFonts w:ascii="Arial" w:eastAsia="Times New Roman" w:hAnsi="Arial" w:cs="Arial"/>
                <w:sz w:val="20"/>
                <w:szCs w:val="20"/>
                <w:lang w:eastAsia="en-GB"/>
              </w:rPr>
              <w:t xml:space="preserve">. they want to increase the trust of consumers into primary production.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vAlign w:val="bottom"/>
            <w:hideMark/>
          </w:tcPr>
          <w:p w14:paraId="13B62DC8" w14:textId="77777777" w:rsidR="00A6080A" w:rsidRPr="001D20EF" w:rsidRDefault="00A6080A" w:rsidP="00107D2D">
            <w:pPr>
              <w:spacing w:after="0" w:line="240" w:lineRule="auto"/>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F07095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Consumer awareness, increase value of farming, education of consumers,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BFDB3C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Transparency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EE6D87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Germany</w:t>
            </w:r>
          </w:p>
        </w:tc>
      </w:tr>
      <w:tr w:rsidR="00A6080A" w:rsidRPr="001D20EF" w14:paraId="5CF02B12"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08F4A1E"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0" w:tgtFrame="_blank" w:history="1">
              <w:r w:rsidR="00A6080A" w:rsidRPr="001D20EF">
                <w:rPr>
                  <w:rFonts w:ascii="Arial" w:eastAsia="Times New Roman" w:hAnsi="Arial" w:cs="Arial"/>
                  <w:b/>
                  <w:bCs/>
                  <w:color w:val="0000FF"/>
                  <w:sz w:val="20"/>
                  <w:szCs w:val="20"/>
                  <w:u w:val="single"/>
                  <w:lang w:eastAsia="en-GB"/>
                </w:rPr>
                <w:t>Farm Network</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41B503E"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BASF </w:t>
            </w:r>
            <w:proofErr w:type="spellStart"/>
            <w:r w:rsidRPr="001D20EF">
              <w:rPr>
                <w:rFonts w:ascii="Arial" w:eastAsia="Times New Roman" w:hAnsi="Arial" w:cs="Arial"/>
                <w:sz w:val="20"/>
                <w:szCs w:val="20"/>
                <w:lang w:eastAsia="en-GB"/>
              </w:rPr>
              <w:t>FarmNetwork</w:t>
            </w:r>
            <w:proofErr w:type="spellEnd"/>
            <w:r w:rsidRPr="001D20EF">
              <w:rPr>
                <w:rFonts w:ascii="Arial" w:eastAsia="Times New Roman" w:hAnsi="Arial" w:cs="Arial"/>
                <w:sz w:val="20"/>
                <w:szCs w:val="20"/>
                <w:lang w:eastAsia="en-GB"/>
              </w:rPr>
              <w:t xml:space="preserve"> Sustainability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6E2313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Increase biodiversity in agriculture, crop farming;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6E86EAE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Provide information materials, videos, a virtual farm, check list, </w:t>
            </w:r>
            <w:r w:rsidRPr="001D20EF">
              <w:rPr>
                <w:rFonts w:ascii="Arial" w:eastAsia="Times New Roman" w:hAnsi="Arial" w:cs="Arial"/>
                <w:sz w:val="20"/>
                <w:szCs w:val="20"/>
                <w:lang w:eastAsia="en-GB"/>
              </w:rPr>
              <w:lastRenderedPageBreak/>
              <w:t xml:space="preserve">e-learning portals, </w:t>
            </w:r>
            <w:proofErr w:type="spellStart"/>
            <w:r w:rsidRPr="001D20EF">
              <w:rPr>
                <w:rFonts w:ascii="Arial" w:eastAsia="Times New Roman" w:hAnsi="Arial" w:cs="Arial"/>
                <w:sz w:val="20"/>
                <w:szCs w:val="20"/>
                <w:lang w:eastAsia="en-GB"/>
              </w:rPr>
              <w:t>etz</w:t>
            </w:r>
            <w:proofErr w:type="spellEnd"/>
            <w:r w:rsidRPr="001D20EF">
              <w:rPr>
                <w:rFonts w:ascii="Arial" w:eastAsia="Times New Roman" w:hAnsi="Arial" w:cs="Arial"/>
                <w:sz w:val="20"/>
                <w:szCs w:val="20"/>
                <w:lang w:eastAsia="en-GB"/>
              </w:rPr>
              <w:t>. for farmers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8EDF37C"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Biodiversity, Sustainability, Promotion of farming </w:t>
            </w:r>
            <w:r w:rsidRPr="001D20EF">
              <w:rPr>
                <w:rFonts w:ascii="Arial" w:eastAsia="Times New Roman" w:hAnsi="Arial" w:cs="Arial"/>
                <w:sz w:val="20"/>
                <w:szCs w:val="20"/>
                <w:lang w:eastAsia="en-GB"/>
              </w:rPr>
              <w:lastRenderedPageBreak/>
              <w:t xml:space="preserve">as the "most important job in the world", how to reduce carbon </w:t>
            </w:r>
            <w:proofErr w:type="spellStart"/>
            <w:r w:rsidRPr="001D20EF">
              <w:rPr>
                <w:rFonts w:ascii="Arial" w:eastAsia="Times New Roman" w:hAnsi="Arial" w:cs="Arial"/>
                <w:sz w:val="20"/>
                <w:szCs w:val="20"/>
                <w:lang w:eastAsia="en-GB"/>
              </w:rPr>
              <w:t>foodprint</w:t>
            </w:r>
            <w:proofErr w:type="spellEnd"/>
            <w:r w:rsidRPr="001D20EF">
              <w:rPr>
                <w:rFonts w:ascii="Arial" w:eastAsia="Times New Roman" w:hAnsi="Arial" w:cs="Arial"/>
                <w:sz w:val="20"/>
                <w:szCs w:val="20"/>
                <w:lang w:eastAsia="en-GB"/>
              </w:rPr>
              <w: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BA2C0F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resilience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D203F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Germany</w:t>
            </w:r>
          </w:p>
        </w:tc>
      </w:tr>
      <w:tr w:rsidR="00A6080A" w:rsidRPr="001D20EF" w14:paraId="6FC4723A"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4B13ECA"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1" w:tgtFrame="_blank" w:history="1">
              <w:r w:rsidR="00A6080A" w:rsidRPr="001D20EF">
                <w:rPr>
                  <w:rFonts w:ascii="Arial" w:eastAsia="Times New Roman" w:hAnsi="Arial" w:cs="Arial"/>
                  <w:b/>
                  <w:bCs/>
                  <w:color w:val="0000FF"/>
                  <w:sz w:val="20"/>
                  <w:szCs w:val="20"/>
                  <w:u w:val="single"/>
                  <w:lang w:eastAsia="en-GB"/>
                </w:rPr>
                <w:t>WWF and IOEW</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EC2786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Information letter about case reports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5925AB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sustainable, socio-ecological economy on our planet.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7AAF010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Case reports from different countries to the topics: sustainable transport, agriculture and food, energy supply, circular economy, resources in industry.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6C6A47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they show how new initiatives, even when only local, can have impact on a </w:t>
            </w:r>
            <w:proofErr w:type="spellStart"/>
            <w:r w:rsidRPr="001D20EF">
              <w:rPr>
                <w:rFonts w:ascii="Arial" w:eastAsia="Times New Roman" w:hAnsi="Arial" w:cs="Arial"/>
                <w:sz w:val="20"/>
                <w:szCs w:val="20"/>
                <w:lang w:eastAsia="en-GB"/>
              </w:rPr>
              <w:t>sustainalbe</w:t>
            </w:r>
            <w:proofErr w:type="spellEnd"/>
            <w:r w:rsidRPr="001D20EF">
              <w:rPr>
                <w:rFonts w:ascii="Arial" w:eastAsia="Times New Roman" w:hAnsi="Arial" w:cs="Arial"/>
                <w:sz w:val="20"/>
                <w:szCs w:val="20"/>
                <w:lang w:eastAsia="en-GB"/>
              </w:rPr>
              <w:t xml:space="preserve"> economy and society. Sometimes even without any extra cost on long term sight.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DA00AB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Resilience, sustainability,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FC83C7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Europe and USA</w:t>
            </w:r>
          </w:p>
        </w:tc>
      </w:tr>
      <w:tr w:rsidR="00A6080A" w:rsidRPr="001D20EF" w14:paraId="5F94AF75"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E5F028B"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2" w:tgtFrame="_blank" w:history="1">
              <w:r w:rsidR="00A6080A" w:rsidRPr="001D20EF">
                <w:rPr>
                  <w:rFonts w:ascii="Arial" w:eastAsia="Times New Roman" w:hAnsi="Arial" w:cs="Arial"/>
                  <w:b/>
                  <w:bCs/>
                  <w:color w:val="0000FF"/>
                  <w:sz w:val="20"/>
                  <w:szCs w:val="20"/>
                  <w:u w:val="single"/>
                  <w:lang w:eastAsia="en-GB"/>
                </w:rPr>
                <w:t xml:space="preserve">The </w:t>
              </w:r>
              <w:proofErr w:type="gramStart"/>
              <w:r w:rsidR="00A6080A" w:rsidRPr="001D20EF">
                <w:rPr>
                  <w:rFonts w:ascii="Arial" w:eastAsia="Times New Roman" w:hAnsi="Arial" w:cs="Arial"/>
                  <w:b/>
                  <w:bCs/>
                  <w:color w:val="0000FF"/>
                  <w:sz w:val="20"/>
                  <w:szCs w:val="20"/>
                  <w:u w:val="single"/>
                  <w:lang w:eastAsia="en-GB"/>
                </w:rPr>
                <w:t>bread and butter</w:t>
              </w:r>
              <w:proofErr w:type="gramEnd"/>
              <w:r w:rsidR="00A6080A" w:rsidRPr="001D20EF">
                <w:rPr>
                  <w:rFonts w:ascii="Arial" w:eastAsia="Times New Roman" w:hAnsi="Arial" w:cs="Arial"/>
                  <w:b/>
                  <w:bCs/>
                  <w:color w:val="0000FF"/>
                  <w:sz w:val="20"/>
                  <w:szCs w:val="20"/>
                  <w:u w:val="single"/>
                  <w:lang w:eastAsia="en-GB"/>
                </w:rPr>
                <w:t xml:space="preserve"> thing</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DF188D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Community-led food clubs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61C04C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Our model provides a dignified food access programme for people trying to get back to affording everyday retail.</w:t>
            </w:r>
            <w:r w:rsidRPr="001D20EF">
              <w:rPr>
                <w:rFonts w:ascii="Arial" w:eastAsia="Times New Roman" w:hAnsi="Arial" w:cs="Arial"/>
                <w:sz w:val="20"/>
                <w:szCs w:val="20"/>
                <w:lang w:eastAsia="en-GB"/>
              </w:rPr>
              <w:br/>
              <w:t xml:space="preserve">to reduce poverty premiums that families in </w:t>
            </w:r>
            <w:proofErr w:type="gramStart"/>
            <w:r w:rsidRPr="001D20EF">
              <w:rPr>
                <w:rFonts w:ascii="Arial" w:eastAsia="Times New Roman" w:hAnsi="Arial" w:cs="Arial"/>
                <w:sz w:val="20"/>
                <w:szCs w:val="20"/>
                <w:lang w:eastAsia="en-GB"/>
              </w:rPr>
              <w:t>low income</w:t>
            </w:r>
            <w:proofErr w:type="gramEnd"/>
            <w:r w:rsidRPr="001D20EF">
              <w:rPr>
                <w:rFonts w:ascii="Arial" w:eastAsia="Times New Roman" w:hAnsi="Arial" w:cs="Arial"/>
                <w:sz w:val="20"/>
                <w:szCs w:val="20"/>
                <w:lang w:eastAsia="en-GB"/>
              </w:rPr>
              <w:t xml:space="preserve"> areas can face.</w:t>
            </w:r>
            <w:r w:rsidRPr="001D20EF">
              <w:rPr>
                <w:rFonts w:ascii="Arial" w:eastAsia="Times New Roman" w:hAnsi="Arial" w:cs="Arial"/>
                <w:sz w:val="20"/>
                <w:szCs w:val="20"/>
                <w:lang w:eastAsia="en-GB"/>
              </w:rPr>
              <w:br/>
              <w:t>to reduce waste by identifying edible surplus food in the UK food sector and redistributing it.</w:t>
            </w:r>
            <w:r w:rsidRPr="001D20EF">
              <w:rPr>
                <w:rFonts w:ascii="Arial" w:eastAsia="Times New Roman" w:hAnsi="Arial" w:cs="Arial"/>
                <w:sz w:val="20"/>
                <w:szCs w:val="20"/>
                <w:lang w:eastAsia="en-GB"/>
              </w:rPr>
              <w:br/>
              <w:t>We work to provide a balanced, healthy diet and our model promotes dietary diversity for our</w:t>
            </w:r>
            <w:r w:rsidRPr="001D20EF">
              <w:rPr>
                <w:rFonts w:ascii="Arial" w:eastAsia="Times New Roman" w:hAnsi="Arial" w:cs="Arial"/>
                <w:sz w:val="20"/>
                <w:szCs w:val="20"/>
                <w:lang w:eastAsia="en-GB"/>
              </w:rPr>
              <w:br/>
              <w:t>members.</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6BF07AF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Our food is not a </w:t>
            </w:r>
            <w:proofErr w:type="gramStart"/>
            <w:r w:rsidRPr="001D20EF">
              <w:rPr>
                <w:rFonts w:ascii="Arial" w:eastAsia="Times New Roman" w:hAnsi="Arial" w:cs="Arial"/>
                <w:sz w:val="20"/>
                <w:szCs w:val="20"/>
                <w:lang w:eastAsia="en-GB"/>
              </w:rPr>
              <w:t>hand out</w:t>
            </w:r>
            <w:proofErr w:type="gramEnd"/>
            <w:r w:rsidRPr="001D20EF">
              <w:rPr>
                <w:rFonts w:ascii="Arial" w:eastAsia="Times New Roman" w:hAnsi="Arial" w:cs="Arial"/>
                <w:sz w:val="20"/>
                <w:szCs w:val="20"/>
                <w:lang w:eastAsia="en-GB"/>
              </w:rPr>
              <w:t>, we strike a fair bargain with our members.</w:t>
            </w:r>
            <w:r w:rsidRPr="001D20EF">
              <w:rPr>
                <w:rFonts w:ascii="Arial" w:eastAsia="Times New Roman" w:hAnsi="Arial" w:cs="Arial"/>
                <w:sz w:val="20"/>
                <w:szCs w:val="20"/>
                <w:lang w:eastAsia="en-GB"/>
              </w:rPr>
              <w:br/>
              <w:t xml:space="preserve">We charge a nominal fees to cover our running costs. </w:t>
            </w:r>
            <w:r w:rsidRPr="001D20EF">
              <w:rPr>
                <w:rFonts w:ascii="Arial" w:eastAsia="Times New Roman" w:hAnsi="Arial" w:cs="Arial"/>
                <w:sz w:val="20"/>
                <w:szCs w:val="20"/>
                <w:lang w:eastAsia="en-GB"/>
              </w:rPr>
              <w:br/>
              <w:t>We focus our efforts on the quality of calories and variety when developing supply.</w:t>
            </w:r>
            <w:r w:rsidRPr="001D20EF">
              <w:rPr>
                <w:rFonts w:ascii="Arial" w:eastAsia="Times New Roman" w:hAnsi="Arial" w:cs="Arial"/>
                <w:sz w:val="20"/>
                <w:szCs w:val="20"/>
                <w:lang w:eastAsia="en-GB"/>
              </w:rPr>
              <w:br/>
              <w:t xml:space="preserve">Our members come from the local communities in and around our hubs.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3A96D49"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sustainable funding model, increases social bonds among the community, member cook </w:t>
            </w:r>
            <w:proofErr w:type="gramStart"/>
            <w:r w:rsidRPr="001D20EF">
              <w:rPr>
                <w:rFonts w:ascii="Arial" w:eastAsia="Times New Roman" w:hAnsi="Arial" w:cs="Arial"/>
                <w:sz w:val="20"/>
                <w:szCs w:val="20"/>
                <w:lang w:eastAsia="en-GB"/>
              </w:rPr>
              <w:t>more healthy</w:t>
            </w:r>
            <w:proofErr w:type="gramEnd"/>
            <w:r w:rsidRPr="001D20EF">
              <w:rPr>
                <w:rFonts w:ascii="Arial" w:eastAsia="Times New Roman" w:hAnsi="Arial" w:cs="Arial"/>
                <w:sz w:val="20"/>
                <w:szCs w:val="20"/>
                <w:lang w:eastAsia="en-GB"/>
              </w:rPr>
              <w:t xml:space="preserve">, with less meat, people with low income an safe money on food and used this money for energy bills, pay off loans, stuff for the kids and home improvement.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5D2353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Fairness, Resilience, sustainability,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C4FE1C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UK</w:t>
            </w:r>
          </w:p>
        </w:tc>
      </w:tr>
      <w:tr w:rsidR="00A6080A" w:rsidRPr="001D20EF" w14:paraId="76C2AC15"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661C0F7E"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3" w:tgtFrame="_blank" w:history="1">
              <w:proofErr w:type="spellStart"/>
              <w:r w:rsidR="00A6080A" w:rsidRPr="001D20EF">
                <w:rPr>
                  <w:rFonts w:ascii="Arial" w:eastAsia="Times New Roman" w:hAnsi="Arial" w:cs="Arial"/>
                  <w:b/>
                  <w:bCs/>
                  <w:color w:val="0000FF"/>
                  <w:sz w:val="20"/>
                  <w:szCs w:val="20"/>
                  <w:u w:val="single"/>
                  <w:lang w:eastAsia="en-GB"/>
                </w:rPr>
                <w:t>Haltungsform</w:t>
              </w:r>
              <w:proofErr w:type="spellEnd"/>
              <w:r w:rsidR="00A6080A" w:rsidRPr="001D20EF">
                <w:rPr>
                  <w:rFonts w:ascii="Arial" w:eastAsia="Times New Roman" w:hAnsi="Arial" w:cs="Arial"/>
                  <w:b/>
                  <w:bCs/>
                  <w:color w:val="0000FF"/>
                  <w:sz w:val="20"/>
                  <w:szCs w:val="20"/>
                  <w:u w:val="single"/>
                  <w:lang w:eastAsia="en-GB"/>
                </w:rPr>
                <w:t xml:space="preserve"> - Husbandry System</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8B3581"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Labelling</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9082C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Simple labels for animal husbandry systems to increase </w:t>
            </w:r>
            <w:r w:rsidRPr="001D20EF">
              <w:rPr>
                <w:rFonts w:ascii="Arial" w:eastAsia="Times New Roman" w:hAnsi="Arial" w:cs="Arial"/>
                <w:sz w:val="20"/>
                <w:szCs w:val="20"/>
                <w:lang w:eastAsia="en-GB"/>
              </w:rPr>
              <w:lastRenderedPageBreak/>
              <w:t xml:space="preserve">transparency for consumers.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02F71D1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They unify and categorize many different available labels for animal </w:t>
            </w:r>
            <w:r w:rsidRPr="001D20EF">
              <w:rPr>
                <w:rFonts w:ascii="Arial" w:eastAsia="Times New Roman" w:hAnsi="Arial" w:cs="Arial"/>
                <w:sz w:val="20"/>
                <w:szCs w:val="20"/>
                <w:lang w:eastAsia="en-GB"/>
              </w:rPr>
              <w:lastRenderedPageBreak/>
              <w:t xml:space="preserve">welfare from supermarkets, dairies, producers </w:t>
            </w:r>
            <w:proofErr w:type="spellStart"/>
            <w:r w:rsidRPr="001D20EF">
              <w:rPr>
                <w:rFonts w:ascii="Arial" w:eastAsia="Times New Roman" w:hAnsi="Arial" w:cs="Arial"/>
                <w:sz w:val="20"/>
                <w:szCs w:val="20"/>
                <w:lang w:eastAsia="en-GB"/>
              </w:rPr>
              <w:t>etz</w:t>
            </w:r>
            <w:proofErr w:type="spellEnd"/>
            <w:r w:rsidRPr="001D20EF">
              <w:rPr>
                <w:rFonts w:ascii="Arial" w:eastAsia="Times New Roman" w:hAnsi="Arial" w:cs="Arial"/>
                <w:sz w:val="20"/>
                <w:szCs w:val="20"/>
                <w:lang w:eastAsia="en-GB"/>
              </w:rPr>
              <w:t xml:space="preserve">. </w:t>
            </w:r>
            <w:proofErr w:type="gramStart"/>
            <w:r w:rsidRPr="001D20EF">
              <w:rPr>
                <w:rFonts w:ascii="Arial" w:eastAsia="Times New Roman" w:hAnsi="Arial" w:cs="Arial"/>
                <w:sz w:val="20"/>
                <w:szCs w:val="20"/>
                <w:lang w:eastAsia="en-GB"/>
              </w:rPr>
              <w:t>So</w:t>
            </w:r>
            <w:proofErr w:type="gramEnd"/>
            <w:r w:rsidRPr="001D20EF">
              <w:rPr>
                <w:rFonts w:ascii="Arial" w:eastAsia="Times New Roman" w:hAnsi="Arial" w:cs="Arial"/>
                <w:sz w:val="20"/>
                <w:szCs w:val="20"/>
                <w:lang w:eastAsia="en-GB"/>
              </w:rPr>
              <w:t xml:space="preserve"> it is more easy for the consumer to rate the grade of animal welfare of one product. </w:t>
            </w:r>
            <w:r w:rsidRPr="001D20EF">
              <w:rPr>
                <w:rFonts w:ascii="Arial" w:eastAsia="Times New Roman" w:hAnsi="Arial" w:cs="Arial"/>
                <w:sz w:val="20"/>
                <w:szCs w:val="20"/>
                <w:lang w:eastAsia="en-GB"/>
              </w:rPr>
              <w:br/>
              <w:t xml:space="preserve">they set clear criteria for several animal species.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D239F5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 xml:space="preserve">Consumer awareness, consumer information, education, </w:t>
            </w:r>
            <w:r w:rsidRPr="001D20EF">
              <w:rPr>
                <w:rFonts w:ascii="Arial" w:eastAsia="Times New Roman" w:hAnsi="Arial" w:cs="Arial"/>
                <w:sz w:val="20"/>
                <w:szCs w:val="20"/>
                <w:lang w:eastAsia="en-GB"/>
              </w:rPr>
              <w:lastRenderedPageBreak/>
              <w:t xml:space="preserve">transparency, simplification,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AA3EDD3"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lastRenderedPageBreak/>
              <w:t>Transparency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3DE78AC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Germany</w:t>
            </w:r>
          </w:p>
        </w:tc>
      </w:tr>
      <w:tr w:rsidR="00A6080A" w:rsidRPr="001D20EF" w14:paraId="334C0CB8"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55094A5"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4" w:tgtFrame="_blank" w:history="1">
              <w:r w:rsidR="00A6080A" w:rsidRPr="001D20EF">
                <w:rPr>
                  <w:rFonts w:ascii="Arial" w:eastAsia="Times New Roman" w:hAnsi="Arial" w:cs="Arial"/>
                  <w:b/>
                  <w:bCs/>
                  <w:color w:val="0000FF"/>
                  <w:sz w:val="20"/>
                  <w:szCs w:val="20"/>
                  <w:u w:val="single"/>
                  <w:lang w:eastAsia="en-GB"/>
                </w:rPr>
                <w:t>NABU - sustainability in the supermarket</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F6350E4"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information letter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022F13A"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Best practise for a sustainable supermarket</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178D12F8"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gives information, examples, to-dos, checklist what a supermarket can do to become more sustainable.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A1D5FD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Reduction of food waste, reduction of waste, energy independency,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73F30B07"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Resilience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DFB0DC5"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Germany</w:t>
            </w:r>
          </w:p>
        </w:tc>
      </w:tr>
      <w:tr w:rsidR="00A6080A" w:rsidRPr="001D20EF" w14:paraId="2109D55F" w14:textId="77777777" w:rsidTr="00107D2D">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790B3A2" w14:textId="77777777" w:rsidR="00A6080A" w:rsidRPr="001D20EF" w:rsidRDefault="006067B2" w:rsidP="00107D2D">
            <w:pPr>
              <w:spacing w:after="0" w:line="240" w:lineRule="auto"/>
              <w:rPr>
                <w:rFonts w:ascii="Arial" w:eastAsia="Times New Roman" w:hAnsi="Arial" w:cs="Arial"/>
                <w:b/>
                <w:bCs/>
                <w:color w:val="1155CC"/>
                <w:sz w:val="20"/>
                <w:szCs w:val="20"/>
                <w:u w:val="single"/>
                <w:lang w:eastAsia="en-GB"/>
              </w:rPr>
            </w:pPr>
            <w:hyperlink r:id="rId65" w:tgtFrame="_blank" w:history="1">
              <w:r w:rsidR="00A6080A" w:rsidRPr="001D20EF">
                <w:rPr>
                  <w:rFonts w:ascii="Arial" w:eastAsia="Times New Roman" w:hAnsi="Arial" w:cs="Arial"/>
                  <w:b/>
                  <w:bCs/>
                  <w:color w:val="0000FF"/>
                  <w:sz w:val="20"/>
                  <w:szCs w:val="20"/>
                  <w:u w:val="single"/>
                  <w:lang w:eastAsia="en-GB"/>
                </w:rPr>
                <w:t>Different businesses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5547F796"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business ideas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44F21600"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Collection of business ideas (on examples) for agriculture, including fruits and vegetables, to build up a local and sustainable business. They support from the idea to the funding of your small company. </w:t>
            </w:r>
          </w:p>
        </w:tc>
        <w:tc>
          <w:tcPr>
            <w:tcW w:w="0" w:type="auto"/>
            <w:tcBorders>
              <w:top w:val="single" w:sz="6" w:space="0" w:color="CCCCCC"/>
              <w:left w:val="single" w:sz="6" w:space="0" w:color="CCCCCC"/>
              <w:bottom w:val="single" w:sz="6" w:space="0" w:color="CCCCCC"/>
              <w:right w:val="single" w:sz="6" w:space="0" w:color="CCCCCC"/>
            </w:tcBorders>
            <w:shd w:val="clear" w:color="auto" w:fill="auto"/>
            <w:vAlign w:val="bottom"/>
            <w:hideMark/>
          </w:tcPr>
          <w:p w14:paraId="1642D60B"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support in planning and implementation of your sustainable business idea for small scale farmers.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1D1A27E2"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 xml:space="preserve">local production and selling, sustainability, support of novel ideas, social/community projects, market point for food after the shelf life. </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0F78D24F" w14:textId="77777777" w:rsidR="00A6080A" w:rsidRPr="001D20EF" w:rsidRDefault="00A6080A" w:rsidP="00107D2D">
            <w:pPr>
              <w:spacing w:after="0" w:line="240" w:lineRule="auto"/>
              <w:rPr>
                <w:rFonts w:ascii="Arial" w:eastAsia="Times New Roman" w:hAnsi="Arial" w:cs="Arial"/>
                <w:sz w:val="20"/>
                <w:szCs w:val="20"/>
                <w:lang w:eastAsia="en-GB"/>
              </w:rPr>
            </w:pPr>
            <w:r w:rsidRPr="001D20EF">
              <w:rPr>
                <w:rFonts w:ascii="Arial" w:eastAsia="Times New Roman" w:hAnsi="Arial" w:cs="Arial"/>
                <w:sz w:val="20"/>
                <w:szCs w:val="20"/>
                <w:lang w:eastAsia="en-GB"/>
              </w:rPr>
              <w:t>Resilience, Transparency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0" w:type="dxa"/>
              <w:left w:w="45" w:type="dxa"/>
              <w:bottom w:w="0" w:type="dxa"/>
              <w:right w:w="45" w:type="dxa"/>
            </w:tcMar>
            <w:hideMark/>
          </w:tcPr>
          <w:p w14:paraId="2928E5EF" w14:textId="77777777" w:rsidR="00A6080A" w:rsidRPr="001D20EF" w:rsidRDefault="00A6080A" w:rsidP="00107D2D">
            <w:pPr>
              <w:spacing w:after="0" w:line="240" w:lineRule="auto"/>
              <w:rPr>
                <w:rFonts w:ascii="Arial" w:eastAsia="Times New Roman" w:hAnsi="Arial" w:cs="Arial"/>
                <w:sz w:val="20"/>
                <w:szCs w:val="20"/>
                <w:lang w:eastAsia="en-GB"/>
              </w:rPr>
            </w:pPr>
          </w:p>
        </w:tc>
      </w:tr>
    </w:tbl>
    <w:p w14:paraId="24BCEE5D" w14:textId="77777777" w:rsidR="00A6080A" w:rsidRDefault="00A6080A" w:rsidP="00A6080A">
      <w:pPr>
        <w:sectPr w:rsidR="00A6080A" w:rsidSect="00A6080A">
          <w:pgSz w:w="16838" w:h="11906" w:orient="landscape"/>
          <w:pgMar w:top="1440" w:right="1440" w:bottom="1440" w:left="1440" w:header="709" w:footer="709" w:gutter="0"/>
          <w:cols w:space="708"/>
          <w:docGrid w:linePitch="360"/>
        </w:sectPr>
      </w:pPr>
    </w:p>
    <w:p w14:paraId="0BD06BE4" w14:textId="77777777" w:rsidR="00A6080A" w:rsidRPr="00A6080A" w:rsidRDefault="00A6080A" w:rsidP="00A6080A"/>
    <w:p w14:paraId="3D8C5426" w14:textId="4330386D" w:rsidR="00A6080A" w:rsidRDefault="00173819" w:rsidP="00A6080A">
      <w:pPr>
        <w:pStyle w:val="Heading3"/>
      </w:pPr>
      <w:r>
        <w:t>7.5.</w:t>
      </w:r>
      <w:r w:rsidR="00A6080A">
        <w:t>3</w:t>
      </w:r>
      <w:r>
        <w:t>: Example case study factsheets</w:t>
      </w:r>
      <w:r w:rsidR="00A6080A">
        <w:rPr>
          <w:noProof/>
        </w:rPr>
        <w:drawing>
          <wp:anchor distT="0" distB="0" distL="114300" distR="114300" simplePos="0" relativeHeight="251667456" behindDoc="1" locked="0" layoutInCell="1" allowOverlap="1" wp14:anchorId="1BEAF4F3" wp14:editId="1FC3D7EF">
            <wp:simplePos x="0" y="0"/>
            <wp:positionH relativeFrom="margin">
              <wp:posOffset>4438650</wp:posOffset>
            </wp:positionH>
            <wp:positionV relativeFrom="paragraph">
              <wp:posOffset>152400</wp:posOffset>
            </wp:positionV>
            <wp:extent cx="4275032" cy="6055995"/>
            <wp:effectExtent l="0" t="0" r="0" b="1905"/>
            <wp:wrapNone/>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75032" cy="605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80A">
        <w:rPr>
          <w:noProof/>
        </w:rPr>
        <w:drawing>
          <wp:anchor distT="0" distB="0" distL="114300" distR="114300" simplePos="0" relativeHeight="251666432" behindDoc="1" locked="0" layoutInCell="1" allowOverlap="1" wp14:anchorId="373FB481" wp14:editId="21FC9A0C">
            <wp:simplePos x="0" y="0"/>
            <wp:positionH relativeFrom="column">
              <wp:posOffset>-190500</wp:posOffset>
            </wp:positionH>
            <wp:positionV relativeFrom="paragraph">
              <wp:posOffset>209550</wp:posOffset>
            </wp:positionV>
            <wp:extent cx="4248150" cy="6018013"/>
            <wp:effectExtent l="0" t="0" r="0" b="1905"/>
            <wp:wrapNone/>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49745" cy="60202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850AD9" w14:textId="77777777" w:rsidR="00A6080A" w:rsidRDefault="00A6080A" w:rsidP="00A6080A"/>
    <w:p w14:paraId="49FE06E4" w14:textId="77777777" w:rsidR="00A6080A" w:rsidRDefault="00A6080A" w:rsidP="00A6080A"/>
    <w:p w14:paraId="315B2D6C" w14:textId="77777777" w:rsidR="00A6080A" w:rsidRDefault="00A6080A" w:rsidP="00A6080A"/>
    <w:p w14:paraId="11EA64D9" w14:textId="77777777" w:rsidR="00A6080A" w:rsidRDefault="00A6080A" w:rsidP="00A6080A"/>
    <w:p w14:paraId="682B9FC9" w14:textId="77777777" w:rsidR="00A6080A" w:rsidRDefault="00A6080A" w:rsidP="00A6080A"/>
    <w:p w14:paraId="6C9DE2BE" w14:textId="77777777" w:rsidR="00A6080A" w:rsidRDefault="00A6080A" w:rsidP="00A6080A"/>
    <w:p w14:paraId="0010957A" w14:textId="77777777" w:rsidR="00A6080A" w:rsidRDefault="00A6080A" w:rsidP="00A6080A"/>
    <w:p w14:paraId="174325F1" w14:textId="77777777" w:rsidR="00A6080A" w:rsidRDefault="00A6080A" w:rsidP="00A6080A"/>
    <w:p w14:paraId="06134002" w14:textId="77777777" w:rsidR="00A6080A" w:rsidRDefault="00A6080A" w:rsidP="00A6080A"/>
    <w:p w14:paraId="2B8B495D" w14:textId="77777777" w:rsidR="00A6080A" w:rsidRDefault="00A6080A" w:rsidP="00A6080A"/>
    <w:p w14:paraId="198A44C1" w14:textId="77777777" w:rsidR="00A6080A" w:rsidRDefault="00A6080A" w:rsidP="00A6080A"/>
    <w:p w14:paraId="687C6AD1" w14:textId="77777777" w:rsidR="00A6080A" w:rsidRDefault="00A6080A" w:rsidP="00A6080A"/>
    <w:p w14:paraId="081AB171" w14:textId="77777777" w:rsidR="00A6080A" w:rsidRDefault="00A6080A" w:rsidP="00A6080A"/>
    <w:p w14:paraId="0315E38B" w14:textId="77777777" w:rsidR="00A6080A" w:rsidRDefault="00A6080A" w:rsidP="00A6080A"/>
    <w:p w14:paraId="79C6F467" w14:textId="77777777" w:rsidR="00A6080A" w:rsidRPr="00D6369A" w:rsidRDefault="00A6080A" w:rsidP="00A6080A"/>
    <w:p w14:paraId="609B1A5D" w14:textId="77777777" w:rsidR="00A6080A" w:rsidRDefault="00A6080A" w:rsidP="00A6080A">
      <w:pPr>
        <w:sectPr w:rsidR="00A6080A" w:rsidSect="00D6369A">
          <w:pgSz w:w="16838" w:h="11906" w:orient="landscape"/>
          <w:pgMar w:top="1440" w:right="1440" w:bottom="1440" w:left="1440" w:header="709" w:footer="709" w:gutter="0"/>
          <w:cols w:space="708"/>
          <w:docGrid w:linePitch="360"/>
        </w:sectPr>
      </w:pPr>
      <w:r>
        <w:t xml:space="preserve"> </w:t>
      </w:r>
    </w:p>
    <w:p w14:paraId="394F57CC" w14:textId="77777777" w:rsidR="00A6080A" w:rsidRDefault="00A6080A" w:rsidP="00A6080A">
      <w:r>
        <w:rPr>
          <w:noProof/>
        </w:rPr>
        <w:lastRenderedPageBreak/>
        <w:drawing>
          <wp:anchor distT="0" distB="0" distL="114300" distR="114300" simplePos="0" relativeHeight="251669504" behindDoc="1" locked="0" layoutInCell="1" allowOverlap="1" wp14:anchorId="72AE8863" wp14:editId="2CB3297D">
            <wp:simplePos x="0" y="0"/>
            <wp:positionH relativeFrom="column">
              <wp:posOffset>4438650</wp:posOffset>
            </wp:positionH>
            <wp:positionV relativeFrom="paragraph">
              <wp:posOffset>-400050</wp:posOffset>
            </wp:positionV>
            <wp:extent cx="4598682" cy="6515100"/>
            <wp:effectExtent l="0" t="0" r="0" b="0"/>
            <wp:wrapNone/>
            <wp:docPr id="25" name="Picture 25"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with medium confidenc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98682" cy="6515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704B6D0F" wp14:editId="18A3D1B0">
            <wp:simplePos x="0" y="0"/>
            <wp:positionH relativeFrom="margin">
              <wp:posOffset>-647700</wp:posOffset>
            </wp:positionH>
            <wp:positionV relativeFrom="paragraph">
              <wp:posOffset>-457200</wp:posOffset>
            </wp:positionV>
            <wp:extent cx="4665914" cy="6610350"/>
            <wp:effectExtent l="0" t="0" r="1905" b="0"/>
            <wp:wrapNone/>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65914" cy="6610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E80A2C" w14:textId="77777777" w:rsidR="00A6080A" w:rsidRDefault="00A6080A" w:rsidP="00A6080A"/>
    <w:p w14:paraId="67DB0463" w14:textId="77777777" w:rsidR="00A6080A" w:rsidRDefault="00A6080A" w:rsidP="00A6080A"/>
    <w:p w14:paraId="584431F7" w14:textId="77777777" w:rsidR="00A6080A" w:rsidRDefault="00A6080A" w:rsidP="00A6080A"/>
    <w:p w14:paraId="4B3DAF11" w14:textId="77777777" w:rsidR="00A6080A" w:rsidRDefault="00A6080A" w:rsidP="00A6080A"/>
    <w:p w14:paraId="1871ECF4" w14:textId="77777777" w:rsidR="00A6080A" w:rsidRDefault="00A6080A" w:rsidP="00A6080A"/>
    <w:p w14:paraId="659C14F2" w14:textId="77777777" w:rsidR="00A6080A" w:rsidRDefault="00A6080A" w:rsidP="00A6080A"/>
    <w:p w14:paraId="2FDC6C9E" w14:textId="77777777" w:rsidR="00A6080A" w:rsidRDefault="00A6080A" w:rsidP="00A6080A"/>
    <w:p w14:paraId="363FC809" w14:textId="77777777" w:rsidR="00A6080A" w:rsidRDefault="00A6080A" w:rsidP="00A6080A"/>
    <w:p w14:paraId="47E9C48E" w14:textId="77777777" w:rsidR="00A6080A" w:rsidRDefault="00A6080A" w:rsidP="00A6080A"/>
    <w:p w14:paraId="6E2659C5" w14:textId="77777777" w:rsidR="00A6080A" w:rsidRDefault="00A6080A" w:rsidP="00A6080A"/>
    <w:p w14:paraId="504EC0C5" w14:textId="77777777" w:rsidR="00A6080A" w:rsidRDefault="00A6080A" w:rsidP="00A6080A"/>
    <w:p w14:paraId="7846161C" w14:textId="77777777" w:rsidR="00A6080A" w:rsidRDefault="00A6080A" w:rsidP="00A6080A"/>
    <w:p w14:paraId="33CB3A7E" w14:textId="77777777" w:rsidR="00A6080A" w:rsidRDefault="00A6080A" w:rsidP="00A6080A"/>
    <w:p w14:paraId="168FB33E" w14:textId="77777777" w:rsidR="00A6080A" w:rsidRDefault="00A6080A" w:rsidP="00A6080A"/>
    <w:p w14:paraId="21DBFF3B" w14:textId="77777777" w:rsidR="00A6080A" w:rsidRDefault="00A6080A" w:rsidP="00A6080A"/>
    <w:p w14:paraId="0FDB4CA2" w14:textId="77777777" w:rsidR="00A6080A" w:rsidRDefault="00A6080A" w:rsidP="00A6080A"/>
    <w:p w14:paraId="6B17A04A" w14:textId="77777777" w:rsidR="00A6080A" w:rsidRDefault="00A6080A" w:rsidP="00A6080A"/>
    <w:p w14:paraId="046D34FE" w14:textId="77777777" w:rsidR="00A6080A" w:rsidRDefault="00A6080A" w:rsidP="00A6080A"/>
    <w:p w14:paraId="6C969C5C" w14:textId="77777777" w:rsidR="00A6080A" w:rsidRDefault="00A6080A" w:rsidP="00A6080A"/>
    <w:p w14:paraId="68F95614" w14:textId="77777777" w:rsidR="00A6080A" w:rsidRDefault="00A6080A" w:rsidP="00A6080A">
      <w:r>
        <w:rPr>
          <w:noProof/>
        </w:rPr>
        <w:lastRenderedPageBreak/>
        <w:drawing>
          <wp:anchor distT="0" distB="0" distL="114300" distR="114300" simplePos="0" relativeHeight="251671552" behindDoc="1" locked="0" layoutInCell="1" allowOverlap="1" wp14:anchorId="5FAFFC84" wp14:editId="7D773AE7">
            <wp:simplePos x="0" y="0"/>
            <wp:positionH relativeFrom="margin">
              <wp:align>right</wp:align>
            </wp:positionH>
            <wp:positionV relativeFrom="paragraph">
              <wp:posOffset>-38099</wp:posOffset>
            </wp:positionV>
            <wp:extent cx="4381297" cy="6172200"/>
            <wp:effectExtent l="0" t="0" r="635" b="0"/>
            <wp:wrapNone/>
            <wp:docPr id="27" name="Picture 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81297" cy="6172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621B9FC9" wp14:editId="58CDC333">
            <wp:simplePos x="0" y="0"/>
            <wp:positionH relativeFrom="column">
              <wp:posOffset>-361950</wp:posOffset>
            </wp:positionH>
            <wp:positionV relativeFrom="paragraph">
              <wp:posOffset>0</wp:posOffset>
            </wp:positionV>
            <wp:extent cx="4302860" cy="6096000"/>
            <wp:effectExtent l="0" t="0" r="2540" b="0"/>
            <wp:wrapNone/>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312353" cy="61094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682365" w14:textId="77777777" w:rsidR="00A6080A" w:rsidRDefault="00A6080A" w:rsidP="00A6080A"/>
    <w:p w14:paraId="7622A345" w14:textId="77777777" w:rsidR="00A6080A" w:rsidRDefault="00A6080A" w:rsidP="00A6080A"/>
    <w:p w14:paraId="29DE7625" w14:textId="77777777" w:rsidR="00A6080A" w:rsidRDefault="00A6080A" w:rsidP="00A6080A"/>
    <w:p w14:paraId="56672874" w14:textId="77777777" w:rsidR="00A6080A" w:rsidRDefault="00A6080A" w:rsidP="00A6080A"/>
    <w:p w14:paraId="4E87E120" w14:textId="77777777" w:rsidR="00A6080A" w:rsidRDefault="00A6080A" w:rsidP="00A6080A"/>
    <w:p w14:paraId="4DD4738C" w14:textId="77777777" w:rsidR="00A6080A" w:rsidRDefault="00A6080A" w:rsidP="00A6080A"/>
    <w:p w14:paraId="6A61A36A" w14:textId="77777777" w:rsidR="00A6080A" w:rsidRDefault="00A6080A" w:rsidP="00A6080A"/>
    <w:p w14:paraId="3EC70661" w14:textId="77777777" w:rsidR="00A6080A" w:rsidRDefault="00A6080A" w:rsidP="00A6080A"/>
    <w:p w14:paraId="744C8E27" w14:textId="77777777" w:rsidR="00A6080A" w:rsidRDefault="00A6080A" w:rsidP="00A6080A"/>
    <w:p w14:paraId="37F662FB" w14:textId="77777777" w:rsidR="00A6080A" w:rsidRDefault="00A6080A" w:rsidP="00A6080A"/>
    <w:p w14:paraId="024017EC" w14:textId="77777777" w:rsidR="00A6080A" w:rsidRDefault="00A6080A" w:rsidP="00A6080A"/>
    <w:p w14:paraId="6FE258F3" w14:textId="77777777" w:rsidR="00A6080A" w:rsidRDefault="00A6080A" w:rsidP="00A6080A"/>
    <w:p w14:paraId="597B6687" w14:textId="77777777" w:rsidR="00A6080A" w:rsidRDefault="00A6080A" w:rsidP="00A6080A"/>
    <w:p w14:paraId="6E192A5F" w14:textId="77777777" w:rsidR="00A6080A" w:rsidRDefault="00A6080A" w:rsidP="00A6080A"/>
    <w:p w14:paraId="567B7CD7" w14:textId="77777777" w:rsidR="00A6080A" w:rsidRDefault="00A6080A" w:rsidP="00A6080A"/>
    <w:p w14:paraId="5A712789" w14:textId="77777777" w:rsidR="00A6080A" w:rsidRDefault="00A6080A" w:rsidP="00A6080A"/>
    <w:p w14:paraId="42068E08" w14:textId="77777777" w:rsidR="00A6080A" w:rsidRDefault="00A6080A" w:rsidP="00A6080A"/>
    <w:p w14:paraId="1083ABE4" w14:textId="77777777" w:rsidR="00A6080A" w:rsidRDefault="00A6080A" w:rsidP="00A6080A"/>
    <w:p w14:paraId="2665FB48" w14:textId="77777777" w:rsidR="00A6080A" w:rsidRDefault="00A6080A" w:rsidP="00A6080A"/>
    <w:p w14:paraId="3165CE80" w14:textId="77777777" w:rsidR="00A6080A" w:rsidRDefault="00A6080A" w:rsidP="00A6080A">
      <w:r>
        <w:rPr>
          <w:noProof/>
        </w:rPr>
        <w:lastRenderedPageBreak/>
        <w:drawing>
          <wp:anchor distT="0" distB="0" distL="114300" distR="114300" simplePos="0" relativeHeight="251673600" behindDoc="1" locked="0" layoutInCell="1" allowOverlap="1" wp14:anchorId="68C66BEB" wp14:editId="1F2701E5">
            <wp:simplePos x="0" y="0"/>
            <wp:positionH relativeFrom="column">
              <wp:posOffset>4324350</wp:posOffset>
            </wp:positionH>
            <wp:positionV relativeFrom="paragraph">
              <wp:posOffset>19049</wp:posOffset>
            </wp:positionV>
            <wp:extent cx="4305300" cy="6099457"/>
            <wp:effectExtent l="0" t="0" r="0" b="0"/>
            <wp:wrapNone/>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10293" cy="610653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36807AC5" wp14:editId="79F2A377">
            <wp:simplePos x="0" y="0"/>
            <wp:positionH relativeFrom="margin">
              <wp:posOffset>-342900</wp:posOffset>
            </wp:positionH>
            <wp:positionV relativeFrom="paragraph">
              <wp:posOffset>-1</wp:posOffset>
            </wp:positionV>
            <wp:extent cx="4324350" cy="6126445"/>
            <wp:effectExtent l="0" t="0" r="0" b="8255"/>
            <wp:wrapNone/>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27680" cy="61311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FDA12" w14:textId="77777777" w:rsidR="00A6080A" w:rsidRDefault="00A6080A" w:rsidP="00A6080A"/>
    <w:p w14:paraId="5A4DA8A6" w14:textId="77777777" w:rsidR="00A6080A" w:rsidRDefault="00A6080A" w:rsidP="00A6080A"/>
    <w:p w14:paraId="704BC669" w14:textId="77777777" w:rsidR="00A6080A" w:rsidRDefault="00A6080A" w:rsidP="00A6080A"/>
    <w:p w14:paraId="2607AFBE" w14:textId="77777777" w:rsidR="00A6080A" w:rsidRDefault="00A6080A" w:rsidP="00A6080A"/>
    <w:p w14:paraId="0FEDE0C5" w14:textId="77777777" w:rsidR="00A6080A" w:rsidRDefault="00A6080A" w:rsidP="00A6080A"/>
    <w:p w14:paraId="33D4A9C1" w14:textId="77777777" w:rsidR="00A6080A" w:rsidRDefault="00A6080A" w:rsidP="00A6080A"/>
    <w:p w14:paraId="00810FD5" w14:textId="77777777" w:rsidR="00A6080A" w:rsidRDefault="00A6080A" w:rsidP="00A6080A"/>
    <w:p w14:paraId="72491320" w14:textId="77777777" w:rsidR="00A6080A" w:rsidRDefault="00A6080A" w:rsidP="00A6080A"/>
    <w:p w14:paraId="786FAE08" w14:textId="77777777" w:rsidR="00A6080A" w:rsidRDefault="00A6080A" w:rsidP="00A6080A"/>
    <w:p w14:paraId="6F745493" w14:textId="77777777" w:rsidR="00A6080A" w:rsidRDefault="00A6080A" w:rsidP="00A6080A"/>
    <w:p w14:paraId="5CDD8C5A" w14:textId="77777777" w:rsidR="00A6080A" w:rsidRDefault="00A6080A" w:rsidP="00A6080A"/>
    <w:p w14:paraId="3A5E49C3" w14:textId="77777777" w:rsidR="00A6080A" w:rsidRDefault="00A6080A" w:rsidP="00A6080A"/>
    <w:p w14:paraId="4E409B5A" w14:textId="77777777" w:rsidR="00A6080A" w:rsidRDefault="00A6080A" w:rsidP="00A6080A"/>
    <w:p w14:paraId="1F94998C" w14:textId="77777777" w:rsidR="00A6080A" w:rsidRDefault="00A6080A" w:rsidP="00A6080A"/>
    <w:p w14:paraId="22D35F23" w14:textId="77777777" w:rsidR="00A6080A" w:rsidRDefault="00A6080A" w:rsidP="00A6080A"/>
    <w:p w14:paraId="21F57BF0" w14:textId="77777777" w:rsidR="00A6080A" w:rsidRDefault="00A6080A" w:rsidP="00A6080A"/>
    <w:p w14:paraId="61A05ED5" w14:textId="77777777" w:rsidR="00A6080A" w:rsidRDefault="00A6080A" w:rsidP="00A6080A"/>
    <w:p w14:paraId="6062F781" w14:textId="77777777" w:rsidR="00A6080A" w:rsidRDefault="00A6080A" w:rsidP="00A6080A"/>
    <w:p w14:paraId="4FBDFFCE" w14:textId="77777777" w:rsidR="00A6080A" w:rsidRDefault="00A6080A" w:rsidP="00A6080A"/>
    <w:p w14:paraId="470B69E9" w14:textId="77777777" w:rsidR="00A6080A" w:rsidRPr="002958AF" w:rsidRDefault="00A6080A" w:rsidP="00A6080A">
      <w:r>
        <w:rPr>
          <w:noProof/>
        </w:rPr>
        <w:lastRenderedPageBreak/>
        <w:drawing>
          <wp:anchor distT="0" distB="0" distL="114300" distR="114300" simplePos="0" relativeHeight="251675648" behindDoc="1" locked="0" layoutInCell="1" allowOverlap="1" wp14:anchorId="6C760C81" wp14:editId="07CAAFDF">
            <wp:simplePos x="0" y="0"/>
            <wp:positionH relativeFrom="column">
              <wp:posOffset>4439091</wp:posOffset>
            </wp:positionH>
            <wp:positionV relativeFrom="paragraph">
              <wp:posOffset>-476250</wp:posOffset>
            </wp:positionV>
            <wp:extent cx="4705350" cy="6666221"/>
            <wp:effectExtent l="0" t="0" r="0" b="1905"/>
            <wp:wrapNone/>
            <wp:docPr id="31" name="Picture 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05350" cy="666622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1" locked="0" layoutInCell="1" allowOverlap="1" wp14:anchorId="05C9ACFF" wp14:editId="24FE61D8">
            <wp:simplePos x="0" y="0"/>
            <wp:positionH relativeFrom="column">
              <wp:posOffset>-457200</wp:posOffset>
            </wp:positionH>
            <wp:positionV relativeFrom="paragraph">
              <wp:posOffset>-476251</wp:posOffset>
            </wp:positionV>
            <wp:extent cx="4686300" cy="6639231"/>
            <wp:effectExtent l="0" t="0" r="0" b="9525"/>
            <wp:wrapNone/>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90779" cy="66455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BD4D6" w14:textId="4411011D" w:rsidR="00A6080A" w:rsidRDefault="00A6080A">
      <w:pPr>
        <w:sectPr w:rsidR="00A6080A" w:rsidSect="00A6080A">
          <w:pgSz w:w="16838" w:h="11906" w:orient="landscape"/>
          <w:pgMar w:top="1440" w:right="1440" w:bottom="1440" w:left="1440" w:header="709" w:footer="709" w:gutter="0"/>
          <w:cols w:space="708"/>
          <w:docGrid w:linePitch="360"/>
        </w:sectPr>
      </w:pPr>
    </w:p>
    <w:p w14:paraId="29F4486E" w14:textId="6D97DF44" w:rsidR="00173819" w:rsidRPr="00A6080A" w:rsidRDefault="00173819">
      <w:pPr>
        <w:rPr>
          <w:b/>
          <w:bCs/>
          <w:u w:val="single"/>
        </w:rPr>
      </w:pPr>
    </w:p>
    <w:sectPr w:rsidR="00173819" w:rsidRPr="00A608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FDE"/>
    <w:multiLevelType w:val="hybridMultilevel"/>
    <w:tmpl w:val="064E3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26C"/>
    <w:multiLevelType w:val="multilevel"/>
    <w:tmpl w:val="FF2A84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1A7EB6"/>
    <w:multiLevelType w:val="multilevel"/>
    <w:tmpl w:val="E49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F196E"/>
    <w:multiLevelType w:val="multilevel"/>
    <w:tmpl w:val="77B86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E12B14"/>
    <w:multiLevelType w:val="multilevel"/>
    <w:tmpl w:val="C040F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F62BC3"/>
    <w:multiLevelType w:val="multilevel"/>
    <w:tmpl w:val="1C7A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7561F"/>
    <w:multiLevelType w:val="hybridMultilevel"/>
    <w:tmpl w:val="60C8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552"/>
    <w:multiLevelType w:val="multilevel"/>
    <w:tmpl w:val="378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726C5"/>
    <w:multiLevelType w:val="hybridMultilevel"/>
    <w:tmpl w:val="325C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5B1975"/>
    <w:multiLevelType w:val="multilevel"/>
    <w:tmpl w:val="9616591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D464031"/>
    <w:multiLevelType w:val="multilevel"/>
    <w:tmpl w:val="BBC4D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3471E0D"/>
    <w:multiLevelType w:val="multilevel"/>
    <w:tmpl w:val="FEA6D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49C2FB8"/>
    <w:multiLevelType w:val="multilevel"/>
    <w:tmpl w:val="CE529A0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27522529"/>
    <w:multiLevelType w:val="multilevel"/>
    <w:tmpl w:val="A60A4E5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86E4622"/>
    <w:multiLevelType w:val="multilevel"/>
    <w:tmpl w:val="A53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AF4392"/>
    <w:multiLevelType w:val="multilevel"/>
    <w:tmpl w:val="D8C47A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F047A8A"/>
    <w:multiLevelType w:val="multilevel"/>
    <w:tmpl w:val="B7387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51F76C6"/>
    <w:multiLevelType w:val="hybridMultilevel"/>
    <w:tmpl w:val="9E64D9DA"/>
    <w:lvl w:ilvl="0" w:tplc="1802822C">
      <w:start w:val="1"/>
      <w:numFmt w:val="bullet"/>
      <w:lvlText w:val=""/>
      <w:lvlJc w:val="left"/>
      <w:pPr>
        <w:ind w:left="720" w:hanging="360"/>
      </w:pPr>
      <w:rPr>
        <w:rFonts w:ascii="Symbol" w:hAnsi="Symbol" w:hint="default"/>
      </w:rPr>
    </w:lvl>
    <w:lvl w:ilvl="1" w:tplc="36E413B2">
      <w:start w:val="1"/>
      <w:numFmt w:val="bullet"/>
      <w:lvlText w:val=""/>
      <w:lvlJc w:val="left"/>
      <w:pPr>
        <w:ind w:left="1440" w:hanging="360"/>
      </w:pPr>
      <w:rPr>
        <w:rFonts w:ascii="Symbol" w:hAnsi="Symbol" w:hint="default"/>
      </w:rPr>
    </w:lvl>
    <w:lvl w:ilvl="2" w:tplc="09A6936C">
      <w:start w:val="1"/>
      <w:numFmt w:val="bullet"/>
      <w:lvlText w:val=""/>
      <w:lvlJc w:val="left"/>
      <w:pPr>
        <w:ind w:left="2160" w:hanging="360"/>
      </w:pPr>
      <w:rPr>
        <w:rFonts w:ascii="Wingdings" w:hAnsi="Wingdings" w:hint="default"/>
      </w:rPr>
    </w:lvl>
    <w:lvl w:ilvl="3" w:tplc="06F2EDAA">
      <w:start w:val="1"/>
      <w:numFmt w:val="bullet"/>
      <w:lvlText w:val=""/>
      <w:lvlJc w:val="left"/>
      <w:pPr>
        <w:ind w:left="2880" w:hanging="360"/>
      </w:pPr>
      <w:rPr>
        <w:rFonts w:ascii="Symbol" w:hAnsi="Symbol" w:hint="default"/>
      </w:rPr>
    </w:lvl>
    <w:lvl w:ilvl="4" w:tplc="2912168A">
      <w:start w:val="1"/>
      <w:numFmt w:val="bullet"/>
      <w:lvlText w:val="o"/>
      <w:lvlJc w:val="left"/>
      <w:pPr>
        <w:ind w:left="3600" w:hanging="360"/>
      </w:pPr>
      <w:rPr>
        <w:rFonts w:ascii="Courier New" w:hAnsi="Courier New" w:hint="default"/>
      </w:rPr>
    </w:lvl>
    <w:lvl w:ilvl="5" w:tplc="192292AC">
      <w:start w:val="1"/>
      <w:numFmt w:val="bullet"/>
      <w:lvlText w:val=""/>
      <w:lvlJc w:val="left"/>
      <w:pPr>
        <w:ind w:left="4320" w:hanging="360"/>
      </w:pPr>
      <w:rPr>
        <w:rFonts w:ascii="Wingdings" w:hAnsi="Wingdings" w:hint="default"/>
      </w:rPr>
    </w:lvl>
    <w:lvl w:ilvl="6" w:tplc="5B78904C">
      <w:start w:val="1"/>
      <w:numFmt w:val="bullet"/>
      <w:lvlText w:val=""/>
      <w:lvlJc w:val="left"/>
      <w:pPr>
        <w:ind w:left="5040" w:hanging="360"/>
      </w:pPr>
      <w:rPr>
        <w:rFonts w:ascii="Symbol" w:hAnsi="Symbol" w:hint="default"/>
      </w:rPr>
    </w:lvl>
    <w:lvl w:ilvl="7" w:tplc="23DC3C5C">
      <w:start w:val="1"/>
      <w:numFmt w:val="bullet"/>
      <w:lvlText w:val="o"/>
      <w:lvlJc w:val="left"/>
      <w:pPr>
        <w:ind w:left="5760" w:hanging="360"/>
      </w:pPr>
      <w:rPr>
        <w:rFonts w:ascii="Courier New" w:hAnsi="Courier New" w:hint="default"/>
      </w:rPr>
    </w:lvl>
    <w:lvl w:ilvl="8" w:tplc="0076F9B4">
      <w:start w:val="1"/>
      <w:numFmt w:val="bullet"/>
      <w:lvlText w:val=""/>
      <w:lvlJc w:val="left"/>
      <w:pPr>
        <w:ind w:left="6480" w:hanging="360"/>
      </w:pPr>
      <w:rPr>
        <w:rFonts w:ascii="Wingdings" w:hAnsi="Wingdings" w:hint="default"/>
      </w:rPr>
    </w:lvl>
  </w:abstractNum>
  <w:abstractNum w:abstractNumId="18" w15:restartNumberingAfterBreak="0">
    <w:nsid w:val="39140146"/>
    <w:multiLevelType w:val="multilevel"/>
    <w:tmpl w:val="2BA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45E63"/>
    <w:multiLevelType w:val="multilevel"/>
    <w:tmpl w:val="A4E673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D522871"/>
    <w:multiLevelType w:val="multilevel"/>
    <w:tmpl w:val="7DA0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8035F4"/>
    <w:multiLevelType w:val="multilevel"/>
    <w:tmpl w:val="200A86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32647E8"/>
    <w:multiLevelType w:val="multilevel"/>
    <w:tmpl w:val="A51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D2BDC"/>
    <w:multiLevelType w:val="multilevel"/>
    <w:tmpl w:val="A730628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E30219B"/>
    <w:multiLevelType w:val="hybridMultilevel"/>
    <w:tmpl w:val="C8FE4010"/>
    <w:lvl w:ilvl="0" w:tplc="83469642">
      <w:start w:val="7"/>
      <w:numFmt w:val="decimal"/>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60852554"/>
    <w:multiLevelType w:val="multilevel"/>
    <w:tmpl w:val="781C5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A0A181"/>
    <w:multiLevelType w:val="hybridMultilevel"/>
    <w:tmpl w:val="FECA2472"/>
    <w:lvl w:ilvl="0" w:tplc="86F264E2">
      <w:start w:val="1"/>
      <w:numFmt w:val="bullet"/>
      <w:lvlText w:val=""/>
      <w:lvlJc w:val="left"/>
      <w:pPr>
        <w:ind w:left="720" w:hanging="360"/>
      </w:pPr>
      <w:rPr>
        <w:rFonts w:ascii="Symbol" w:hAnsi="Symbol" w:hint="default"/>
      </w:rPr>
    </w:lvl>
    <w:lvl w:ilvl="1" w:tplc="ACE0A090">
      <w:start w:val="1"/>
      <w:numFmt w:val="bullet"/>
      <w:lvlText w:val="o"/>
      <w:lvlJc w:val="left"/>
      <w:pPr>
        <w:ind w:left="1440" w:hanging="360"/>
      </w:pPr>
      <w:rPr>
        <w:rFonts w:ascii="Courier New" w:hAnsi="Courier New" w:hint="default"/>
      </w:rPr>
    </w:lvl>
    <w:lvl w:ilvl="2" w:tplc="5F04961C">
      <w:start w:val="1"/>
      <w:numFmt w:val="bullet"/>
      <w:lvlText w:val=""/>
      <w:lvlJc w:val="left"/>
      <w:pPr>
        <w:ind w:left="2160" w:hanging="360"/>
      </w:pPr>
      <w:rPr>
        <w:rFonts w:ascii="Wingdings" w:hAnsi="Wingdings" w:hint="default"/>
      </w:rPr>
    </w:lvl>
    <w:lvl w:ilvl="3" w:tplc="287C6B74">
      <w:start w:val="1"/>
      <w:numFmt w:val="bullet"/>
      <w:lvlText w:val=""/>
      <w:lvlJc w:val="left"/>
      <w:pPr>
        <w:ind w:left="2880" w:hanging="360"/>
      </w:pPr>
      <w:rPr>
        <w:rFonts w:ascii="Symbol" w:hAnsi="Symbol" w:hint="default"/>
      </w:rPr>
    </w:lvl>
    <w:lvl w:ilvl="4" w:tplc="D792A52A">
      <w:start w:val="1"/>
      <w:numFmt w:val="bullet"/>
      <w:lvlText w:val="o"/>
      <w:lvlJc w:val="left"/>
      <w:pPr>
        <w:ind w:left="3600" w:hanging="360"/>
      </w:pPr>
      <w:rPr>
        <w:rFonts w:ascii="Courier New" w:hAnsi="Courier New" w:hint="default"/>
      </w:rPr>
    </w:lvl>
    <w:lvl w:ilvl="5" w:tplc="D27C6196">
      <w:start w:val="1"/>
      <w:numFmt w:val="bullet"/>
      <w:lvlText w:val=""/>
      <w:lvlJc w:val="left"/>
      <w:pPr>
        <w:ind w:left="4320" w:hanging="360"/>
      </w:pPr>
      <w:rPr>
        <w:rFonts w:ascii="Wingdings" w:hAnsi="Wingdings" w:hint="default"/>
      </w:rPr>
    </w:lvl>
    <w:lvl w:ilvl="6" w:tplc="26E6937A">
      <w:start w:val="1"/>
      <w:numFmt w:val="bullet"/>
      <w:lvlText w:val=""/>
      <w:lvlJc w:val="left"/>
      <w:pPr>
        <w:ind w:left="5040" w:hanging="360"/>
      </w:pPr>
      <w:rPr>
        <w:rFonts w:ascii="Symbol" w:hAnsi="Symbol" w:hint="default"/>
      </w:rPr>
    </w:lvl>
    <w:lvl w:ilvl="7" w:tplc="3DBE2056">
      <w:start w:val="1"/>
      <w:numFmt w:val="bullet"/>
      <w:lvlText w:val="o"/>
      <w:lvlJc w:val="left"/>
      <w:pPr>
        <w:ind w:left="5760" w:hanging="360"/>
      </w:pPr>
      <w:rPr>
        <w:rFonts w:ascii="Courier New" w:hAnsi="Courier New" w:hint="default"/>
      </w:rPr>
    </w:lvl>
    <w:lvl w:ilvl="8" w:tplc="E83C069E">
      <w:start w:val="1"/>
      <w:numFmt w:val="bullet"/>
      <w:lvlText w:val=""/>
      <w:lvlJc w:val="left"/>
      <w:pPr>
        <w:ind w:left="6480" w:hanging="360"/>
      </w:pPr>
      <w:rPr>
        <w:rFonts w:ascii="Wingdings" w:hAnsi="Wingdings" w:hint="default"/>
      </w:rPr>
    </w:lvl>
  </w:abstractNum>
  <w:abstractNum w:abstractNumId="27" w15:restartNumberingAfterBreak="0">
    <w:nsid w:val="64D62896"/>
    <w:multiLevelType w:val="multilevel"/>
    <w:tmpl w:val="81A0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6E568A"/>
    <w:multiLevelType w:val="multilevel"/>
    <w:tmpl w:val="4722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8E28DE"/>
    <w:multiLevelType w:val="hybridMultilevel"/>
    <w:tmpl w:val="06EA777C"/>
    <w:lvl w:ilvl="0" w:tplc="0436CEE6">
      <w:start w:val="7"/>
      <w:numFmt w:val="decimal"/>
      <w:lvlText w:val="%1."/>
      <w:lvlJc w:val="left"/>
      <w:pPr>
        <w:ind w:left="229" w:hanging="72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30" w15:restartNumberingAfterBreak="0">
    <w:nsid w:val="66CD03E9"/>
    <w:multiLevelType w:val="multilevel"/>
    <w:tmpl w:val="59BE3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8AB3FED"/>
    <w:multiLevelType w:val="multilevel"/>
    <w:tmpl w:val="3DB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8E53B7"/>
    <w:multiLevelType w:val="multilevel"/>
    <w:tmpl w:val="A0BA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520FB7"/>
    <w:multiLevelType w:val="multilevel"/>
    <w:tmpl w:val="1368E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49949957">
    <w:abstractNumId w:val="17"/>
  </w:num>
  <w:num w:numId="2" w16cid:durableId="1986549786">
    <w:abstractNumId w:val="26"/>
  </w:num>
  <w:num w:numId="3" w16cid:durableId="1710105402">
    <w:abstractNumId w:val="24"/>
  </w:num>
  <w:num w:numId="4" w16cid:durableId="1365325803">
    <w:abstractNumId w:val="18"/>
  </w:num>
  <w:num w:numId="5" w16cid:durableId="400758696">
    <w:abstractNumId w:val="0"/>
  </w:num>
  <w:num w:numId="6" w16cid:durableId="1457681730">
    <w:abstractNumId w:val="8"/>
  </w:num>
  <w:num w:numId="7" w16cid:durableId="327484539">
    <w:abstractNumId w:val="6"/>
  </w:num>
  <w:num w:numId="8" w16cid:durableId="30345240">
    <w:abstractNumId w:val="4"/>
  </w:num>
  <w:num w:numId="9" w16cid:durableId="1062406323">
    <w:abstractNumId w:val="19"/>
  </w:num>
  <w:num w:numId="10" w16cid:durableId="2065176552">
    <w:abstractNumId w:val="3"/>
  </w:num>
  <w:num w:numId="11" w16cid:durableId="996689220">
    <w:abstractNumId w:val="21"/>
  </w:num>
  <w:num w:numId="12" w16cid:durableId="45180200">
    <w:abstractNumId w:val="10"/>
  </w:num>
  <w:num w:numId="13" w16cid:durableId="442462895">
    <w:abstractNumId w:val="15"/>
  </w:num>
  <w:num w:numId="14" w16cid:durableId="180434052">
    <w:abstractNumId w:val="16"/>
  </w:num>
  <w:num w:numId="15" w16cid:durableId="774206284">
    <w:abstractNumId w:val="11"/>
  </w:num>
  <w:num w:numId="16" w16cid:durableId="205021734">
    <w:abstractNumId w:val="1"/>
  </w:num>
  <w:num w:numId="17" w16cid:durableId="1432431814">
    <w:abstractNumId w:val="30"/>
  </w:num>
  <w:num w:numId="18" w16cid:durableId="1693994418">
    <w:abstractNumId w:val="25"/>
  </w:num>
  <w:num w:numId="19" w16cid:durableId="1487745796">
    <w:abstractNumId w:val="33"/>
  </w:num>
  <w:num w:numId="20" w16cid:durableId="40373653">
    <w:abstractNumId w:val="5"/>
  </w:num>
  <w:num w:numId="21" w16cid:durableId="1980916142">
    <w:abstractNumId w:val="9"/>
  </w:num>
  <w:num w:numId="22" w16cid:durableId="1110704202">
    <w:abstractNumId w:val="23"/>
  </w:num>
  <w:num w:numId="23" w16cid:durableId="306664462">
    <w:abstractNumId w:val="32"/>
  </w:num>
  <w:num w:numId="24" w16cid:durableId="1354696302">
    <w:abstractNumId w:val="13"/>
  </w:num>
  <w:num w:numId="25" w16cid:durableId="266738483">
    <w:abstractNumId w:val="12"/>
  </w:num>
  <w:num w:numId="26" w16cid:durableId="207108401">
    <w:abstractNumId w:val="27"/>
  </w:num>
  <w:num w:numId="27" w16cid:durableId="809370635">
    <w:abstractNumId w:val="14"/>
  </w:num>
  <w:num w:numId="28" w16cid:durableId="1904098573">
    <w:abstractNumId w:val="28"/>
  </w:num>
  <w:num w:numId="29" w16cid:durableId="228469572">
    <w:abstractNumId w:val="7"/>
  </w:num>
  <w:num w:numId="30" w16cid:durableId="1050299077">
    <w:abstractNumId w:val="31"/>
  </w:num>
  <w:num w:numId="31" w16cid:durableId="1628702863">
    <w:abstractNumId w:val="22"/>
  </w:num>
  <w:num w:numId="32" w16cid:durableId="1379161701">
    <w:abstractNumId w:val="20"/>
  </w:num>
  <w:num w:numId="33" w16cid:durableId="1230922044">
    <w:abstractNumId w:val="2"/>
  </w:num>
  <w:num w:numId="34" w16cid:durableId="892153659">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2C9"/>
    <w:rsid w:val="00007824"/>
    <w:rsid w:val="00015A54"/>
    <w:rsid w:val="0006319B"/>
    <w:rsid w:val="00095902"/>
    <w:rsid w:val="000C4159"/>
    <w:rsid w:val="000E073C"/>
    <w:rsid w:val="00136BA9"/>
    <w:rsid w:val="00173819"/>
    <w:rsid w:val="001A4B9E"/>
    <w:rsid w:val="001D4EC3"/>
    <w:rsid w:val="001F1679"/>
    <w:rsid w:val="002D29EE"/>
    <w:rsid w:val="002E308E"/>
    <w:rsid w:val="00455181"/>
    <w:rsid w:val="00460B5C"/>
    <w:rsid w:val="004736E5"/>
    <w:rsid w:val="0055206C"/>
    <w:rsid w:val="00577B46"/>
    <w:rsid w:val="005A54C6"/>
    <w:rsid w:val="005C507A"/>
    <w:rsid w:val="005F22C9"/>
    <w:rsid w:val="006067B2"/>
    <w:rsid w:val="0064776C"/>
    <w:rsid w:val="006A744A"/>
    <w:rsid w:val="006D5DDF"/>
    <w:rsid w:val="00701AF2"/>
    <w:rsid w:val="00705DDA"/>
    <w:rsid w:val="007159A7"/>
    <w:rsid w:val="00763312"/>
    <w:rsid w:val="007F5554"/>
    <w:rsid w:val="0089261B"/>
    <w:rsid w:val="008B0994"/>
    <w:rsid w:val="009306AF"/>
    <w:rsid w:val="00A30051"/>
    <w:rsid w:val="00A54FD0"/>
    <w:rsid w:val="00A6080A"/>
    <w:rsid w:val="00AA7320"/>
    <w:rsid w:val="00B4309B"/>
    <w:rsid w:val="00BB536A"/>
    <w:rsid w:val="00BB736E"/>
    <w:rsid w:val="00BE510E"/>
    <w:rsid w:val="00C96A55"/>
    <w:rsid w:val="00D451F8"/>
    <w:rsid w:val="00D51EFF"/>
    <w:rsid w:val="00DB32D8"/>
    <w:rsid w:val="00F81884"/>
    <w:rsid w:val="00FA7C8E"/>
    <w:rsid w:val="00FF786D"/>
    <w:rsid w:val="01F1D963"/>
    <w:rsid w:val="02222383"/>
    <w:rsid w:val="02262CF3"/>
    <w:rsid w:val="034CD71D"/>
    <w:rsid w:val="038259D3"/>
    <w:rsid w:val="03B92862"/>
    <w:rsid w:val="03EDDC2E"/>
    <w:rsid w:val="04F82DFB"/>
    <w:rsid w:val="055D7B25"/>
    <w:rsid w:val="05870FEA"/>
    <w:rsid w:val="05A8AD9E"/>
    <w:rsid w:val="05A91300"/>
    <w:rsid w:val="05DC6AE1"/>
    <w:rsid w:val="05DFF646"/>
    <w:rsid w:val="06744A3A"/>
    <w:rsid w:val="0675731F"/>
    <w:rsid w:val="068CA84E"/>
    <w:rsid w:val="06E0995C"/>
    <w:rsid w:val="07680722"/>
    <w:rsid w:val="07C88A61"/>
    <w:rsid w:val="07E3711D"/>
    <w:rsid w:val="0870CB97"/>
    <w:rsid w:val="088A9EA2"/>
    <w:rsid w:val="08A3E832"/>
    <w:rsid w:val="08EF4999"/>
    <w:rsid w:val="0B59EBD8"/>
    <w:rsid w:val="0B96653F"/>
    <w:rsid w:val="0BF2476E"/>
    <w:rsid w:val="0CA546CF"/>
    <w:rsid w:val="0D47F966"/>
    <w:rsid w:val="0DAAC02E"/>
    <w:rsid w:val="0DB8E4CF"/>
    <w:rsid w:val="0FA52AED"/>
    <w:rsid w:val="1055F9C7"/>
    <w:rsid w:val="10858E75"/>
    <w:rsid w:val="116E689C"/>
    <w:rsid w:val="1184C34D"/>
    <w:rsid w:val="1198D7B3"/>
    <w:rsid w:val="11F417B5"/>
    <w:rsid w:val="12144E92"/>
    <w:rsid w:val="1245F918"/>
    <w:rsid w:val="13105121"/>
    <w:rsid w:val="133E8D6B"/>
    <w:rsid w:val="135640D7"/>
    <w:rsid w:val="144228D2"/>
    <w:rsid w:val="14A01B51"/>
    <w:rsid w:val="1532B936"/>
    <w:rsid w:val="1538F167"/>
    <w:rsid w:val="157345C6"/>
    <w:rsid w:val="160DB96E"/>
    <w:rsid w:val="166A4560"/>
    <w:rsid w:val="16DD16F4"/>
    <w:rsid w:val="16F4CFF9"/>
    <w:rsid w:val="1809C79C"/>
    <w:rsid w:val="1901C477"/>
    <w:rsid w:val="193698E4"/>
    <w:rsid w:val="19862CD7"/>
    <w:rsid w:val="19D62CE7"/>
    <w:rsid w:val="19E25A60"/>
    <w:rsid w:val="19E9D96A"/>
    <w:rsid w:val="1A37E2A0"/>
    <w:rsid w:val="1A6607B8"/>
    <w:rsid w:val="1A931827"/>
    <w:rsid w:val="1AAAE53E"/>
    <w:rsid w:val="1B5CD1F5"/>
    <w:rsid w:val="1B605DCA"/>
    <w:rsid w:val="1C72B3FD"/>
    <w:rsid w:val="1C956A19"/>
    <w:rsid w:val="1CB7EDEE"/>
    <w:rsid w:val="1CF82FD9"/>
    <w:rsid w:val="1D19FB22"/>
    <w:rsid w:val="1D7251EC"/>
    <w:rsid w:val="1E216BFC"/>
    <w:rsid w:val="1E47359E"/>
    <w:rsid w:val="1F526D71"/>
    <w:rsid w:val="1FD7ED5C"/>
    <w:rsid w:val="20124AEF"/>
    <w:rsid w:val="20AD5AF2"/>
    <w:rsid w:val="20CE9D93"/>
    <w:rsid w:val="20D69615"/>
    <w:rsid w:val="223D9642"/>
    <w:rsid w:val="22B9E6C4"/>
    <w:rsid w:val="22BA583D"/>
    <w:rsid w:val="22C36241"/>
    <w:rsid w:val="22F2EF79"/>
    <w:rsid w:val="2329B689"/>
    <w:rsid w:val="2329FD27"/>
    <w:rsid w:val="233D70FA"/>
    <w:rsid w:val="235038E9"/>
    <w:rsid w:val="23A7F3DF"/>
    <w:rsid w:val="24254A39"/>
    <w:rsid w:val="24813816"/>
    <w:rsid w:val="250D7F61"/>
    <w:rsid w:val="2525A384"/>
    <w:rsid w:val="25695A70"/>
    <w:rsid w:val="25B8B1CD"/>
    <w:rsid w:val="25BE5D46"/>
    <w:rsid w:val="26691B13"/>
    <w:rsid w:val="26C173E5"/>
    <w:rsid w:val="27359365"/>
    <w:rsid w:val="280DC217"/>
    <w:rsid w:val="287F1CFC"/>
    <w:rsid w:val="28A42CA6"/>
    <w:rsid w:val="28D7B2B6"/>
    <w:rsid w:val="297440B5"/>
    <w:rsid w:val="2993F92B"/>
    <w:rsid w:val="2A12CE71"/>
    <w:rsid w:val="2AA90F9B"/>
    <w:rsid w:val="2ABD528E"/>
    <w:rsid w:val="2ABDD3FF"/>
    <w:rsid w:val="2BD8FED3"/>
    <w:rsid w:val="2BF52A88"/>
    <w:rsid w:val="2C225A59"/>
    <w:rsid w:val="2C3E3791"/>
    <w:rsid w:val="2CEC241C"/>
    <w:rsid w:val="2DF17AF5"/>
    <w:rsid w:val="2E5D9966"/>
    <w:rsid w:val="2EA56AE5"/>
    <w:rsid w:val="2F433038"/>
    <w:rsid w:val="2F5F797A"/>
    <w:rsid w:val="2F85E714"/>
    <w:rsid w:val="2F8F54B4"/>
    <w:rsid w:val="2FD999FA"/>
    <w:rsid w:val="2FEAC21C"/>
    <w:rsid w:val="304869B8"/>
    <w:rsid w:val="309698C8"/>
    <w:rsid w:val="30EAD250"/>
    <w:rsid w:val="30F5F50A"/>
    <w:rsid w:val="31114E8E"/>
    <w:rsid w:val="312B2515"/>
    <w:rsid w:val="31A4372F"/>
    <w:rsid w:val="31B67933"/>
    <w:rsid w:val="31E1AC7B"/>
    <w:rsid w:val="323C6B93"/>
    <w:rsid w:val="32784B94"/>
    <w:rsid w:val="32C6F576"/>
    <w:rsid w:val="33C970AB"/>
    <w:rsid w:val="3434F374"/>
    <w:rsid w:val="34409E35"/>
    <w:rsid w:val="34618AE4"/>
    <w:rsid w:val="3554E73A"/>
    <w:rsid w:val="3599F132"/>
    <w:rsid w:val="36318551"/>
    <w:rsid w:val="36D9D50C"/>
    <w:rsid w:val="37199535"/>
    <w:rsid w:val="37BEAD47"/>
    <w:rsid w:val="380B0EB3"/>
    <w:rsid w:val="388F4EF9"/>
    <w:rsid w:val="38BFD5D0"/>
    <w:rsid w:val="38F313A3"/>
    <w:rsid w:val="38FFB85B"/>
    <w:rsid w:val="3A29F9ED"/>
    <w:rsid w:val="3B4ACB62"/>
    <w:rsid w:val="3C04E0CA"/>
    <w:rsid w:val="3C412F0D"/>
    <w:rsid w:val="3C9A3EB0"/>
    <w:rsid w:val="3CB5FAE9"/>
    <w:rsid w:val="3CBABD8E"/>
    <w:rsid w:val="3CFA3709"/>
    <w:rsid w:val="3D07CB4A"/>
    <w:rsid w:val="3DF81942"/>
    <w:rsid w:val="3E61559A"/>
    <w:rsid w:val="3ED4A2C5"/>
    <w:rsid w:val="3EE22B71"/>
    <w:rsid w:val="4000FB16"/>
    <w:rsid w:val="40D0FB06"/>
    <w:rsid w:val="40D44099"/>
    <w:rsid w:val="412B95BC"/>
    <w:rsid w:val="41767543"/>
    <w:rsid w:val="42090F7F"/>
    <w:rsid w:val="42643425"/>
    <w:rsid w:val="42CB8A65"/>
    <w:rsid w:val="42E0A435"/>
    <w:rsid w:val="42F9A4C9"/>
    <w:rsid w:val="43465E49"/>
    <w:rsid w:val="439E1BCA"/>
    <w:rsid w:val="43FB0093"/>
    <w:rsid w:val="44BBDC4F"/>
    <w:rsid w:val="4509FFCC"/>
    <w:rsid w:val="45441955"/>
    <w:rsid w:val="4594FFF4"/>
    <w:rsid w:val="45C223A8"/>
    <w:rsid w:val="4617524E"/>
    <w:rsid w:val="465E8377"/>
    <w:rsid w:val="468CDAA1"/>
    <w:rsid w:val="4729CE4B"/>
    <w:rsid w:val="474B1C0F"/>
    <w:rsid w:val="478C7B96"/>
    <w:rsid w:val="483871F8"/>
    <w:rsid w:val="48973ADC"/>
    <w:rsid w:val="4962B497"/>
    <w:rsid w:val="4AAFC3DD"/>
    <w:rsid w:val="4B1E8C87"/>
    <w:rsid w:val="4B806E72"/>
    <w:rsid w:val="4B82B9FE"/>
    <w:rsid w:val="4BCD7D9E"/>
    <w:rsid w:val="4BF553FE"/>
    <w:rsid w:val="4C1AA8B2"/>
    <w:rsid w:val="4C76B854"/>
    <w:rsid w:val="4C868C3A"/>
    <w:rsid w:val="4D960CE1"/>
    <w:rsid w:val="4DC50CA5"/>
    <w:rsid w:val="4DE845D3"/>
    <w:rsid w:val="4F0B26CD"/>
    <w:rsid w:val="4F1EAD2B"/>
    <w:rsid w:val="4F5BB552"/>
    <w:rsid w:val="4F9BD019"/>
    <w:rsid w:val="501C70E3"/>
    <w:rsid w:val="5077A6A4"/>
    <w:rsid w:val="51327169"/>
    <w:rsid w:val="518136FA"/>
    <w:rsid w:val="520F6E70"/>
    <w:rsid w:val="522B6326"/>
    <w:rsid w:val="527AFD6B"/>
    <w:rsid w:val="529214A5"/>
    <w:rsid w:val="535FA320"/>
    <w:rsid w:val="543F94B3"/>
    <w:rsid w:val="54E8E41B"/>
    <w:rsid w:val="55C8C87C"/>
    <w:rsid w:val="5674A023"/>
    <w:rsid w:val="570C36F8"/>
    <w:rsid w:val="574001AD"/>
    <w:rsid w:val="5867DAA4"/>
    <w:rsid w:val="58E885FC"/>
    <w:rsid w:val="594CFE3C"/>
    <w:rsid w:val="59C5EEAC"/>
    <w:rsid w:val="5A26B669"/>
    <w:rsid w:val="5A7171C4"/>
    <w:rsid w:val="5A94DE11"/>
    <w:rsid w:val="5ACD53F3"/>
    <w:rsid w:val="5BCEC33D"/>
    <w:rsid w:val="5C0D4225"/>
    <w:rsid w:val="5C7C205B"/>
    <w:rsid w:val="5E059830"/>
    <w:rsid w:val="5E11FCEE"/>
    <w:rsid w:val="5E2FFF7C"/>
    <w:rsid w:val="5F169D1A"/>
    <w:rsid w:val="5FD18CD1"/>
    <w:rsid w:val="5FFA299D"/>
    <w:rsid w:val="6004B01A"/>
    <w:rsid w:val="61016EEE"/>
    <w:rsid w:val="613685B5"/>
    <w:rsid w:val="62D4CC6B"/>
    <w:rsid w:val="62D6D509"/>
    <w:rsid w:val="6353A895"/>
    <w:rsid w:val="6375925E"/>
    <w:rsid w:val="63D72240"/>
    <w:rsid w:val="63F84624"/>
    <w:rsid w:val="64988BC8"/>
    <w:rsid w:val="65194732"/>
    <w:rsid w:val="65FA76A0"/>
    <w:rsid w:val="66CB214A"/>
    <w:rsid w:val="6782AA2D"/>
    <w:rsid w:val="68D061A9"/>
    <w:rsid w:val="6A4C6788"/>
    <w:rsid w:val="6B117259"/>
    <w:rsid w:val="6B11AFC2"/>
    <w:rsid w:val="6B5BCC98"/>
    <w:rsid w:val="6B9C2251"/>
    <w:rsid w:val="6C4F5CF4"/>
    <w:rsid w:val="6CEF18F6"/>
    <w:rsid w:val="6CF3515C"/>
    <w:rsid w:val="6D08F35E"/>
    <w:rsid w:val="6D0D96B2"/>
    <w:rsid w:val="6D3C6534"/>
    <w:rsid w:val="6DC3E027"/>
    <w:rsid w:val="6DF64E83"/>
    <w:rsid w:val="6E2F38EC"/>
    <w:rsid w:val="6E495084"/>
    <w:rsid w:val="6E73B83D"/>
    <w:rsid w:val="6E8F800B"/>
    <w:rsid w:val="6ED83595"/>
    <w:rsid w:val="6F448B40"/>
    <w:rsid w:val="6FE1ABB6"/>
    <w:rsid w:val="70C05568"/>
    <w:rsid w:val="710C40C9"/>
    <w:rsid w:val="718B8A2D"/>
    <w:rsid w:val="72D7B6EB"/>
    <w:rsid w:val="748AB6D7"/>
    <w:rsid w:val="749C548B"/>
    <w:rsid w:val="74B9E836"/>
    <w:rsid w:val="753885D6"/>
    <w:rsid w:val="75BE7A66"/>
    <w:rsid w:val="75F671D1"/>
    <w:rsid w:val="7601709F"/>
    <w:rsid w:val="76466460"/>
    <w:rsid w:val="764AD107"/>
    <w:rsid w:val="7673B392"/>
    <w:rsid w:val="77718BE6"/>
    <w:rsid w:val="77924232"/>
    <w:rsid w:val="77C59E30"/>
    <w:rsid w:val="77E84BBF"/>
    <w:rsid w:val="77E903FA"/>
    <w:rsid w:val="78212743"/>
    <w:rsid w:val="784A93E0"/>
    <w:rsid w:val="78B7A63C"/>
    <w:rsid w:val="7939C1E1"/>
    <w:rsid w:val="79EF4603"/>
    <w:rsid w:val="79FB42B6"/>
    <w:rsid w:val="7BD12C90"/>
    <w:rsid w:val="7C4BBB2F"/>
    <w:rsid w:val="7C63138A"/>
    <w:rsid w:val="7CE7E003"/>
    <w:rsid w:val="7E0653AB"/>
    <w:rsid w:val="7E1CA88E"/>
    <w:rsid w:val="7E22BF9B"/>
    <w:rsid w:val="7E2A0E74"/>
    <w:rsid w:val="7E83D64A"/>
    <w:rsid w:val="7E9EE212"/>
    <w:rsid w:val="7ED4F504"/>
    <w:rsid w:val="7F17C074"/>
    <w:rsid w:val="7FCF91C8"/>
    <w:rsid w:val="7FDDA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8B5F"/>
  <w15:chartTrackingRefBased/>
  <w15:docId w15:val="{78EEEA06-FC75-4C36-ADD6-3AC3B40C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2C9"/>
    <w:pPr>
      <w:keepNext/>
      <w:keepLines/>
      <w:spacing w:before="960" w:after="240" w:line="264" w:lineRule="auto"/>
      <w:ind w:hanging="851"/>
      <w:contextualSpacing/>
      <w:outlineLvl w:val="0"/>
    </w:pPr>
    <w:rPr>
      <w:rFonts w:ascii="Calibri Light" w:eastAsiaTheme="majorEastAsia" w:hAnsi="Calibri Light" w:cstheme="majorBidi"/>
      <w:bCs/>
      <w:color w:val="44546A" w:themeColor="text2"/>
      <w:sz w:val="60"/>
      <w:szCs w:val="28"/>
    </w:rPr>
  </w:style>
  <w:style w:type="paragraph" w:styleId="Heading2">
    <w:name w:val="heading 2"/>
    <w:basedOn w:val="Normal"/>
    <w:next w:val="Normal"/>
    <w:link w:val="Heading2Char"/>
    <w:uiPriority w:val="9"/>
    <w:unhideWhenUsed/>
    <w:qFormat/>
    <w:rsid w:val="005F22C9"/>
    <w:pPr>
      <w:keepNext/>
      <w:keepLines/>
      <w:spacing w:before="600" w:after="120" w:line="264" w:lineRule="auto"/>
      <w:ind w:right="1276" w:hanging="851"/>
      <w:outlineLvl w:val="1"/>
    </w:pPr>
    <w:rPr>
      <w:rFonts w:ascii="Calibri Light" w:eastAsiaTheme="majorEastAsia" w:hAnsi="Calibri Light" w:cstheme="majorBidi"/>
      <w:b/>
      <w:bCs/>
      <w:color w:val="44546A" w:themeColor="text2"/>
      <w:sz w:val="28"/>
      <w:szCs w:val="26"/>
    </w:rPr>
  </w:style>
  <w:style w:type="paragraph" w:styleId="Heading3">
    <w:name w:val="heading 3"/>
    <w:basedOn w:val="Normal"/>
    <w:next w:val="Normal"/>
    <w:link w:val="Heading3Char"/>
    <w:uiPriority w:val="9"/>
    <w:unhideWhenUsed/>
    <w:qFormat/>
    <w:rsid w:val="005F22C9"/>
    <w:pPr>
      <w:keepNext/>
      <w:keepLines/>
      <w:spacing w:after="360" w:line="264" w:lineRule="auto"/>
      <w:outlineLvl w:val="2"/>
    </w:pPr>
    <w:rPr>
      <w:rFonts w:ascii="Calibri Light" w:eastAsiaTheme="majorEastAsia" w:hAnsi="Calibri Light" w:cstheme="majorBidi"/>
      <w:bCs/>
      <w:color w:val="666666" w:themeColor="text1" w:themeTint="99"/>
      <w:sz w:val="24"/>
    </w:rPr>
  </w:style>
  <w:style w:type="paragraph" w:styleId="Heading4">
    <w:name w:val="heading 4"/>
    <w:basedOn w:val="Normal"/>
    <w:next w:val="Normal"/>
    <w:link w:val="Heading4Char"/>
    <w:uiPriority w:val="9"/>
    <w:unhideWhenUsed/>
    <w:qFormat/>
    <w:rsid w:val="007F555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1738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2C9"/>
    <w:rPr>
      <w:rFonts w:ascii="Calibri Light" w:eastAsiaTheme="majorEastAsia" w:hAnsi="Calibri Light" w:cstheme="majorBidi"/>
      <w:bCs/>
      <w:color w:val="44546A" w:themeColor="text2"/>
      <w:sz w:val="60"/>
      <w:szCs w:val="28"/>
    </w:rPr>
  </w:style>
  <w:style w:type="character" w:customStyle="1" w:styleId="Heading2Char">
    <w:name w:val="Heading 2 Char"/>
    <w:basedOn w:val="DefaultParagraphFont"/>
    <w:link w:val="Heading2"/>
    <w:uiPriority w:val="9"/>
    <w:rsid w:val="005F22C9"/>
    <w:rPr>
      <w:rFonts w:ascii="Calibri Light" w:eastAsiaTheme="majorEastAsia" w:hAnsi="Calibri Light" w:cstheme="majorBidi"/>
      <w:b/>
      <w:bCs/>
      <w:color w:val="44546A" w:themeColor="text2"/>
      <w:sz w:val="28"/>
      <w:szCs w:val="26"/>
    </w:rPr>
  </w:style>
  <w:style w:type="character" w:customStyle="1" w:styleId="Heading3Char">
    <w:name w:val="Heading 3 Char"/>
    <w:basedOn w:val="DefaultParagraphFont"/>
    <w:link w:val="Heading3"/>
    <w:uiPriority w:val="9"/>
    <w:rsid w:val="005F22C9"/>
    <w:rPr>
      <w:rFonts w:ascii="Calibri Light" w:eastAsiaTheme="majorEastAsia" w:hAnsi="Calibri Light" w:cstheme="majorBidi"/>
      <w:bCs/>
      <w:color w:val="666666" w:themeColor="text1" w:themeTint="99"/>
      <w:sz w:val="24"/>
    </w:rPr>
  </w:style>
  <w:style w:type="character" w:customStyle="1" w:styleId="Heading4Char">
    <w:name w:val="Heading 4 Char"/>
    <w:basedOn w:val="DefaultParagraphFont"/>
    <w:link w:val="Heading4"/>
    <w:uiPriority w:val="9"/>
    <w:rsid w:val="007F555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73819"/>
    <w:rPr>
      <w:rFonts w:asciiTheme="majorHAnsi" w:eastAsiaTheme="majorEastAsia" w:hAnsiTheme="majorHAnsi" w:cstheme="majorBidi"/>
      <w:color w:val="2F5496" w:themeColor="accent1" w:themeShade="BF"/>
    </w:rPr>
  </w:style>
  <w:style w:type="paragraph" w:customStyle="1" w:styleId="paragraph">
    <w:name w:val="paragraph"/>
    <w:basedOn w:val="Normal"/>
    <w:rsid w:val="00136BA9"/>
    <w:pPr>
      <w:spacing w:before="100" w:beforeAutospacing="1" w:after="100" w:afterAutospacing="1" w:line="240" w:lineRule="auto"/>
    </w:pPr>
    <w:rPr>
      <w:rFonts w:ascii="Calibri" w:hAnsi="Calibri" w:cs="Calibri"/>
      <w:lang w:eastAsia="en-GB"/>
    </w:rPr>
  </w:style>
  <w:style w:type="paragraph" w:customStyle="1" w:styleId="LeadInText">
    <w:name w:val="Lead In Text"/>
    <w:basedOn w:val="Normal"/>
    <w:link w:val="LeadInTextChar"/>
    <w:qFormat/>
    <w:rsid w:val="00136BA9"/>
    <w:pPr>
      <w:spacing w:after="240" w:line="264" w:lineRule="auto"/>
    </w:pPr>
    <w:rPr>
      <w:rFonts w:ascii="Calibri Light" w:eastAsiaTheme="minorEastAsia" w:hAnsi="Calibri Light"/>
      <w:color w:val="666666" w:themeColor="text1" w:themeTint="99"/>
      <w:sz w:val="24"/>
      <w:szCs w:val="24"/>
    </w:rPr>
  </w:style>
  <w:style w:type="character" w:customStyle="1" w:styleId="LeadInTextChar">
    <w:name w:val="Lead In Text Char"/>
    <w:basedOn w:val="DefaultParagraphFont"/>
    <w:link w:val="LeadInText"/>
    <w:rsid w:val="00136BA9"/>
    <w:rPr>
      <w:rFonts w:ascii="Calibri Light" w:eastAsiaTheme="minorEastAsia" w:hAnsi="Calibri Light"/>
      <w:color w:val="666666" w:themeColor="text1" w:themeTint="99"/>
      <w:sz w:val="24"/>
      <w:szCs w:val="24"/>
    </w:rPr>
  </w:style>
  <w:style w:type="character" w:styleId="Hyperlink">
    <w:name w:val="Hyperlink"/>
    <w:basedOn w:val="DefaultParagraphFont"/>
    <w:uiPriority w:val="99"/>
    <w:unhideWhenUsed/>
    <w:rsid w:val="00136BA9"/>
    <w:rPr>
      <w:color w:val="0563C1" w:themeColor="hyperlink"/>
      <w:u w:val="none"/>
    </w:rPr>
  </w:style>
  <w:style w:type="paragraph" w:styleId="NormalWeb">
    <w:name w:val="Normal (Web)"/>
    <w:basedOn w:val="Normal"/>
    <w:uiPriority w:val="99"/>
    <w:unhideWhenUsed/>
    <w:rsid w:val="00136BA9"/>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5C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1D4EC3"/>
    <w:pPr>
      <w:spacing w:after="200" w:line="240" w:lineRule="auto"/>
    </w:pPr>
    <w:rPr>
      <w:rFonts w:ascii="Arial" w:eastAsiaTheme="minorEastAsia" w:hAnsi="Arial" w:cs="Times New Roman"/>
      <w:i/>
      <w:iCs/>
      <w:color w:val="44546A" w:themeColor="text2"/>
      <w:sz w:val="18"/>
      <w:szCs w:val="18"/>
      <w:lang w:eastAsia="en-GB"/>
    </w:rPr>
  </w:style>
  <w:style w:type="character" w:customStyle="1" w:styleId="normaltextrun">
    <w:name w:val="normaltextrun"/>
    <w:basedOn w:val="DefaultParagraphFont"/>
    <w:rsid w:val="001D4EC3"/>
  </w:style>
  <w:style w:type="table" w:styleId="GridTable1Light-Accent4">
    <w:name w:val="Grid Table 1 Light Accent 4"/>
    <w:basedOn w:val="TableNormal"/>
    <w:uiPriority w:val="46"/>
    <w:rsid w:val="001A4B9E"/>
    <w:pPr>
      <w:spacing w:after="0" w:line="240" w:lineRule="auto"/>
    </w:pPr>
    <w:rPr>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Covertitle">
    <w:name w:val="Cover title"/>
    <w:uiPriority w:val="1"/>
    <w:rsid w:val="001A4B9E"/>
    <w:rPr>
      <w:rFonts w:ascii="Arial" w:hAnsi="Arial"/>
      <w:b/>
      <w:i w:val="0"/>
      <w:color w:val="6F6F6E"/>
      <w:sz w:val="52"/>
    </w:rPr>
  </w:style>
  <w:style w:type="character" w:customStyle="1" w:styleId="12ptBodyText">
    <w:name w:val="12pt Body Text"/>
    <w:basedOn w:val="DefaultParagraphFont"/>
    <w:uiPriority w:val="1"/>
    <w:qFormat/>
    <w:rsid w:val="001A4B9E"/>
    <w:rPr>
      <w:rFonts w:ascii="Arial" w:hAnsi="Arial"/>
      <w:b w:val="0"/>
      <w:i w:val="0"/>
      <w:color w:val="3C3C3B"/>
      <w:sz w:val="24"/>
    </w:rPr>
  </w:style>
  <w:style w:type="paragraph" w:styleId="Footer">
    <w:name w:val="footer"/>
    <w:basedOn w:val="Normal"/>
    <w:link w:val="FooterChar"/>
    <w:uiPriority w:val="99"/>
    <w:unhideWhenUsed/>
    <w:rsid w:val="001A4B9E"/>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1A4B9E"/>
    <w:rPr>
      <w:rFonts w:ascii="Times New Roman" w:eastAsia="Times New Roman" w:hAnsi="Times New Roman" w:cs="Times New Roman"/>
      <w:sz w:val="24"/>
      <w:szCs w:val="24"/>
      <w:lang w:eastAsia="en-GB"/>
    </w:rPr>
  </w:style>
  <w:style w:type="character" w:customStyle="1" w:styleId="eop">
    <w:name w:val="eop"/>
    <w:basedOn w:val="DefaultParagraphFont"/>
    <w:rsid w:val="006A744A"/>
  </w:style>
  <w:style w:type="character" w:customStyle="1" w:styleId="scxw238588048">
    <w:name w:val="scxw238588048"/>
    <w:basedOn w:val="DefaultParagraphFont"/>
    <w:rsid w:val="006A744A"/>
  </w:style>
  <w:style w:type="table" w:styleId="GridTable1Light-Accent6">
    <w:name w:val="Grid Table 1 Light Accent 6"/>
    <w:basedOn w:val="TableNormal"/>
    <w:uiPriority w:val="46"/>
    <w:rsid w:val="00FA7C8E"/>
    <w:pPr>
      <w:spacing w:after="0" w:line="240" w:lineRule="auto"/>
    </w:pPr>
    <w:rPr>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qFormat/>
    <w:rsid w:val="00763312"/>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76331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63312"/>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763312"/>
    <w:rPr>
      <w:rFonts w:ascii="Times New Roman" w:eastAsia="Times New Roman" w:hAnsi="Times New Roman" w:cs="Times New Roman"/>
      <w:sz w:val="18"/>
      <w:szCs w:val="18"/>
      <w:lang w:eastAsia="en-GB"/>
    </w:rPr>
  </w:style>
  <w:style w:type="character" w:customStyle="1" w:styleId="Subheading">
    <w:name w:val="Sub heading"/>
    <w:basedOn w:val="DefaultParagraphFont"/>
    <w:uiPriority w:val="1"/>
    <w:rsid w:val="00763312"/>
    <w:rPr>
      <w:rFonts w:ascii="Arial" w:hAnsi="Arial"/>
      <w:b w:val="0"/>
      <w:i w:val="0"/>
      <w:color w:val="00729A"/>
      <w:sz w:val="32"/>
    </w:rPr>
  </w:style>
  <w:style w:type="character" w:customStyle="1" w:styleId="10pt">
    <w:name w:val="10pt"/>
    <w:basedOn w:val="Subheading"/>
    <w:uiPriority w:val="1"/>
    <w:rsid w:val="00763312"/>
    <w:rPr>
      <w:rFonts w:ascii="Arial" w:hAnsi="Arial"/>
      <w:b w:val="0"/>
      <w:i w:val="0"/>
      <w:color w:val="3C3C3B"/>
      <w:sz w:val="20"/>
    </w:rPr>
  </w:style>
  <w:style w:type="character" w:customStyle="1" w:styleId="10ptBold">
    <w:name w:val="10pt Bold"/>
    <w:basedOn w:val="10pt"/>
    <w:uiPriority w:val="1"/>
    <w:qFormat/>
    <w:rsid w:val="00763312"/>
    <w:rPr>
      <w:rFonts w:ascii="Arial" w:hAnsi="Arial"/>
      <w:b/>
      <w:i w:val="0"/>
      <w:color w:val="3C3C3B"/>
      <w:sz w:val="20"/>
    </w:rPr>
  </w:style>
  <w:style w:type="character" w:customStyle="1" w:styleId="Sourcenotes7pt">
    <w:name w:val="Source notes 7pt"/>
    <w:basedOn w:val="DefaultParagraphFont"/>
    <w:uiPriority w:val="1"/>
    <w:qFormat/>
    <w:rsid w:val="00763312"/>
    <w:rPr>
      <w:rFonts w:ascii="Arial" w:hAnsi="Arial"/>
      <w:b w:val="0"/>
      <w:i/>
      <w:color w:val="3C3C3B"/>
    </w:rPr>
  </w:style>
  <w:style w:type="character" w:styleId="PageNumber">
    <w:name w:val="page number"/>
    <w:basedOn w:val="DefaultParagraphFont"/>
    <w:unhideWhenUsed/>
    <w:rsid w:val="00763312"/>
  </w:style>
  <w:style w:type="character" w:customStyle="1" w:styleId="Pagebreakheading">
    <w:name w:val="Page break heading"/>
    <w:basedOn w:val="DefaultParagraphFont"/>
    <w:uiPriority w:val="1"/>
    <w:qFormat/>
    <w:rsid w:val="00763312"/>
    <w:rPr>
      <w:rFonts w:ascii="Arial" w:hAnsi="Arial"/>
      <w:b/>
      <w:i w:val="0"/>
      <w:color w:val="6F6F6E"/>
      <w:sz w:val="48"/>
    </w:rPr>
  </w:style>
  <w:style w:type="paragraph" w:styleId="TOCHeading">
    <w:name w:val="TOC Heading"/>
    <w:basedOn w:val="Heading1"/>
    <w:next w:val="Normal"/>
    <w:uiPriority w:val="39"/>
    <w:unhideWhenUsed/>
    <w:qFormat/>
    <w:rsid w:val="00763312"/>
    <w:pPr>
      <w:spacing w:before="240" w:line="259" w:lineRule="auto"/>
      <w:ind w:firstLine="0"/>
      <w:contextualSpacing w:val="0"/>
      <w:outlineLvl w:val="9"/>
    </w:pPr>
    <w:rPr>
      <w:rFonts w:asciiTheme="majorHAnsi" w:hAnsiTheme="majorHAnsi" w:cstheme="majorHAnsi"/>
      <w:b/>
      <w:color w:val="2F5496" w:themeColor="accent1" w:themeShade="BF"/>
      <w:sz w:val="32"/>
      <w:szCs w:val="32"/>
      <w:lang w:val="en-US" w:eastAsia="en-GB"/>
    </w:rPr>
  </w:style>
  <w:style w:type="paragraph" w:styleId="TOC1">
    <w:name w:val="toc 1"/>
    <w:basedOn w:val="Normal"/>
    <w:next w:val="Normal"/>
    <w:autoRedefine/>
    <w:uiPriority w:val="39"/>
    <w:unhideWhenUsed/>
    <w:rsid w:val="00763312"/>
    <w:pPr>
      <w:spacing w:after="10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763312"/>
    <w:pPr>
      <w:spacing w:after="100" w:line="240" w:lineRule="auto"/>
      <w:ind w:left="480"/>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763312"/>
    <w:pPr>
      <w:spacing w:after="100" w:line="240" w:lineRule="auto"/>
      <w:ind w:left="240"/>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763312"/>
    <w:pPr>
      <w:numPr>
        <w:ilvl w:val="1"/>
      </w:numPr>
      <w:spacing w:line="240" w:lineRule="auto"/>
    </w:pPr>
    <w:rPr>
      <w:rFonts w:ascii="Times New Roman" w:eastAsiaTheme="minorEastAsia" w:hAnsi="Times New Roman" w:cs="Times New Roman"/>
      <w:color w:val="5A5A5A" w:themeColor="text1" w:themeTint="A5"/>
      <w:spacing w:val="15"/>
      <w:lang w:eastAsia="en-GB"/>
    </w:rPr>
  </w:style>
  <w:style w:type="character" w:customStyle="1" w:styleId="SubtitleChar">
    <w:name w:val="Subtitle Char"/>
    <w:basedOn w:val="DefaultParagraphFont"/>
    <w:link w:val="Subtitle"/>
    <w:uiPriority w:val="11"/>
    <w:rsid w:val="00763312"/>
    <w:rPr>
      <w:rFonts w:ascii="Times New Roman" w:eastAsiaTheme="minorEastAsia" w:hAnsi="Times New Roman" w:cs="Times New Roman"/>
      <w:color w:val="5A5A5A" w:themeColor="text1" w:themeTint="A5"/>
      <w:spacing w:val="15"/>
      <w:lang w:eastAsia="en-GB"/>
    </w:rPr>
  </w:style>
  <w:style w:type="character" w:styleId="PlaceholderText">
    <w:name w:val="Placeholder Text"/>
    <w:basedOn w:val="DefaultParagraphFont"/>
    <w:uiPriority w:val="99"/>
    <w:semiHidden/>
    <w:rsid w:val="00763312"/>
    <w:rPr>
      <w:color w:val="808080"/>
    </w:rPr>
  </w:style>
  <w:style w:type="paragraph" w:styleId="FootnoteText">
    <w:name w:val="footnote text"/>
    <w:basedOn w:val="Normal"/>
    <w:link w:val="FootnoteTextChar"/>
    <w:uiPriority w:val="99"/>
    <w:unhideWhenUsed/>
    <w:rsid w:val="00763312"/>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763312"/>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763312"/>
    <w:rPr>
      <w:vertAlign w:val="superscript"/>
    </w:rPr>
  </w:style>
  <w:style w:type="table" w:styleId="ListTable3-Accent2">
    <w:name w:val="List Table 3 Accent 2"/>
    <w:basedOn w:val="TableNormal"/>
    <w:uiPriority w:val="48"/>
    <w:rsid w:val="00763312"/>
    <w:pPr>
      <w:spacing w:after="0" w:line="240" w:lineRule="auto"/>
    </w:pPr>
    <w:rPr>
      <w:sz w:val="24"/>
      <w:szCs w:val="24"/>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4-Accent6">
    <w:name w:val="List Table 4 Accent 6"/>
    <w:basedOn w:val="TableNormal"/>
    <w:uiPriority w:val="49"/>
    <w:rsid w:val="00763312"/>
    <w:pPr>
      <w:spacing w:after="0" w:line="240" w:lineRule="auto"/>
    </w:pPr>
    <w:rPr>
      <w:sz w:val="24"/>
      <w:szCs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rsid w:val="00763312"/>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763312"/>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5">
    <w:name w:val="Grid Table 4 Accent 5"/>
    <w:basedOn w:val="TableNormal"/>
    <w:uiPriority w:val="49"/>
    <w:rsid w:val="00763312"/>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763312"/>
    <w:pPr>
      <w:spacing w:after="0" w:line="240" w:lineRule="auto"/>
    </w:pPr>
    <w:rPr>
      <w:sz w:val="24"/>
      <w:szCs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763312"/>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763312"/>
    <w:pPr>
      <w:spacing w:after="0" w:line="240" w:lineRule="auto"/>
    </w:pPr>
    <w:rPr>
      <w:sz w:val="24"/>
      <w:szCs w:val="24"/>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5">
    <w:name w:val="List Table 3 Accent 5"/>
    <w:basedOn w:val="TableNormal"/>
    <w:uiPriority w:val="48"/>
    <w:rsid w:val="00763312"/>
    <w:pPr>
      <w:spacing w:after="0" w:line="240" w:lineRule="auto"/>
    </w:pPr>
    <w:rPr>
      <w:sz w:val="24"/>
      <w:szCs w:val="24"/>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2">
    <w:name w:val="List Table 4 Accent 2"/>
    <w:basedOn w:val="TableNormal"/>
    <w:uiPriority w:val="49"/>
    <w:rsid w:val="00763312"/>
    <w:pPr>
      <w:spacing w:after="0" w:line="240" w:lineRule="auto"/>
    </w:pPr>
    <w:rPr>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5">
    <w:name w:val="Plain Table 5"/>
    <w:basedOn w:val="TableNormal"/>
    <w:uiPriority w:val="45"/>
    <w:rsid w:val="00763312"/>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763312"/>
    <w:pPr>
      <w:spacing w:after="0" w:line="240" w:lineRule="auto"/>
    </w:pPr>
    <w:rPr>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3312"/>
    <w:pPr>
      <w:spacing w:after="0" w:line="240" w:lineRule="auto"/>
    </w:pPr>
    <w:rPr>
      <w:sz w:val="24"/>
      <w:szCs w:val="24"/>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763312"/>
    <w:pPr>
      <w:spacing w:after="0" w:line="240" w:lineRule="auto"/>
    </w:pPr>
    <w:rPr>
      <w:sz w:val="24"/>
      <w:szCs w:val="24"/>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763312"/>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3">
    <w:name w:val="Grid Table 4 Accent 3"/>
    <w:basedOn w:val="TableNormal"/>
    <w:uiPriority w:val="49"/>
    <w:rsid w:val="00763312"/>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763312"/>
    <w:pPr>
      <w:spacing w:after="0" w:line="240" w:lineRule="auto"/>
    </w:pPr>
    <w:rPr>
      <w:sz w:val="24"/>
      <w:szCs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763312"/>
    <w:pPr>
      <w:spacing w:after="0" w:line="240" w:lineRule="auto"/>
      <w:ind w:left="720"/>
      <w:contextualSpacing/>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763312"/>
    <w:pPr>
      <w:spacing w:after="100"/>
      <w:ind w:left="660"/>
    </w:pPr>
    <w:rPr>
      <w:rFonts w:ascii="Times New Roman" w:eastAsiaTheme="minorEastAsia" w:hAnsi="Times New Roman" w:cs="Times New Roman"/>
      <w:lang w:eastAsia="en-GB"/>
    </w:rPr>
  </w:style>
  <w:style w:type="paragraph" w:styleId="TOC5">
    <w:name w:val="toc 5"/>
    <w:basedOn w:val="Normal"/>
    <w:next w:val="Normal"/>
    <w:autoRedefine/>
    <w:uiPriority w:val="39"/>
    <w:unhideWhenUsed/>
    <w:rsid w:val="00763312"/>
    <w:pPr>
      <w:spacing w:after="100"/>
      <w:ind w:left="880"/>
    </w:pPr>
    <w:rPr>
      <w:rFonts w:ascii="Times New Roman" w:eastAsiaTheme="minorEastAsia" w:hAnsi="Times New Roman" w:cs="Times New Roman"/>
      <w:lang w:eastAsia="en-GB"/>
    </w:rPr>
  </w:style>
  <w:style w:type="paragraph" w:styleId="TOC6">
    <w:name w:val="toc 6"/>
    <w:basedOn w:val="Normal"/>
    <w:next w:val="Normal"/>
    <w:autoRedefine/>
    <w:uiPriority w:val="39"/>
    <w:unhideWhenUsed/>
    <w:rsid w:val="00763312"/>
    <w:pPr>
      <w:spacing w:after="100"/>
      <w:ind w:left="1100"/>
    </w:pPr>
    <w:rPr>
      <w:rFonts w:ascii="Times New Roman" w:eastAsiaTheme="minorEastAsia" w:hAnsi="Times New Roman" w:cs="Times New Roman"/>
      <w:lang w:eastAsia="en-GB"/>
    </w:rPr>
  </w:style>
  <w:style w:type="paragraph" w:styleId="TOC7">
    <w:name w:val="toc 7"/>
    <w:basedOn w:val="Normal"/>
    <w:next w:val="Normal"/>
    <w:autoRedefine/>
    <w:uiPriority w:val="39"/>
    <w:unhideWhenUsed/>
    <w:rsid w:val="00763312"/>
    <w:pPr>
      <w:spacing w:after="100"/>
      <w:ind w:left="1320"/>
    </w:pPr>
    <w:rPr>
      <w:rFonts w:ascii="Times New Roman" w:eastAsiaTheme="minorEastAsia" w:hAnsi="Times New Roman" w:cs="Times New Roman"/>
      <w:lang w:eastAsia="en-GB"/>
    </w:rPr>
  </w:style>
  <w:style w:type="paragraph" w:styleId="TOC8">
    <w:name w:val="toc 8"/>
    <w:basedOn w:val="Normal"/>
    <w:next w:val="Normal"/>
    <w:autoRedefine/>
    <w:uiPriority w:val="39"/>
    <w:unhideWhenUsed/>
    <w:rsid w:val="00763312"/>
    <w:pPr>
      <w:spacing w:after="100"/>
      <w:ind w:left="1540"/>
    </w:pPr>
    <w:rPr>
      <w:rFonts w:ascii="Times New Roman" w:eastAsiaTheme="minorEastAsia" w:hAnsi="Times New Roman" w:cs="Times New Roman"/>
      <w:lang w:eastAsia="en-GB"/>
    </w:rPr>
  </w:style>
  <w:style w:type="paragraph" w:styleId="TOC9">
    <w:name w:val="toc 9"/>
    <w:basedOn w:val="Normal"/>
    <w:next w:val="Normal"/>
    <w:autoRedefine/>
    <w:uiPriority w:val="39"/>
    <w:unhideWhenUsed/>
    <w:rsid w:val="00763312"/>
    <w:pPr>
      <w:spacing w:after="100"/>
      <w:ind w:left="1760"/>
    </w:pPr>
    <w:rPr>
      <w:rFonts w:ascii="Times New Roman" w:eastAsiaTheme="minorEastAsia" w:hAnsi="Times New Roman" w:cs="Times New Roman"/>
      <w:lang w:eastAsia="en-GB"/>
    </w:rPr>
  </w:style>
  <w:style w:type="character" w:styleId="UnresolvedMention">
    <w:name w:val="Unresolved Mention"/>
    <w:basedOn w:val="DefaultParagraphFont"/>
    <w:uiPriority w:val="99"/>
    <w:semiHidden/>
    <w:unhideWhenUsed/>
    <w:rsid w:val="00763312"/>
    <w:rPr>
      <w:color w:val="605E5C"/>
      <w:shd w:val="clear" w:color="auto" w:fill="E1DFDD"/>
    </w:rPr>
  </w:style>
  <w:style w:type="character" w:styleId="CommentReference">
    <w:name w:val="annotation reference"/>
    <w:basedOn w:val="DefaultParagraphFont"/>
    <w:uiPriority w:val="99"/>
    <w:semiHidden/>
    <w:unhideWhenUsed/>
    <w:rsid w:val="00763312"/>
    <w:rPr>
      <w:sz w:val="16"/>
      <w:szCs w:val="16"/>
    </w:rPr>
  </w:style>
  <w:style w:type="paragraph" w:styleId="CommentText">
    <w:name w:val="annotation text"/>
    <w:basedOn w:val="Normal"/>
    <w:link w:val="CommentTextChar"/>
    <w:uiPriority w:val="99"/>
    <w:unhideWhenUsed/>
    <w:rsid w:val="00763312"/>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76331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63312"/>
    <w:rPr>
      <w:b/>
      <w:bCs/>
    </w:rPr>
  </w:style>
  <w:style w:type="character" w:customStyle="1" w:styleId="CommentSubjectChar">
    <w:name w:val="Comment Subject Char"/>
    <w:basedOn w:val="CommentTextChar"/>
    <w:link w:val="CommentSubject"/>
    <w:uiPriority w:val="99"/>
    <w:semiHidden/>
    <w:rsid w:val="00763312"/>
    <w:rPr>
      <w:rFonts w:ascii="Times New Roman" w:eastAsia="Times New Roman" w:hAnsi="Times New Roman" w:cs="Times New Roman"/>
      <w:b/>
      <w:bCs/>
      <w:sz w:val="20"/>
      <w:szCs w:val="20"/>
      <w:lang w:eastAsia="en-GB"/>
    </w:rPr>
  </w:style>
  <w:style w:type="character" w:styleId="Mention">
    <w:name w:val="Mention"/>
    <w:basedOn w:val="DefaultParagraphFont"/>
    <w:uiPriority w:val="99"/>
    <w:unhideWhenUsed/>
    <w:rsid w:val="00763312"/>
    <w:rPr>
      <w:color w:val="2B579A"/>
      <w:shd w:val="clear" w:color="auto" w:fill="E1DFDD"/>
    </w:rPr>
  </w:style>
  <w:style w:type="character" w:styleId="FollowedHyperlink">
    <w:name w:val="FollowedHyperlink"/>
    <w:basedOn w:val="DefaultParagraphFont"/>
    <w:uiPriority w:val="99"/>
    <w:semiHidden/>
    <w:unhideWhenUsed/>
    <w:rsid w:val="00763312"/>
    <w:rPr>
      <w:color w:val="954F72"/>
      <w:u w:val="single"/>
    </w:rPr>
  </w:style>
  <w:style w:type="paragraph" w:customStyle="1" w:styleId="msonormal0">
    <w:name w:val="msonormal"/>
    <w:basedOn w:val="Normal"/>
    <w:rsid w:val="007633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0">
    <w:name w:val="font0"/>
    <w:basedOn w:val="Normal"/>
    <w:rsid w:val="00763312"/>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763312"/>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763312"/>
    <w:pPr>
      <w:spacing w:before="100" w:beforeAutospacing="1" w:after="100" w:afterAutospacing="1" w:line="240" w:lineRule="auto"/>
    </w:pPr>
    <w:rPr>
      <w:rFonts w:ascii="Calibri (Body)" w:eastAsia="Times New Roman" w:hAnsi="Calibri (Body)" w:cs="Times New Roman"/>
      <w:color w:val="92D050"/>
      <w:lang w:eastAsia="en-GB"/>
    </w:rPr>
  </w:style>
  <w:style w:type="paragraph" w:customStyle="1" w:styleId="font7">
    <w:name w:val="font7"/>
    <w:basedOn w:val="Normal"/>
    <w:rsid w:val="00763312"/>
    <w:pPr>
      <w:spacing w:before="100" w:beforeAutospacing="1" w:after="100" w:afterAutospacing="1" w:line="240" w:lineRule="auto"/>
    </w:pPr>
    <w:rPr>
      <w:rFonts w:ascii="Calibri (Body)" w:eastAsia="Times New Roman" w:hAnsi="Calibri (Body)" w:cs="Times New Roman"/>
      <w:color w:val="000000"/>
      <w:lang w:eastAsia="en-GB"/>
    </w:rPr>
  </w:style>
  <w:style w:type="paragraph" w:customStyle="1" w:styleId="xl63">
    <w:name w:val="xl63"/>
    <w:basedOn w:val="Normal"/>
    <w:rsid w:val="007633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7633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6331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76331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76331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76331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633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633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76331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76331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7633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7633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7633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n-GB"/>
    </w:rPr>
  </w:style>
  <w:style w:type="paragraph" w:customStyle="1" w:styleId="xl76">
    <w:name w:val="xl76"/>
    <w:basedOn w:val="Normal"/>
    <w:rsid w:val="00763312"/>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7633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7633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763312"/>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763312"/>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763312"/>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7633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763312"/>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4">
    <w:name w:val="xl84"/>
    <w:basedOn w:val="Normal"/>
    <w:rsid w:val="00763312"/>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5">
    <w:name w:val="xl85"/>
    <w:basedOn w:val="Normal"/>
    <w:rsid w:val="00763312"/>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6">
    <w:name w:val="xl86"/>
    <w:basedOn w:val="Normal"/>
    <w:rsid w:val="0076331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76331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7633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9">
    <w:name w:val="xl89"/>
    <w:basedOn w:val="Normal"/>
    <w:rsid w:val="0076331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0">
    <w:name w:val="xl90"/>
    <w:basedOn w:val="Normal"/>
    <w:rsid w:val="007633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763312"/>
    <w:pPr>
      <w:pBdr>
        <w:top w:val="single" w:sz="4" w:space="0" w:color="auto"/>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763312"/>
    <w:pPr>
      <w:pBdr>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763312"/>
    <w:pPr>
      <w:pBdr>
        <w:left w:val="single" w:sz="4" w:space="0" w:color="auto"/>
        <w:bottom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76331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185593856">
    <w:name w:val="scxw185593856"/>
    <w:basedOn w:val="DefaultParagraphFont"/>
    <w:rsid w:val="00A30051"/>
  </w:style>
  <w:style w:type="paragraph" w:customStyle="1" w:styleId="xl94">
    <w:name w:val="xl94"/>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5">
    <w:name w:val="xl95"/>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97">
    <w:name w:val="xl97"/>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8">
    <w:name w:val="xl98"/>
    <w:basedOn w:val="Normal"/>
    <w:rsid w:val="00A6080A"/>
    <w:pPr>
      <w:shd w:val="clear" w:color="D9EAD3" w:fill="D9EAD3"/>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9">
    <w:name w:val="xl99"/>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u w:val="single"/>
      <w:lang w:eastAsia="en-GB"/>
    </w:rPr>
  </w:style>
  <w:style w:type="paragraph" w:customStyle="1" w:styleId="xl100">
    <w:name w:val="xl100"/>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1">
    <w:name w:val="xl101"/>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02">
    <w:name w:val="xl102"/>
    <w:basedOn w:val="Normal"/>
    <w:rsid w:val="00A6080A"/>
    <w:pPr>
      <w:shd w:val="clear" w:color="D9EAD3" w:fill="D9EAD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4">
    <w:name w:val="xl104"/>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0000FF"/>
      <w:sz w:val="24"/>
      <w:szCs w:val="24"/>
      <w:u w:val="single"/>
      <w:lang w:eastAsia="en-GB"/>
    </w:rPr>
  </w:style>
  <w:style w:type="paragraph" w:customStyle="1" w:styleId="xl105">
    <w:name w:val="xl105"/>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6">
    <w:name w:val="xl106"/>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7">
    <w:name w:val="xl107"/>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108">
    <w:name w:val="xl108"/>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9">
    <w:name w:val="xl109"/>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lang w:eastAsia="en-GB"/>
    </w:rPr>
  </w:style>
  <w:style w:type="paragraph" w:customStyle="1" w:styleId="xl110">
    <w:name w:val="xl110"/>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11">
    <w:name w:val="xl111"/>
    <w:basedOn w:val="Normal"/>
    <w:rsid w:val="00A6080A"/>
    <w:pP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2">
    <w:name w:val="xl112"/>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3">
    <w:name w:val="xl113"/>
    <w:basedOn w:val="Normal"/>
    <w:rsid w:val="00A6080A"/>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4">
    <w:name w:val="xl114"/>
    <w:basedOn w:val="Normal"/>
    <w:rsid w:val="00A6080A"/>
    <w:pPr>
      <w:shd w:val="clear" w:color="D9EAD3" w:fill="D9EAD3"/>
      <w:spacing w:before="100" w:beforeAutospacing="1" w:after="100" w:afterAutospacing="1" w:line="240" w:lineRule="auto"/>
    </w:pPr>
    <w:rPr>
      <w:rFonts w:ascii="Calibri" w:eastAsia="Times New Roman" w:hAnsi="Calibri" w:cs="Calibri"/>
      <w:sz w:val="24"/>
      <w:szCs w:val="24"/>
      <w:lang w:eastAsia="en-GB"/>
    </w:rPr>
  </w:style>
  <w:style w:type="paragraph" w:customStyle="1" w:styleId="xl115">
    <w:name w:val="xl115"/>
    <w:basedOn w:val="Normal"/>
    <w:rsid w:val="00A6080A"/>
    <w:pPr>
      <w:shd w:val="clear" w:color="D9EAD3" w:fill="D9EAD3"/>
      <w:spacing w:before="100" w:beforeAutospacing="1" w:after="100" w:afterAutospacing="1" w:line="240" w:lineRule="auto"/>
      <w:textAlignment w:val="top"/>
    </w:pPr>
    <w:rPr>
      <w:rFonts w:ascii="Calibri" w:eastAsia="Times New Roman"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973728">
      <w:bodyDiv w:val="1"/>
      <w:marLeft w:val="0"/>
      <w:marRight w:val="0"/>
      <w:marTop w:val="0"/>
      <w:marBottom w:val="0"/>
      <w:divBdr>
        <w:top w:val="none" w:sz="0" w:space="0" w:color="auto"/>
        <w:left w:val="none" w:sz="0" w:space="0" w:color="auto"/>
        <w:bottom w:val="none" w:sz="0" w:space="0" w:color="auto"/>
        <w:right w:val="none" w:sz="0" w:space="0" w:color="auto"/>
      </w:divBdr>
    </w:div>
    <w:div w:id="999387079">
      <w:bodyDiv w:val="1"/>
      <w:marLeft w:val="0"/>
      <w:marRight w:val="0"/>
      <w:marTop w:val="0"/>
      <w:marBottom w:val="0"/>
      <w:divBdr>
        <w:top w:val="none" w:sz="0" w:space="0" w:color="auto"/>
        <w:left w:val="none" w:sz="0" w:space="0" w:color="auto"/>
        <w:bottom w:val="none" w:sz="0" w:space="0" w:color="auto"/>
        <w:right w:val="none" w:sz="0" w:space="0" w:color="auto"/>
      </w:divBdr>
      <w:divsChild>
        <w:div w:id="1419525998">
          <w:marLeft w:val="0"/>
          <w:marRight w:val="0"/>
          <w:marTop w:val="0"/>
          <w:marBottom w:val="0"/>
          <w:divBdr>
            <w:top w:val="none" w:sz="0" w:space="0" w:color="auto"/>
            <w:left w:val="none" w:sz="0" w:space="0" w:color="auto"/>
            <w:bottom w:val="none" w:sz="0" w:space="0" w:color="auto"/>
            <w:right w:val="none" w:sz="0" w:space="0" w:color="auto"/>
          </w:divBdr>
        </w:div>
        <w:div w:id="169953078">
          <w:marLeft w:val="0"/>
          <w:marRight w:val="0"/>
          <w:marTop w:val="0"/>
          <w:marBottom w:val="0"/>
          <w:divBdr>
            <w:top w:val="none" w:sz="0" w:space="0" w:color="auto"/>
            <w:left w:val="none" w:sz="0" w:space="0" w:color="auto"/>
            <w:bottom w:val="none" w:sz="0" w:space="0" w:color="auto"/>
            <w:right w:val="none" w:sz="0" w:space="0" w:color="auto"/>
          </w:divBdr>
        </w:div>
        <w:div w:id="1911189507">
          <w:marLeft w:val="0"/>
          <w:marRight w:val="0"/>
          <w:marTop w:val="0"/>
          <w:marBottom w:val="0"/>
          <w:divBdr>
            <w:top w:val="none" w:sz="0" w:space="0" w:color="auto"/>
            <w:left w:val="none" w:sz="0" w:space="0" w:color="auto"/>
            <w:bottom w:val="none" w:sz="0" w:space="0" w:color="auto"/>
            <w:right w:val="none" w:sz="0" w:space="0" w:color="auto"/>
          </w:divBdr>
        </w:div>
        <w:div w:id="1065296630">
          <w:marLeft w:val="0"/>
          <w:marRight w:val="0"/>
          <w:marTop w:val="0"/>
          <w:marBottom w:val="0"/>
          <w:divBdr>
            <w:top w:val="none" w:sz="0" w:space="0" w:color="auto"/>
            <w:left w:val="none" w:sz="0" w:space="0" w:color="auto"/>
            <w:bottom w:val="none" w:sz="0" w:space="0" w:color="auto"/>
            <w:right w:val="none" w:sz="0" w:space="0" w:color="auto"/>
          </w:divBdr>
        </w:div>
        <w:div w:id="995524432">
          <w:marLeft w:val="0"/>
          <w:marRight w:val="0"/>
          <w:marTop w:val="0"/>
          <w:marBottom w:val="0"/>
          <w:divBdr>
            <w:top w:val="none" w:sz="0" w:space="0" w:color="auto"/>
            <w:left w:val="none" w:sz="0" w:space="0" w:color="auto"/>
            <w:bottom w:val="none" w:sz="0" w:space="0" w:color="auto"/>
            <w:right w:val="none" w:sz="0" w:space="0" w:color="auto"/>
          </w:divBdr>
        </w:div>
        <w:div w:id="1528061782">
          <w:marLeft w:val="0"/>
          <w:marRight w:val="0"/>
          <w:marTop w:val="0"/>
          <w:marBottom w:val="0"/>
          <w:divBdr>
            <w:top w:val="none" w:sz="0" w:space="0" w:color="auto"/>
            <w:left w:val="none" w:sz="0" w:space="0" w:color="auto"/>
            <w:bottom w:val="none" w:sz="0" w:space="0" w:color="auto"/>
            <w:right w:val="none" w:sz="0" w:space="0" w:color="auto"/>
          </w:divBdr>
        </w:div>
        <w:div w:id="174731113">
          <w:marLeft w:val="0"/>
          <w:marRight w:val="0"/>
          <w:marTop w:val="0"/>
          <w:marBottom w:val="0"/>
          <w:divBdr>
            <w:top w:val="none" w:sz="0" w:space="0" w:color="auto"/>
            <w:left w:val="none" w:sz="0" w:space="0" w:color="auto"/>
            <w:bottom w:val="none" w:sz="0" w:space="0" w:color="auto"/>
            <w:right w:val="none" w:sz="0" w:space="0" w:color="auto"/>
          </w:divBdr>
        </w:div>
        <w:div w:id="1991134704">
          <w:marLeft w:val="0"/>
          <w:marRight w:val="0"/>
          <w:marTop w:val="0"/>
          <w:marBottom w:val="0"/>
          <w:divBdr>
            <w:top w:val="none" w:sz="0" w:space="0" w:color="auto"/>
            <w:left w:val="none" w:sz="0" w:space="0" w:color="auto"/>
            <w:bottom w:val="none" w:sz="0" w:space="0" w:color="auto"/>
            <w:right w:val="none" w:sz="0" w:space="0" w:color="auto"/>
          </w:divBdr>
        </w:div>
        <w:div w:id="28993092">
          <w:marLeft w:val="0"/>
          <w:marRight w:val="0"/>
          <w:marTop w:val="0"/>
          <w:marBottom w:val="0"/>
          <w:divBdr>
            <w:top w:val="none" w:sz="0" w:space="0" w:color="auto"/>
            <w:left w:val="none" w:sz="0" w:space="0" w:color="auto"/>
            <w:bottom w:val="none" w:sz="0" w:space="0" w:color="auto"/>
            <w:right w:val="none" w:sz="0" w:space="0" w:color="auto"/>
          </w:divBdr>
        </w:div>
        <w:div w:id="1990087634">
          <w:marLeft w:val="0"/>
          <w:marRight w:val="0"/>
          <w:marTop w:val="0"/>
          <w:marBottom w:val="0"/>
          <w:divBdr>
            <w:top w:val="none" w:sz="0" w:space="0" w:color="auto"/>
            <w:left w:val="none" w:sz="0" w:space="0" w:color="auto"/>
            <w:bottom w:val="none" w:sz="0" w:space="0" w:color="auto"/>
            <w:right w:val="none" w:sz="0" w:space="0" w:color="auto"/>
          </w:divBdr>
        </w:div>
      </w:divsChild>
    </w:div>
    <w:div w:id="1031999104">
      <w:bodyDiv w:val="1"/>
      <w:marLeft w:val="0"/>
      <w:marRight w:val="0"/>
      <w:marTop w:val="0"/>
      <w:marBottom w:val="0"/>
      <w:divBdr>
        <w:top w:val="none" w:sz="0" w:space="0" w:color="auto"/>
        <w:left w:val="none" w:sz="0" w:space="0" w:color="auto"/>
        <w:bottom w:val="none" w:sz="0" w:space="0" w:color="auto"/>
        <w:right w:val="none" w:sz="0" w:space="0" w:color="auto"/>
      </w:divBdr>
      <w:divsChild>
        <w:div w:id="793209266">
          <w:marLeft w:val="0"/>
          <w:marRight w:val="0"/>
          <w:marTop w:val="0"/>
          <w:marBottom w:val="0"/>
          <w:divBdr>
            <w:top w:val="none" w:sz="0" w:space="0" w:color="auto"/>
            <w:left w:val="none" w:sz="0" w:space="0" w:color="auto"/>
            <w:bottom w:val="none" w:sz="0" w:space="0" w:color="auto"/>
            <w:right w:val="none" w:sz="0" w:space="0" w:color="auto"/>
          </w:divBdr>
        </w:div>
        <w:div w:id="2129616044">
          <w:marLeft w:val="0"/>
          <w:marRight w:val="0"/>
          <w:marTop w:val="0"/>
          <w:marBottom w:val="0"/>
          <w:divBdr>
            <w:top w:val="none" w:sz="0" w:space="0" w:color="auto"/>
            <w:left w:val="none" w:sz="0" w:space="0" w:color="auto"/>
            <w:bottom w:val="none" w:sz="0" w:space="0" w:color="auto"/>
            <w:right w:val="none" w:sz="0" w:space="0" w:color="auto"/>
          </w:divBdr>
        </w:div>
        <w:div w:id="1635528378">
          <w:marLeft w:val="0"/>
          <w:marRight w:val="0"/>
          <w:marTop w:val="0"/>
          <w:marBottom w:val="0"/>
          <w:divBdr>
            <w:top w:val="none" w:sz="0" w:space="0" w:color="auto"/>
            <w:left w:val="none" w:sz="0" w:space="0" w:color="auto"/>
            <w:bottom w:val="none" w:sz="0" w:space="0" w:color="auto"/>
            <w:right w:val="none" w:sz="0" w:space="0" w:color="auto"/>
          </w:divBdr>
        </w:div>
        <w:div w:id="495271546">
          <w:marLeft w:val="0"/>
          <w:marRight w:val="0"/>
          <w:marTop w:val="0"/>
          <w:marBottom w:val="0"/>
          <w:divBdr>
            <w:top w:val="none" w:sz="0" w:space="0" w:color="auto"/>
            <w:left w:val="none" w:sz="0" w:space="0" w:color="auto"/>
            <w:bottom w:val="none" w:sz="0" w:space="0" w:color="auto"/>
            <w:right w:val="none" w:sz="0" w:space="0" w:color="auto"/>
          </w:divBdr>
        </w:div>
        <w:div w:id="1764840337">
          <w:marLeft w:val="0"/>
          <w:marRight w:val="0"/>
          <w:marTop w:val="0"/>
          <w:marBottom w:val="0"/>
          <w:divBdr>
            <w:top w:val="none" w:sz="0" w:space="0" w:color="auto"/>
            <w:left w:val="none" w:sz="0" w:space="0" w:color="auto"/>
            <w:bottom w:val="none" w:sz="0" w:space="0" w:color="auto"/>
            <w:right w:val="none" w:sz="0" w:space="0" w:color="auto"/>
          </w:divBdr>
        </w:div>
        <w:div w:id="152333912">
          <w:marLeft w:val="0"/>
          <w:marRight w:val="0"/>
          <w:marTop w:val="0"/>
          <w:marBottom w:val="0"/>
          <w:divBdr>
            <w:top w:val="none" w:sz="0" w:space="0" w:color="auto"/>
            <w:left w:val="none" w:sz="0" w:space="0" w:color="auto"/>
            <w:bottom w:val="none" w:sz="0" w:space="0" w:color="auto"/>
            <w:right w:val="none" w:sz="0" w:space="0" w:color="auto"/>
          </w:divBdr>
        </w:div>
        <w:div w:id="1148474583">
          <w:marLeft w:val="0"/>
          <w:marRight w:val="0"/>
          <w:marTop w:val="0"/>
          <w:marBottom w:val="0"/>
          <w:divBdr>
            <w:top w:val="none" w:sz="0" w:space="0" w:color="auto"/>
            <w:left w:val="none" w:sz="0" w:space="0" w:color="auto"/>
            <w:bottom w:val="none" w:sz="0" w:space="0" w:color="auto"/>
            <w:right w:val="none" w:sz="0" w:space="0" w:color="auto"/>
          </w:divBdr>
        </w:div>
        <w:div w:id="1693458959">
          <w:marLeft w:val="0"/>
          <w:marRight w:val="0"/>
          <w:marTop w:val="0"/>
          <w:marBottom w:val="0"/>
          <w:divBdr>
            <w:top w:val="none" w:sz="0" w:space="0" w:color="auto"/>
            <w:left w:val="none" w:sz="0" w:space="0" w:color="auto"/>
            <w:bottom w:val="none" w:sz="0" w:space="0" w:color="auto"/>
            <w:right w:val="none" w:sz="0" w:space="0" w:color="auto"/>
          </w:divBdr>
        </w:div>
      </w:divsChild>
    </w:div>
    <w:div w:id="1707439739">
      <w:bodyDiv w:val="1"/>
      <w:marLeft w:val="0"/>
      <w:marRight w:val="0"/>
      <w:marTop w:val="0"/>
      <w:marBottom w:val="0"/>
      <w:divBdr>
        <w:top w:val="none" w:sz="0" w:space="0" w:color="auto"/>
        <w:left w:val="none" w:sz="0" w:space="0" w:color="auto"/>
        <w:bottom w:val="none" w:sz="0" w:space="0" w:color="auto"/>
        <w:right w:val="none" w:sz="0" w:space="0" w:color="auto"/>
      </w:divBdr>
      <w:divsChild>
        <w:div w:id="427703620">
          <w:marLeft w:val="0"/>
          <w:marRight w:val="0"/>
          <w:marTop w:val="0"/>
          <w:marBottom w:val="0"/>
          <w:divBdr>
            <w:top w:val="none" w:sz="0" w:space="0" w:color="auto"/>
            <w:left w:val="none" w:sz="0" w:space="0" w:color="auto"/>
            <w:bottom w:val="none" w:sz="0" w:space="0" w:color="auto"/>
            <w:right w:val="none" w:sz="0" w:space="0" w:color="auto"/>
          </w:divBdr>
        </w:div>
        <w:div w:id="1911497203">
          <w:marLeft w:val="0"/>
          <w:marRight w:val="0"/>
          <w:marTop w:val="0"/>
          <w:marBottom w:val="0"/>
          <w:divBdr>
            <w:top w:val="none" w:sz="0" w:space="0" w:color="auto"/>
            <w:left w:val="none" w:sz="0" w:space="0" w:color="auto"/>
            <w:bottom w:val="none" w:sz="0" w:space="0" w:color="auto"/>
            <w:right w:val="none" w:sz="0" w:space="0" w:color="auto"/>
          </w:divBdr>
        </w:div>
        <w:div w:id="157156064">
          <w:marLeft w:val="0"/>
          <w:marRight w:val="0"/>
          <w:marTop w:val="0"/>
          <w:marBottom w:val="0"/>
          <w:divBdr>
            <w:top w:val="none" w:sz="0" w:space="0" w:color="auto"/>
            <w:left w:val="none" w:sz="0" w:space="0" w:color="auto"/>
            <w:bottom w:val="none" w:sz="0" w:space="0" w:color="auto"/>
            <w:right w:val="none" w:sz="0" w:space="0" w:color="auto"/>
          </w:divBdr>
        </w:div>
        <w:div w:id="1589004680">
          <w:marLeft w:val="0"/>
          <w:marRight w:val="0"/>
          <w:marTop w:val="0"/>
          <w:marBottom w:val="0"/>
          <w:divBdr>
            <w:top w:val="none" w:sz="0" w:space="0" w:color="auto"/>
            <w:left w:val="none" w:sz="0" w:space="0" w:color="auto"/>
            <w:bottom w:val="none" w:sz="0" w:space="0" w:color="auto"/>
            <w:right w:val="none" w:sz="0" w:space="0" w:color="auto"/>
          </w:divBdr>
        </w:div>
        <w:div w:id="164636941">
          <w:marLeft w:val="0"/>
          <w:marRight w:val="0"/>
          <w:marTop w:val="0"/>
          <w:marBottom w:val="0"/>
          <w:divBdr>
            <w:top w:val="none" w:sz="0" w:space="0" w:color="auto"/>
            <w:left w:val="none" w:sz="0" w:space="0" w:color="auto"/>
            <w:bottom w:val="none" w:sz="0" w:space="0" w:color="auto"/>
            <w:right w:val="none" w:sz="0" w:space="0" w:color="auto"/>
          </w:divBdr>
        </w:div>
        <w:div w:id="1609854055">
          <w:marLeft w:val="0"/>
          <w:marRight w:val="0"/>
          <w:marTop w:val="0"/>
          <w:marBottom w:val="0"/>
          <w:divBdr>
            <w:top w:val="none" w:sz="0" w:space="0" w:color="auto"/>
            <w:left w:val="none" w:sz="0" w:space="0" w:color="auto"/>
            <w:bottom w:val="none" w:sz="0" w:space="0" w:color="auto"/>
            <w:right w:val="none" w:sz="0" w:space="0" w:color="auto"/>
          </w:divBdr>
        </w:div>
        <w:div w:id="1540586895">
          <w:marLeft w:val="0"/>
          <w:marRight w:val="0"/>
          <w:marTop w:val="0"/>
          <w:marBottom w:val="0"/>
          <w:divBdr>
            <w:top w:val="none" w:sz="0" w:space="0" w:color="auto"/>
            <w:left w:val="none" w:sz="0" w:space="0" w:color="auto"/>
            <w:bottom w:val="none" w:sz="0" w:space="0" w:color="auto"/>
            <w:right w:val="none" w:sz="0" w:space="0" w:color="auto"/>
          </w:divBdr>
        </w:div>
        <w:div w:id="308285472">
          <w:marLeft w:val="0"/>
          <w:marRight w:val="0"/>
          <w:marTop w:val="0"/>
          <w:marBottom w:val="0"/>
          <w:divBdr>
            <w:top w:val="none" w:sz="0" w:space="0" w:color="auto"/>
            <w:left w:val="none" w:sz="0" w:space="0" w:color="auto"/>
            <w:bottom w:val="none" w:sz="0" w:space="0" w:color="auto"/>
            <w:right w:val="none" w:sz="0" w:space="0" w:color="auto"/>
          </w:divBdr>
        </w:div>
        <w:div w:id="479929526">
          <w:marLeft w:val="0"/>
          <w:marRight w:val="0"/>
          <w:marTop w:val="0"/>
          <w:marBottom w:val="0"/>
          <w:divBdr>
            <w:top w:val="none" w:sz="0" w:space="0" w:color="auto"/>
            <w:left w:val="none" w:sz="0" w:space="0" w:color="auto"/>
            <w:bottom w:val="none" w:sz="0" w:space="0" w:color="auto"/>
            <w:right w:val="none" w:sz="0" w:space="0" w:color="auto"/>
          </w:divBdr>
        </w:div>
        <w:div w:id="1927182352">
          <w:marLeft w:val="0"/>
          <w:marRight w:val="0"/>
          <w:marTop w:val="0"/>
          <w:marBottom w:val="0"/>
          <w:divBdr>
            <w:top w:val="none" w:sz="0" w:space="0" w:color="auto"/>
            <w:left w:val="none" w:sz="0" w:space="0" w:color="auto"/>
            <w:bottom w:val="none" w:sz="0" w:space="0" w:color="auto"/>
            <w:right w:val="none" w:sz="0" w:space="0" w:color="auto"/>
          </w:divBdr>
        </w:div>
        <w:div w:id="747380951">
          <w:marLeft w:val="0"/>
          <w:marRight w:val="0"/>
          <w:marTop w:val="0"/>
          <w:marBottom w:val="0"/>
          <w:divBdr>
            <w:top w:val="none" w:sz="0" w:space="0" w:color="auto"/>
            <w:left w:val="none" w:sz="0" w:space="0" w:color="auto"/>
            <w:bottom w:val="none" w:sz="0" w:space="0" w:color="auto"/>
            <w:right w:val="none" w:sz="0" w:space="0" w:color="auto"/>
          </w:divBdr>
        </w:div>
      </w:divsChild>
    </w:div>
    <w:div w:id="2026318776">
      <w:bodyDiv w:val="1"/>
      <w:marLeft w:val="0"/>
      <w:marRight w:val="0"/>
      <w:marTop w:val="0"/>
      <w:marBottom w:val="0"/>
      <w:divBdr>
        <w:top w:val="none" w:sz="0" w:space="0" w:color="auto"/>
        <w:left w:val="none" w:sz="0" w:space="0" w:color="auto"/>
        <w:bottom w:val="none" w:sz="0" w:space="0" w:color="auto"/>
        <w:right w:val="none" w:sz="0" w:space="0" w:color="auto"/>
      </w:divBdr>
      <w:divsChild>
        <w:div w:id="1828863212">
          <w:marLeft w:val="0"/>
          <w:marRight w:val="0"/>
          <w:marTop w:val="0"/>
          <w:marBottom w:val="0"/>
          <w:divBdr>
            <w:top w:val="none" w:sz="0" w:space="0" w:color="auto"/>
            <w:left w:val="none" w:sz="0" w:space="0" w:color="auto"/>
            <w:bottom w:val="none" w:sz="0" w:space="0" w:color="auto"/>
            <w:right w:val="none" w:sz="0" w:space="0" w:color="auto"/>
          </w:divBdr>
          <w:divsChild>
            <w:div w:id="74279807">
              <w:marLeft w:val="0"/>
              <w:marRight w:val="0"/>
              <w:marTop w:val="0"/>
              <w:marBottom w:val="0"/>
              <w:divBdr>
                <w:top w:val="none" w:sz="0" w:space="0" w:color="auto"/>
                <w:left w:val="none" w:sz="0" w:space="0" w:color="auto"/>
                <w:bottom w:val="none" w:sz="0" w:space="0" w:color="auto"/>
                <w:right w:val="none" w:sz="0" w:space="0" w:color="auto"/>
              </w:divBdr>
            </w:div>
            <w:div w:id="301933657">
              <w:marLeft w:val="0"/>
              <w:marRight w:val="0"/>
              <w:marTop w:val="0"/>
              <w:marBottom w:val="0"/>
              <w:divBdr>
                <w:top w:val="none" w:sz="0" w:space="0" w:color="auto"/>
                <w:left w:val="none" w:sz="0" w:space="0" w:color="auto"/>
                <w:bottom w:val="none" w:sz="0" w:space="0" w:color="auto"/>
                <w:right w:val="none" w:sz="0" w:space="0" w:color="auto"/>
              </w:divBdr>
            </w:div>
            <w:div w:id="212887747">
              <w:marLeft w:val="0"/>
              <w:marRight w:val="0"/>
              <w:marTop w:val="0"/>
              <w:marBottom w:val="0"/>
              <w:divBdr>
                <w:top w:val="none" w:sz="0" w:space="0" w:color="auto"/>
                <w:left w:val="none" w:sz="0" w:space="0" w:color="auto"/>
                <w:bottom w:val="none" w:sz="0" w:space="0" w:color="auto"/>
                <w:right w:val="none" w:sz="0" w:space="0" w:color="auto"/>
              </w:divBdr>
            </w:div>
            <w:div w:id="90275494">
              <w:marLeft w:val="0"/>
              <w:marRight w:val="0"/>
              <w:marTop w:val="0"/>
              <w:marBottom w:val="0"/>
              <w:divBdr>
                <w:top w:val="none" w:sz="0" w:space="0" w:color="auto"/>
                <w:left w:val="none" w:sz="0" w:space="0" w:color="auto"/>
                <w:bottom w:val="none" w:sz="0" w:space="0" w:color="auto"/>
                <w:right w:val="none" w:sz="0" w:space="0" w:color="auto"/>
              </w:divBdr>
            </w:div>
            <w:div w:id="1566454646">
              <w:marLeft w:val="0"/>
              <w:marRight w:val="0"/>
              <w:marTop w:val="0"/>
              <w:marBottom w:val="0"/>
              <w:divBdr>
                <w:top w:val="none" w:sz="0" w:space="0" w:color="auto"/>
                <w:left w:val="none" w:sz="0" w:space="0" w:color="auto"/>
                <w:bottom w:val="none" w:sz="0" w:space="0" w:color="auto"/>
                <w:right w:val="none" w:sz="0" w:space="0" w:color="auto"/>
              </w:divBdr>
            </w:div>
            <w:div w:id="1148089253">
              <w:marLeft w:val="0"/>
              <w:marRight w:val="0"/>
              <w:marTop w:val="0"/>
              <w:marBottom w:val="0"/>
              <w:divBdr>
                <w:top w:val="none" w:sz="0" w:space="0" w:color="auto"/>
                <w:left w:val="none" w:sz="0" w:space="0" w:color="auto"/>
                <w:bottom w:val="none" w:sz="0" w:space="0" w:color="auto"/>
                <w:right w:val="none" w:sz="0" w:space="0" w:color="auto"/>
              </w:divBdr>
            </w:div>
            <w:div w:id="898707457">
              <w:marLeft w:val="0"/>
              <w:marRight w:val="0"/>
              <w:marTop w:val="0"/>
              <w:marBottom w:val="0"/>
              <w:divBdr>
                <w:top w:val="none" w:sz="0" w:space="0" w:color="auto"/>
                <w:left w:val="none" w:sz="0" w:space="0" w:color="auto"/>
                <w:bottom w:val="none" w:sz="0" w:space="0" w:color="auto"/>
                <w:right w:val="none" w:sz="0" w:space="0" w:color="auto"/>
              </w:divBdr>
            </w:div>
            <w:div w:id="835345077">
              <w:marLeft w:val="0"/>
              <w:marRight w:val="0"/>
              <w:marTop w:val="0"/>
              <w:marBottom w:val="0"/>
              <w:divBdr>
                <w:top w:val="none" w:sz="0" w:space="0" w:color="auto"/>
                <w:left w:val="none" w:sz="0" w:space="0" w:color="auto"/>
                <w:bottom w:val="none" w:sz="0" w:space="0" w:color="auto"/>
                <w:right w:val="none" w:sz="0" w:space="0" w:color="auto"/>
              </w:divBdr>
            </w:div>
          </w:divsChild>
        </w:div>
        <w:div w:id="344870908">
          <w:marLeft w:val="0"/>
          <w:marRight w:val="0"/>
          <w:marTop w:val="0"/>
          <w:marBottom w:val="0"/>
          <w:divBdr>
            <w:top w:val="none" w:sz="0" w:space="0" w:color="auto"/>
            <w:left w:val="none" w:sz="0" w:space="0" w:color="auto"/>
            <w:bottom w:val="none" w:sz="0" w:space="0" w:color="auto"/>
            <w:right w:val="none" w:sz="0" w:space="0" w:color="auto"/>
          </w:divBdr>
          <w:divsChild>
            <w:div w:id="1173379424">
              <w:marLeft w:val="0"/>
              <w:marRight w:val="0"/>
              <w:marTop w:val="0"/>
              <w:marBottom w:val="0"/>
              <w:divBdr>
                <w:top w:val="none" w:sz="0" w:space="0" w:color="auto"/>
                <w:left w:val="none" w:sz="0" w:space="0" w:color="auto"/>
                <w:bottom w:val="none" w:sz="0" w:space="0" w:color="auto"/>
                <w:right w:val="none" w:sz="0" w:space="0" w:color="auto"/>
              </w:divBdr>
            </w:div>
            <w:div w:id="1317609531">
              <w:marLeft w:val="0"/>
              <w:marRight w:val="0"/>
              <w:marTop w:val="0"/>
              <w:marBottom w:val="0"/>
              <w:divBdr>
                <w:top w:val="none" w:sz="0" w:space="0" w:color="auto"/>
                <w:left w:val="none" w:sz="0" w:space="0" w:color="auto"/>
                <w:bottom w:val="none" w:sz="0" w:space="0" w:color="auto"/>
                <w:right w:val="none" w:sz="0" w:space="0" w:color="auto"/>
              </w:divBdr>
            </w:div>
          </w:divsChild>
        </w:div>
        <w:div w:id="580601442">
          <w:marLeft w:val="0"/>
          <w:marRight w:val="0"/>
          <w:marTop w:val="0"/>
          <w:marBottom w:val="0"/>
          <w:divBdr>
            <w:top w:val="none" w:sz="0" w:space="0" w:color="auto"/>
            <w:left w:val="none" w:sz="0" w:space="0" w:color="auto"/>
            <w:bottom w:val="none" w:sz="0" w:space="0" w:color="auto"/>
            <w:right w:val="none" w:sz="0" w:space="0" w:color="auto"/>
          </w:divBdr>
          <w:divsChild>
            <w:div w:id="1744061730">
              <w:marLeft w:val="0"/>
              <w:marRight w:val="0"/>
              <w:marTop w:val="0"/>
              <w:marBottom w:val="0"/>
              <w:divBdr>
                <w:top w:val="none" w:sz="0" w:space="0" w:color="auto"/>
                <w:left w:val="none" w:sz="0" w:space="0" w:color="auto"/>
                <w:bottom w:val="none" w:sz="0" w:space="0" w:color="auto"/>
                <w:right w:val="none" w:sz="0" w:space="0" w:color="auto"/>
              </w:divBdr>
            </w:div>
            <w:div w:id="1095400150">
              <w:marLeft w:val="0"/>
              <w:marRight w:val="0"/>
              <w:marTop w:val="0"/>
              <w:marBottom w:val="0"/>
              <w:divBdr>
                <w:top w:val="none" w:sz="0" w:space="0" w:color="auto"/>
                <w:left w:val="none" w:sz="0" w:space="0" w:color="auto"/>
                <w:bottom w:val="none" w:sz="0" w:space="0" w:color="auto"/>
                <w:right w:val="none" w:sz="0" w:space="0" w:color="auto"/>
              </w:divBdr>
            </w:div>
            <w:div w:id="385761001">
              <w:marLeft w:val="0"/>
              <w:marRight w:val="0"/>
              <w:marTop w:val="0"/>
              <w:marBottom w:val="0"/>
              <w:divBdr>
                <w:top w:val="none" w:sz="0" w:space="0" w:color="auto"/>
                <w:left w:val="none" w:sz="0" w:space="0" w:color="auto"/>
                <w:bottom w:val="none" w:sz="0" w:space="0" w:color="auto"/>
                <w:right w:val="none" w:sz="0" w:space="0" w:color="auto"/>
              </w:divBdr>
            </w:div>
            <w:div w:id="341856308">
              <w:marLeft w:val="0"/>
              <w:marRight w:val="0"/>
              <w:marTop w:val="0"/>
              <w:marBottom w:val="0"/>
              <w:divBdr>
                <w:top w:val="none" w:sz="0" w:space="0" w:color="auto"/>
                <w:left w:val="none" w:sz="0" w:space="0" w:color="auto"/>
                <w:bottom w:val="none" w:sz="0" w:space="0" w:color="auto"/>
                <w:right w:val="none" w:sz="0" w:space="0" w:color="auto"/>
              </w:divBdr>
            </w:div>
            <w:div w:id="110511980">
              <w:marLeft w:val="0"/>
              <w:marRight w:val="0"/>
              <w:marTop w:val="0"/>
              <w:marBottom w:val="0"/>
              <w:divBdr>
                <w:top w:val="none" w:sz="0" w:space="0" w:color="auto"/>
                <w:left w:val="none" w:sz="0" w:space="0" w:color="auto"/>
                <w:bottom w:val="none" w:sz="0" w:space="0" w:color="auto"/>
                <w:right w:val="none" w:sz="0" w:space="0" w:color="auto"/>
              </w:divBdr>
            </w:div>
          </w:divsChild>
        </w:div>
        <w:div w:id="987781903">
          <w:marLeft w:val="0"/>
          <w:marRight w:val="0"/>
          <w:marTop w:val="0"/>
          <w:marBottom w:val="0"/>
          <w:divBdr>
            <w:top w:val="none" w:sz="0" w:space="0" w:color="auto"/>
            <w:left w:val="none" w:sz="0" w:space="0" w:color="auto"/>
            <w:bottom w:val="none" w:sz="0" w:space="0" w:color="auto"/>
            <w:right w:val="none" w:sz="0" w:space="0" w:color="auto"/>
          </w:divBdr>
        </w:div>
        <w:div w:id="1839684733">
          <w:marLeft w:val="0"/>
          <w:marRight w:val="0"/>
          <w:marTop w:val="0"/>
          <w:marBottom w:val="0"/>
          <w:divBdr>
            <w:top w:val="none" w:sz="0" w:space="0" w:color="auto"/>
            <w:left w:val="none" w:sz="0" w:space="0" w:color="auto"/>
            <w:bottom w:val="none" w:sz="0" w:space="0" w:color="auto"/>
            <w:right w:val="none" w:sz="0" w:space="0" w:color="auto"/>
          </w:divBdr>
        </w:div>
        <w:div w:id="1105658475">
          <w:marLeft w:val="0"/>
          <w:marRight w:val="0"/>
          <w:marTop w:val="0"/>
          <w:marBottom w:val="0"/>
          <w:divBdr>
            <w:top w:val="none" w:sz="0" w:space="0" w:color="auto"/>
            <w:left w:val="none" w:sz="0" w:space="0" w:color="auto"/>
            <w:bottom w:val="none" w:sz="0" w:space="0" w:color="auto"/>
            <w:right w:val="none" w:sz="0" w:space="0" w:color="auto"/>
          </w:divBdr>
        </w:div>
        <w:div w:id="1370062708">
          <w:marLeft w:val="0"/>
          <w:marRight w:val="0"/>
          <w:marTop w:val="0"/>
          <w:marBottom w:val="0"/>
          <w:divBdr>
            <w:top w:val="none" w:sz="0" w:space="0" w:color="auto"/>
            <w:left w:val="none" w:sz="0" w:space="0" w:color="auto"/>
            <w:bottom w:val="none" w:sz="0" w:space="0" w:color="auto"/>
            <w:right w:val="none" w:sz="0" w:space="0" w:color="auto"/>
          </w:divBdr>
        </w:div>
        <w:div w:id="1114203854">
          <w:marLeft w:val="0"/>
          <w:marRight w:val="0"/>
          <w:marTop w:val="0"/>
          <w:marBottom w:val="0"/>
          <w:divBdr>
            <w:top w:val="none" w:sz="0" w:space="0" w:color="auto"/>
            <w:left w:val="none" w:sz="0" w:space="0" w:color="auto"/>
            <w:bottom w:val="none" w:sz="0" w:space="0" w:color="auto"/>
            <w:right w:val="none" w:sz="0" w:space="0" w:color="auto"/>
          </w:divBdr>
        </w:div>
        <w:div w:id="1342928262">
          <w:marLeft w:val="0"/>
          <w:marRight w:val="0"/>
          <w:marTop w:val="0"/>
          <w:marBottom w:val="0"/>
          <w:divBdr>
            <w:top w:val="none" w:sz="0" w:space="0" w:color="auto"/>
            <w:left w:val="none" w:sz="0" w:space="0" w:color="auto"/>
            <w:bottom w:val="none" w:sz="0" w:space="0" w:color="auto"/>
            <w:right w:val="none" w:sz="0" w:space="0" w:color="auto"/>
          </w:divBdr>
          <w:divsChild>
            <w:div w:id="323240422">
              <w:marLeft w:val="0"/>
              <w:marRight w:val="0"/>
              <w:marTop w:val="0"/>
              <w:marBottom w:val="0"/>
              <w:divBdr>
                <w:top w:val="none" w:sz="0" w:space="0" w:color="auto"/>
                <w:left w:val="none" w:sz="0" w:space="0" w:color="auto"/>
                <w:bottom w:val="none" w:sz="0" w:space="0" w:color="auto"/>
                <w:right w:val="none" w:sz="0" w:space="0" w:color="auto"/>
              </w:divBdr>
            </w:div>
            <w:div w:id="948046884">
              <w:marLeft w:val="0"/>
              <w:marRight w:val="0"/>
              <w:marTop w:val="0"/>
              <w:marBottom w:val="0"/>
              <w:divBdr>
                <w:top w:val="none" w:sz="0" w:space="0" w:color="auto"/>
                <w:left w:val="none" w:sz="0" w:space="0" w:color="auto"/>
                <w:bottom w:val="none" w:sz="0" w:space="0" w:color="auto"/>
                <w:right w:val="none" w:sz="0" w:space="0" w:color="auto"/>
              </w:divBdr>
            </w:div>
            <w:div w:id="1288853576">
              <w:marLeft w:val="0"/>
              <w:marRight w:val="0"/>
              <w:marTop w:val="0"/>
              <w:marBottom w:val="0"/>
              <w:divBdr>
                <w:top w:val="none" w:sz="0" w:space="0" w:color="auto"/>
                <w:left w:val="none" w:sz="0" w:space="0" w:color="auto"/>
                <w:bottom w:val="none" w:sz="0" w:space="0" w:color="auto"/>
                <w:right w:val="none" w:sz="0" w:space="0" w:color="auto"/>
              </w:divBdr>
            </w:div>
            <w:div w:id="1931500663">
              <w:marLeft w:val="0"/>
              <w:marRight w:val="0"/>
              <w:marTop w:val="0"/>
              <w:marBottom w:val="0"/>
              <w:divBdr>
                <w:top w:val="none" w:sz="0" w:space="0" w:color="auto"/>
                <w:left w:val="none" w:sz="0" w:space="0" w:color="auto"/>
                <w:bottom w:val="none" w:sz="0" w:space="0" w:color="auto"/>
                <w:right w:val="none" w:sz="0" w:space="0" w:color="auto"/>
              </w:divBdr>
            </w:div>
            <w:div w:id="1470514880">
              <w:marLeft w:val="0"/>
              <w:marRight w:val="0"/>
              <w:marTop w:val="0"/>
              <w:marBottom w:val="0"/>
              <w:divBdr>
                <w:top w:val="none" w:sz="0" w:space="0" w:color="auto"/>
                <w:left w:val="none" w:sz="0" w:space="0" w:color="auto"/>
                <w:bottom w:val="none" w:sz="0" w:space="0" w:color="auto"/>
                <w:right w:val="none" w:sz="0" w:space="0" w:color="auto"/>
              </w:divBdr>
            </w:div>
          </w:divsChild>
        </w:div>
        <w:div w:id="1115782828">
          <w:marLeft w:val="0"/>
          <w:marRight w:val="0"/>
          <w:marTop w:val="0"/>
          <w:marBottom w:val="0"/>
          <w:divBdr>
            <w:top w:val="none" w:sz="0" w:space="0" w:color="auto"/>
            <w:left w:val="none" w:sz="0" w:space="0" w:color="auto"/>
            <w:bottom w:val="none" w:sz="0" w:space="0" w:color="auto"/>
            <w:right w:val="none" w:sz="0" w:space="0" w:color="auto"/>
          </w:divBdr>
          <w:divsChild>
            <w:div w:id="1291596905">
              <w:marLeft w:val="0"/>
              <w:marRight w:val="0"/>
              <w:marTop w:val="0"/>
              <w:marBottom w:val="0"/>
              <w:divBdr>
                <w:top w:val="none" w:sz="0" w:space="0" w:color="auto"/>
                <w:left w:val="none" w:sz="0" w:space="0" w:color="auto"/>
                <w:bottom w:val="none" w:sz="0" w:space="0" w:color="auto"/>
                <w:right w:val="none" w:sz="0" w:space="0" w:color="auto"/>
              </w:divBdr>
            </w:div>
            <w:div w:id="1066104440">
              <w:marLeft w:val="0"/>
              <w:marRight w:val="0"/>
              <w:marTop w:val="0"/>
              <w:marBottom w:val="0"/>
              <w:divBdr>
                <w:top w:val="none" w:sz="0" w:space="0" w:color="auto"/>
                <w:left w:val="none" w:sz="0" w:space="0" w:color="auto"/>
                <w:bottom w:val="none" w:sz="0" w:space="0" w:color="auto"/>
                <w:right w:val="none" w:sz="0" w:space="0" w:color="auto"/>
              </w:divBdr>
            </w:div>
            <w:div w:id="349338197">
              <w:marLeft w:val="0"/>
              <w:marRight w:val="0"/>
              <w:marTop w:val="0"/>
              <w:marBottom w:val="0"/>
              <w:divBdr>
                <w:top w:val="none" w:sz="0" w:space="0" w:color="auto"/>
                <w:left w:val="none" w:sz="0" w:space="0" w:color="auto"/>
                <w:bottom w:val="none" w:sz="0" w:space="0" w:color="auto"/>
                <w:right w:val="none" w:sz="0" w:space="0" w:color="auto"/>
              </w:divBdr>
            </w:div>
          </w:divsChild>
        </w:div>
        <w:div w:id="201673827">
          <w:marLeft w:val="0"/>
          <w:marRight w:val="0"/>
          <w:marTop w:val="0"/>
          <w:marBottom w:val="0"/>
          <w:divBdr>
            <w:top w:val="none" w:sz="0" w:space="0" w:color="auto"/>
            <w:left w:val="none" w:sz="0" w:space="0" w:color="auto"/>
            <w:bottom w:val="none" w:sz="0" w:space="0" w:color="auto"/>
            <w:right w:val="none" w:sz="0" w:space="0" w:color="auto"/>
          </w:divBdr>
          <w:divsChild>
            <w:div w:id="1220822467">
              <w:marLeft w:val="0"/>
              <w:marRight w:val="0"/>
              <w:marTop w:val="0"/>
              <w:marBottom w:val="0"/>
              <w:divBdr>
                <w:top w:val="none" w:sz="0" w:space="0" w:color="auto"/>
                <w:left w:val="none" w:sz="0" w:space="0" w:color="auto"/>
                <w:bottom w:val="none" w:sz="0" w:space="0" w:color="auto"/>
                <w:right w:val="none" w:sz="0" w:space="0" w:color="auto"/>
              </w:divBdr>
            </w:div>
            <w:div w:id="1502813153">
              <w:marLeft w:val="0"/>
              <w:marRight w:val="0"/>
              <w:marTop w:val="0"/>
              <w:marBottom w:val="0"/>
              <w:divBdr>
                <w:top w:val="none" w:sz="0" w:space="0" w:color="auto"/>
                <w:left w:val="none" w:sz="0" w:space="0" w:color="auto"/>
                <w:bottom w:val="none" w:sz="0" w:space="0" w:color="auto"/>
                <w:right w:val="none" w:sz="0" w:space="0" w:color="auto"/>
              </w:divBdr>
            </w:div>
          </w:divsChild>
        </w:div>
        <w:div w:id="2119059139">
          <w:marLeft w:val="0"/>
          <w:marRight w:val="0"/>
          <w:marTop w:val="0"/>
          <w:marBottom w:val="0"/>
          <w:divBdr>
            <w:top w:val="none" w:sz="0" w:space="0" w:color="auto"/>
            <w:left w:val="none" w:sz="0" w:space="0" w:color="auto"/>
            <w:bottom w:val="none" w:sz="0" w:space="0" w:color="auto"/>
            <w:right w:val="none" w:sz="0" w:space="0" w:color="auto"/>
          </w:divBdr>
        </w:div>
        <w:div w:id="1143962639">
          <w:marLeft w:val="0"/>
          <w:marRight w:val="0"/>
          <w:marTop w:val="0"/>
          <w:marBottom w:val="0"/>
          <w:divBdr>
            <w:top w:val="none" w:sz="0" w:space="0" w:color="auto"/>
            <w:left w:val="none" w:sz="0" w:space="0" w:color="auto"/>
            <w:bottom w:val="none" w:sz="0" w:space="0" w:color="auto"/>
            <w:right w:val="none" w:sz="0" w:space="0" w:color="auto"/>
          </w:divBdr>
        </w:div>
        <w:div w:id="1994331433">
          <w:marLeft w:val="0"/>
          <w:marRight w:val="0"/>
          <w:marTop w:val="0"/>
          <w:marBottom w:val="0"/>
          <w:divBdr>
            <w:top w:val="none" w:sz="0" w:space="0" w:color="auto"/>
            <w:left w:val="none" w:sz="0" w:space="0" w:color="auto"/>
            <w:bottom w:val="none" w:sz="0" w:space="0" w:color="auto"/>
            <w:right w:val="none" w:sz="0" w:space="0" w:color="auto"/>
          </w:divBdr>
        </w:div>
        <w:div w:id="1631474944">
          <w:marLeft w:val="0"/>
          <w:marRight w:val="0"/>
          <w:marTop w:val="0"/>
          <w:marBottom w:val="0"/>
          <w:divBdr>
            <w:top w:val="none" w:sz="0" w:space="0" w:color="auto"/>
            <w:left w:val="none" w:sz="0" w:space="0" w:color="auto"/>
            <w:bottom w:val="none" w:sz="0" w:space="0" w:color="auto"/>
            <w:right w:val="none" w:sz="0" w:space="0" w:color="auto"/>
          </w:divBdr>
        </w:div>
        <w:div w:id="1476340924">
          <w:marLeft w:val="0"/>
          <w:marRight w:val="0"/>
          <w:marTop w:val="0"/>
          <w:marBottom w:val="0"/>
          <w:divBdr>
            <w:top w:val="none" w:sz="0" w:space="0" w:color="auto"/>
            <w:left w:val="none" w:sz="0" w:space="0" w:color="auto"/>
            <w:bottom w:val="none" w:sz="0" w:space="0" w:color="auto"/>
            <w:right w:val="none" w:sz="0" w:space="0" w:color="auto"/>
          </w:divBdr>
          <w:divsChild>
            <w:div w:id="1697655244">
              <w:marLeft w:val="0"/>
              <w:marRight w:val="0"/>
              <w:marTop w:val="0"/>
              <w:marBottom w:val="0"/>
              <w:divBdr>
                <w:top w:val="none" w:sz="0" w:space="0" w:color="auto"/>
                <w:left w:val="none" w:sz="0" w:space="0" w:color="auto"/>
                <w:bottom w:val="none" w:sz="0" w:space="0" w:color="auto"/>
                <w:right w:val="none" w:sz="0" w:space="0" w:color="auto"/>
              </w:divBdr>
            </w:div>
            <w:div w:id="6253966">
              <w:marLeft w:val="0"/>
              <w:marRight w:val="0"/>
              <w:marTop w:val="0"/>
              <w:marBottom w:val="0"/>
              <w:divBdr>
                <w:top w:val="none" w:sz="0" w:space="0" w:color="auto"/>
                <w:left w:val="none" w:sz="0" w:space="0" w:color="auto"/>
                <w:bottom w:val="none" w:sz="0" w:space="0" w:color="auto"/>
                <w:right w:val="none" w:sz="0" w:space="0" w:color="auto"/>
              </w:divBdr>
            </w:div>
            <w:div w:id="2110343902">
              <w:marLeft w:val="0"/>
              <w:marRight w:val="0"/>
              <w:marTop w:val="0"/>
              <w:marBottom w:val="0"/>
              <w:divBdr>
                <w:top w:val="none" w:sz="0" w:space="0" w:color="auto"/>
                <w:left w:val="none" w:sz="0" w:space="0" w:color="auto"/>
                <w:bottom w:val="none" w:sz="0" w:space="0" w:color="auto"/>
                <w:right w:val="none" w:sz="0" w:space="0" w:color="auto"/>
              </w:divBdr>
            </w:div>
          </w:divsChild>
        </w:div>
        <w:div w:id="969020027">
          <w:marLeft w:val="0"/>
          <w:marRight w:val="0"/>
          <w:marTop w:val="0"/>
          <w:marBottom w:val="0"/>
          <w:divBdr>
            <w:top w:val="none" w:sz="0" w:space="0" w:color="auto"/>
            <w:left w:val="none" w:sz="0" w:space="0" w:color="auto"/>
            <w:bottom w:val="none" w:sz="0" w:space="0" w:color="auto"/>
            <w:right w:val="none" w:sz="0" w:space="0" w:color="auto"/>
          </w:divBdr>
        </w:div>
        <w:div w:id="24718551">
          <w:marLeft w:val="0"/>
          <w:marRight w:val="0"/>
          <w:marTop w:val="0"/>
          <w:marBottom w:val="0"/>
          <w:divBdr>
            <w:top w:val="none" w:sz="0" w:space="0" w:color="auto"/>
            <w:left w:val="none" w:sz="0" w:space="0" w:color="auto"/>
            <w:bottom w:val="none" w:sz="0" w:space="0" w:color="auto"/>
            <w:right w:val="none" w:sz="0" w:space="0" w:color="auto"/>
          </w:divBdr>
        </w:div>
        <w:div w:id="1516962880">
          <w:marLeft w:val="0"/>
          <w:marRight w:val="0"/>
          <w:marTop w:val="0"/>
          <w:marBottom w:val="0"/>
          <w:divBdr>
            <w:top w:val="none" w:sz="0" w:space="0" w:color="auto"/>
            <w:left w:val="none" w:sz="0" w:space="0" w:color="auto"/>
            <w:bottom w:val="none" w:sz="0" w:space="0" w:color="auto"/>
            <w:right w:val="none" w:sz="0" w:space="0" w:color="auto"/>
          </w:divBdr>
        </w:div>
        <w:div w:id="500317694">
          <w:marLeft w:val="0"/>
          <w:marRight w:val="0"/>
          <w:marTop w:val="0"/>
          <w:marBottom w:val="0"/>
          <w:divBdr>
            <w:top w:val="none" w:sz="0" w:space="0" w:color="auto"/>
            <w:left w:val="none" w:sz="0" w:space="0" w:color="auto"/>
            <w:bottom w:val="none" w:sz="0" w:space="0" w:color="auto"/>
            <w:right w:val="none" w:sz="0" w:space="0" w:color="auto"/>
          </w:divBdr>
        </w:div>
        <w:div w:id="1324356752">
          <w:marLeft w:val="0"/>
          <w:marRight w:val="0"/>
          <w:marTop w:val="0"/>
          <w:marBottom w:val="0"/>
          <w:divBdr>
            <w:top w:val="none" w:sz="0" w:space="0" w:color="auto"/>
            <w:left w:val="none" w:sz="0" w:space="0" w:color="auto"/>
            <w:bottom w:val="none" w:sz="0" w:space="0" w:color="auto"/>
            <w:right w:val="none" w:sz="0" w:space="0" w:color="auto"/>
          </w:divBdr>
        </w:div>
      </w:divsChild>
    </w:div>
    <w:div w:id="2083091969">
      <w:bodyDiv w:val="1"/>
      <w:marLeft w:val="0"/>
      <w:marRight w:val="0"/>
      <w:marTop w:val="0"/>
      <w:marBottom w:val="0"/>
      <w:divBdr>
        <w:top w:val="none" w:sz="0" w:space="0" w:color="auto"/>
        <w:left w:val="none" w:sz="0" w:space="0" w:color="auto"/>
        <w:bottom w:val="none" w:sz="0" w:space="0" w:color="auto"/>
        <w:right w:val="none" w:sz="0" w:space="0" w:color="auto"/>
      </w:divBdr>
      <w:divsChild>
        <w:div w:id="228618614">
          <w:marLeft w:val="0"/>
          <w:marRight w:val="0"/>
          <w:marTop w:val="0"/>
          <w:marBottom w:val="0"/>
          <w:divBdr>
            <w:top w:val="none" w:sz="0" w:space="0" w:color="auto"/>
            <w:left w:val="none" w:sz="0" w:space="0" w:color="auto"/>
            <w:bottom w:val="none" w:sz="0" w:space="0" w:color="auto"/>
            <w:right w:val="none" w:sz="0" w:space="0" w:color="auto"/>
          </w:divBdr>
        </w:div>
        <w:div w:id="1580944631">
          <w:marLeft w:val="0"/>
          <w:marRight w:val="0"/>
          <w:marTop w:val="0"/>
          <w:marBottom w:val="0"/>
          <w:divBdr>
            <w:top w:val="none" w:sz="0" w:space="0" w:color="auto"/>
            <w:left w:val="none" w:sz="0" w:space="0" w:color="auto"/>
            <w:bottom w:val="none" w:sz="0" w:space="0" w:color="auto"/>
            <w:right w:val="none" w:sz="0" w:space="0" w:color="auto"/>
          </w:divBdr>
        </w:div>
        <w:div w:id="866524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sler.it/" TargetMode="External"/><Relationship Id="rId21" Type="http://schemas.openxmlformats.org/officeDocument/2006/relationships/hyperlink" Target="https://futurefoodinstitute.org/about/" TargetMode="External"/><Relationship Id="rId42" Type="http://schemas.openxmlformats.org/officeDocument/2006/relationships/hyperlink" Target="https://wienertafel.at/" TargetMode="External"/><Relationship Id="rId47" Type="http://schemas.openxmlformats.org/officeDocument/2006/relationships/hyperlink" Target="https://www.slowfood.com/about-us/" TargetMode="External"/><Relationship Id="rId63" Type="http://schemas.openxmlformats.org/officeDocument/2006/relationships/hyperlink" Target="https://www.haltungsform.de/" TargetMode="External"/><Relationship Id="rId68" Type="http://schemas.openxmlformats.org/officeDocument/2006/relationships/image" Target="media/image3.jpeg"/><Relationship Id="rId16" Type="http://schemas.openxmlformats.org/officeDocument/2006/relationships/hyperlink" Target="http://foodnotbombs.net/new_site/index.php" TargetMode="External"/><Relationship Id="rId11" Type="http://schemas.openxmlformats.org/officeDocument/2006/relationships/hyperlink" Target="https://watereurope.eu/" TargetMode="External"/><Relationship Id="rId24" Type="http://schemas.openxmlformats.org/officeDocument/2006/relationships/hyperlink" Target="https://www-plainedeversailles-fr.translate.goog/?_x_tr_sl=fr&amp;_x_tr_tl=en&amp;_x_tr_hl=en&amp;_x_tr_pto=sc" TargetMode="External"/><Relationship Id="rId32" Type="http://schemas.openxmlformats.org/officeDocument/2006/relationships/hyperlink" Target="https://cowlearning.boku.ac.at/" TargetMode="External"/><Relationship Id="rId37" Type="http://schemas.openxmlformats.org/officeDocument/2006/relationships/hyperlink" Target="https://ecovillage.org/about/about-gen/" TargetMode="External"/><Relationship Id="rId40" Type="http://schemas.openxmlformats.org/officeDocument/2006/relationships/hyperlink" Target="https://hazon.org/isabella-freedman/adamah-foods/" TargetMode="External"/><Relationship Id="rId45" Type="http://schemas.openxmlformats.org/officeDocument/2006/relationships/hyperlink" Target="https://foodcycle.org.uk/community-meals/" TargetMode="External"/><Relationship Id="rId53" Type="http://schemas.openxmlformats.org/officeDocument/2006/relationships/hyperlink" Target="https://jbba.scholasticahq.com/article/3712-food-traceability-on-blockchain-walmart-s-pork-and-mango-pilots-with-ibm" TargetMode="External"/><Relationship Id="rId58" Type="http://schemas.openxmlformats.org/officeDocument/2006/relationships/hyperlink" Target="https://www.surefarmproject.eu/about/case-studies/" TargetMode="External"/><Relationship Id="rId66" Type="http://schemas.openxmlformats.org/officeDocument/2006/relationships/image" Target="media/image1.jpeg"/><Relationship Id="rId74" Type="http://schemas.openxmlformats.org/officeDocument/2006/relationships/image" Target="media/image9.jpeg"/><Relationship Id="rId5" Type="http://schemas.openxmlformats.org/officeDocument/2006/relationships/numbering" Target="numbering.xml"/><Relationship Id="rId61" Type="http://schemas.openxmlformats.org/officeDocument/2006/relationships/hyperlink" Target="https://www.wwf.de/fileadmin/fm-wwf/Publikationen-PDF/Innovation/WWF-IOEW-Studie-nachhaltigesWirtschaften.pdf" TargetMode="External"/><Relationship Id="rId19" Type="http://schemas.openxmlformats.org/officeDocument/2006/relationships/hyperlink" Target="https://terreetcite.org/" TargetMode="External"/><Relationship Id="rId14" Type="http://schemas.openxmlformats.org/officeDocument/2006/relationships/hyperlink" Target="https://tporganics.eu/wp-content/uploads/2022/10/TPO_Study_Organic_Living_Labs_2022.pdf" TargetMode="External"/><Relationship Id="rId22" Type="http://schemas.openxmlformats.org/officeDocument/2006/relationships/hyperlink" Target="https://cities2030.eu/" TargetMode="External"/><Relationship Id="rId27" Type="http://schemas.openxmlformats.org/officeDocument/2006/relationships/hyperlink" Target="https://codecheck-app.com/" TargetMode="External"/><Relationship Id="rId30" Type="http://schemas.openxmlformats.org/officeDocument/2006/relationships/hyperlink" Target="https://www.digitalfoodlab.com/en/foodtech-database/total-ctrl" TargetMode="External"/><Relationship Id="rId35" Type="http://schemas.openxmlformats.org/officeDocument/2006/relationships/hyperlink" Target="http://www.reseau-amap.org/" TargetMode="External"/><Relationship Id="rId43" Type="http://schemas.openxmlformats.org/officeDocument/2006/relationships/hyperlink" Target="https://olioex.com/" TargetMode="External"/><Relationship Id="rId48" Type="http://schemas.openxmlformats.org/officeDocument/2006/relationships/hyperlink" Target="https://www.carrefour.be/fr/mieux-manger/act-for-food/produits-locaux-carrefour.html" TargetMode="External"/><Relationship Id="rId56" Type="http://schemas.openxmlformats.org/officeDocument/2006/relationships/hyperlink" Target="https://www.afreshed.at/" TargetMode="External"/><Relationship Id="rId64" Type="http://schemas.openxmlformats.org/officeDocument/2006/relationships/hyperlink" Target="https://www.nabu.de/imperia/md/content/nabude/konsumressourcenmuell/171027-nabu_nachhaltigkeit_supermarkt_goodpractice.pdf" TargetMode="External"/><Relationship Id="rId69" Type="http://schemas.openxmlformats.org/officeDocument/2006/relationships/image" Target="media/image4.jpeg"/><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ci.ox.ac.uk/research/food/downloads/FSR-community-scale_FINAL.pdf" TargetMode="External"/><Relationship Id="rId72" Type="http://schemas.openxmlformats.org/officeDocument/2006/relationships/image" Target="media/image7.jpeg"/><Relationship Id="rId3" Type="http://schemas.openxmlformats.org/officeDocument/2006/relationships/customXml" Target="../customXml/item3.xml"/><Relationship Id="rId12" Type="http://schemas.openxmlformats.org/officeDocument/2006/relationships/hyperlink" Target="https://prima-med.org/" TargetMode="External"/><Relationship Id="rId17" Type="http://schemas.openxmlformats.org/officeDocument/2006/relationships/hyperlink" Target="https://en.hectar.co/" TargetMode="External"/><Relationship Id="rId25" Type="http://schemas.openxmlformats.org/officeDocument/2006/relationships/hyperlink" Target="https://www.catl.be/" TargetMode="External"/><Relationship Id="rId33" Type="http://schemas.openxmlformats.org/officeDocument/2006/relationships/hyperlink" Target="https://www.monepi.fr/" TargetMode="External"/><Relationship Id="rId38" Type="http://schemas.openxmlformats.org/officeDocument/2006/relationships/hyperlink" Target="https://webgate.ec.europa.eu/maritimeforum/en/node/7379" TargetMode="External"/><Relationship Id="rId46" Type="http://schemas.openxmlformats.org/officeDocument/2006/relationships/hyperlink" Target="https://wonkyvegboxes.co.uk/" TargetMode="External"/><Relationship Id="rId59" Type="http://schemas.openxmlformats.org/officeDocument/2006/relationships/hyperlink" Target="https://www.transparente-landwirtschaft.de/das-projekt" TargetMode="External"/><Relationship Id="rId67" Type="http://schemas.openxmlformats.org/officeDocument/2006/relationships/image" Target="media/image2.jpeg"/><Relationship Id="rId20" Type="http://schemas.openxmlformats.org/officeDocument/2006/relationships/hyperlink" Target="https://fusilli-project.eu/" TargetMode="External"/><Relationship Id="rId41" Type="http://schemas.openxmlformats.org/officeDocument/2006/relationships/hyperlink" Target="https://genuinoclandestino.it/chisiamo/" TargetMode="External"/><Relationship Id="rId54" Type="http://schemas.openxmlformats.org/officeDocument/2006/relationships/hyperlink" Target="https://link.springer.com/article/10.1007/s10460-015-9603-1" TargetMode="External"/><Relationship Id="rId62" Type="http://schemas.openxmlformats.org/officeDocument/2006/relationships/hyperlink" Target="https://www.yhphnetwork.co.uk/media/114277/the-bread-and-butter-thing.pdf" TargetMode="External"/><Relationship Id="rId70" Type="http://schemas.openxmlformats.org/officeDocument/2006/relationships/image" Target="media/image5.jpeg"/><Relationship Id="rId75"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etwasted.eu/" TargetMode="External"/><Relationship Id="rId23" Type="http://schemas.openxmlformats.org/officeDocument/2006/relationships/hyperlink" Target="https://hubiberiaagrotech.eu/" TargetMode="External"/><Relationship Id="rId28" Type="http://schemas.openxmlformats.org/officeDocument/2006/relationships/hyperlink" Target="https://www.flexport.com/" TargetMode="External"/><Relationship Id="rId36" Type="http://schemas.openxmlformats.org/officeDocument/2006/relationships/hyperlink" Target="https://cestquilepatron.com/" TargetMode="External"/><Relationship Id="rId49" Type="http://schemas.openxmlformats.org/officeDocument/2006/relationships/hyperlink" Target="https://www.carrefour.com/fr/objectifs-rse-filieres-qualite-carrefour" TargetMode="External"/><Relationship Id="rId57" Type="http://schemas.openxmlformats.org/officeDocument/2006/relationships/hyperlink" Target="https://www.genussregionen.at/de/abhof" TargetMode="External"/><Relationship Id="rId10" Type="http://schemas.openxmlformats.org/officeDocument/2006/relationships/hyperlink" Target="https://toogoodtogo.co.uk/en-gb/" TargetMode="External"/><Relationship Id="rId31" Type="http://schemas.openxmlformats.org/officeDocument/2006/relationships/hyperlink" Target="https://www.landschafftleben.at/hintergruende" TargetMode="External"/><Relationship Id="rId44" Type="http://schemas.openxmlformats.org/officeDocument/2006/relationships/hyperlink" Target="https://www.paanifoundation.in/watercup/" TargetMode="External"/><Relationship Id="rId52" Type="http://schemas.openxmlformats.org/officeDocument/2006/relationships/hyperlink" Target="https://www.fao.org/3/cb5359en/cb5359en.pdf" TargetMode="External"/><Relationship Id="rId60" Type="http://schemas.openxmlformats.org/officeDocument/2006/relationships/hyperlink" Target="https://www.agrar.basf.de/de/VirtuelleFarm/Biodiversitaet-Nachhaltigkeit/Massnahmen/" TargetMode="External"/><Relationship Id="rId65" Type="http://schemas.openxmlformats.org/officeDocument/2006/relationships/hyperlink" Target="https://www.anders-unternehmen.de/geschaeftsideen-startups-landwirtschaft-obstbau-gaertnerei/" TargetMode="External"/><Relationship Id="rId73" Type="http://schemas.openxmlformats.org/officeDocument/2006/relationships/image" Target="media/image8.jpeg"/><Relationship Id="rId7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hyperlink" Target="https://www.crowdfarming.com/en" TargetMode="External"/><Relationship Id="rId13" Type="http://schemas.openxmlformats.org/officeDocument/2006/relationships/hyperlink" Target="https://www.eitfood.eu/community/startups/agri-marketplace" TargetMode="External"/><Relationship Id="rId18" Type="http://schemas.openxmlformats.org/officeDocument/2006/relationships/hyperlink" Target="https://titanproject.eu/" TargetMode="External"/><Relationship Id="rId39" Type="http://schemas.openxmlformats.org/officeDocument/2006/relationships/hyperlink" Target="https://howgood.com/" TargetMode="External"/><Relationship Id="rId34" Type="http://schemas.openxmlformats.org/officeDocument/2006/relationships/hyperlink" Target="https://wwoof.org.uk/en/" TargetMode="External"/><Relationship Id="rId50" Type="http://schemas.openxmlformats.org/officeDocument/2006/relationships/hyperlink" Target="https://link.springer.com/article/10.1007/s13593-021-00737-5" TargetMode="External"/><Relationship Id="rId55" Type="http://schemas.openxmlformats.org/officeDocument/2006/relationships/hyperlink" Target="https://www.foodsystemsjournal.org/index.php/fsj/article/view/628/613"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6.jpeg"/><Relationship Id="rId2" Type="http://schemas.openxmlformats.org/officeDocument/2006/relationships/customXml" Target="../customXml/item2.xml"/><Relationship Id="rId29" Type="http://schemas.openxmlformats.org/officeDocument/2006/relationships/hyperlink" Target="https://farmfor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18D75690787840B4D86D4C6307FE3E" ma:contentTypeVersion="4" ma:contentTypeDescription="Create a new document." ma:contentTypeScope="" ma:versionID="583dfb22cbc2758ef974938049b9e7e7">
  <xsd:schema xmlns:xsd="http://www.w3.org/2001/XMLSchema" xmlns:xs="http://www.w3.org/2001/XMLSchema" xmlns:p="http://schemas.microsoft.com/office/2006/metadata/properties" xmlns:ns2="7991591d-ed43-47f4-bcbd-d4fab9cff40a" xmlns:ns3="b284fee0-584b-44a4-9f0d-5de850140b68" targetNamespace="http://schemas.microsoft.com/office/2006/metadata/properties" ma:root="true" ma:fieldsID="b84dd5b158abfa0ef413d3a2d4fe5f3b" ns2:_="" ns3:_="">
    <xsd:import namespace="7991591d-ed43-47f4-bcbd-d4fab9cff40a"/>
    <xsd:import namespace="b284fee0-584b-44a4-9f0d-5de850140b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1591d-ed43-47f4-bcbd-d4fab9cff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84fee0-584b-44a4-9f0d-5de850140b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9B9A2-0690-4B3B-95C1-5918620F4A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6E0928-EF18-4182-B91E-C32A421B4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1591d-ed43-47f4-bcbd-d4fab9cff40a"/>
    <ds:schemaRef ds:uri="b284fee0-584b-44a4-9f0d-5de850140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E70E7A-5D98-45F3-8C37-8FA671F8BE20}">
  <ds:schemaRefs>
    <ds:schemaRef ds:uri="http://schemas.openxmlformats.org/officeDocument/2006/bibliography"/>
  </ds:schemaRefs>
</ds:datastoreItem>
</file>

<file path=customXml/itemProps4.xml><?xml version="1.0" encoding="utf-8"?>
<ds:datastoreItem xmlns:ds="http://schemas.openxmlformats.org/officeDocument/2006/customXml" ds:itemID="{E8E9581F-66E8-4952-886A-33CD0257B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9319</Words>
  <Characters>53121</Characters>
  <Application>Microsoft Office Word</Application>
  <DocSecurity>4</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Farrell</dc:creator>
  <cp:keywords/>
  <dc:description/>
  <cp:lastModifiedBy>Stephane Durand</cp:lastModifiedBy>
  <cp:revision>2</cp:revision>
  <dcterms:created xsi:type="dcterms:W3CDTF">2023-05-25T13:30:00Z</dcterms:created>
  <dcterms:modified xsi:type="dcterms:W3CDTF">2023-05-25T13:30:00Z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0x010100B618D75690787840B4D86D4C6307FE3E</vt:lpwstr>
  </property>
</Properties>
</file>