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940723186"/>
        <w:docPartObj>
          <w:docPartGallery w:val="Cover Pages"/>
          <w:docPartUnique/>
        </w:docPartObj>
      </w:sdtPr>
      <w:sdtEndPr/>
      <w:sdtContent>
        <w:p w:rsidR="007E30BE" w:rsidP="00630BAC" w:rsidRDefault="007E30BE" w14:paraId="07FD130F" w14:textId="77777777">
          <w:pPr>
            <w:spacing w:line="242" w:lineRule="auto"/>
            <w:jc w:val="both"/>
          </w:pPr>
        </w:p>
        <w:p w:rsidR="007E30BE" w:rsidP="007E30BE" w:rsidRDefault="007E30BE" w14:paraId="4CD69762" w14:textId="77777777">
          <w:pPr>
            <w:spacing w:line="242" w:lineRule="auto"/>
          </w:pPr>
        </w:p>
        <w:p w:rsidR="007E30BE" w:rsidP="00291D4A" w:rsidRDefault="00010B2A" w14:paraId="78857107" w14:textId="6377447C">
          <w:pPr>
            <w:spacing w:line="242" w:lineRule="auto"/>
            <w:jc w:val="center"/>
          </w:pPr>
          <w:r>
            <w:rPr>
              <w:noProof/>
            </w:rPr>
            <w:drawing>
              <wp:inline distT="0" distB="0" distL="0" distR="0" wp14:anchorId="718B26DB" wp14:editId="025E8949">
                <wp:extent cx="5220337" cy="939509"/>
                <wp:effectExtent l="0" t="0" r="0" b="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220337" cy="939509"/>
                        </a:xfrm>
                        <a:prstGeom prst="rect">
                          <a:avLst/>
                        </a:prstGeom>
                      </pic:spPr>
                    </pic:pic>
                  </a:graphicData>
                </a:graphic>
              </wp:inline>
            </w:drawing>
          </w:r>
        </w:p>
        <w:p w:rsidR="00F97C5F" w:rsidP="00F97C5F" w:rsidRDefault="00F97C5F" w14:paraId="2D2CE183" w14:textId="77777777">
          <w:pPr>
            <w:spacing w:line="242" w:lineRule="auto"/>
            <w:rPr>
              <w:rFonts w:ascii="Calibri Light" w:hAnsi="Calibri Light" w:eastAsia="Calibri Light"/>
              <w:color w:val="034EA2"/>
              <w:sz w:val="60"/>
            </w:rPr>
          </w:pPr>
        </w:p>
        <w:p w:rsidR="00F97C5F" w:rsidP="00F97C5F" w:rsidRDefault="00F97C5F" w14:paraId="3CAEBD5F" w14:textId="77777777">
          <w:pPr>
            <w:spacing w:line="242" w:lineRule="auto"/>
            <w:jc w:val="center"/>
            <w:rPr>
              <w:rFonts w:ascii="Calibri Light" w:hAnsi="Calibri Light" w:eastAsia="Calibri Light"/>
              <w:color w:val="034EA2"/>
              <w:sz w:val="60"/>
            </w:rPr>
          </w:pPr>
        </w:p>
        <w:p w:rsidR="4C0E8D29" w:rsidP="559F10D2" w:rsidRDefault="4C0E8D29" w14:paraId="23E58DBC" w14:textId="3461443D">
          <w:pPr>
            <w:pStyle w:val="paragraph"/>
            <w:spacing w:after="0"/>
            <w:jc w:val="center"/>
            <w:rPr>
              <w:rStyle w:val="contentcontrolboundarysink"/>
              <w:rFonts w:ascii="Calibri Light" w:hAnsi="Calibri Light" w:cs="Calibri Light"/>
              <w:b/>
              <w:bCs/>
              <w:color w:val="034EA2"/>
              <w:sz w:val="60"/>
              <w:szCs w:val="60"/>
            </w:rPr>
          </w:pPr>
          <w:r w:rsidRPr="559F10D2">
            <w:rPr>
              <w:rStyle w:val="contentcontrolboundarysink"/>
              <w:rFonts w:ascii="Calibri Light" w:hAnsi="Calibri Light" w:cs="Calibri Light"/>
              <w:b/>
              <w:bCs/>
              <w:color w:val="034EA2"/>
              <w:sz w:val="60"/>
              <w:szCs w:val="60"/>
            </w:rPr>
            <w:t xml:space="preserve">Request for Proposal for EIT Food ScaleUp Regenerative Agriculture Programme in 2025 </w:t>
          </w:r>
        </w:p>
        <w:p w:rsidR="4C0E8D29" w:rsidP="559F10D2" w:rsidRDefault="4C0E8D29" w14:paraId="311CFE62" w14:textId="09B3EC75">
          <w:pPr>
            <w:pStyle w:val="paragraph"/>
            <w:spacing w:after="0"/>
            <w:jc w:val="center"/>
            <w:rPr>
              <w:rStyle w:val="contentcontrolboundarysink"/>
              <w:rFonts w:ascii="Calibri Light" w:hAnsi="Calibri Light" w:cs="Calibri Light"/>
              <w:b/>
              <w:bCs/>
              <w:color w:val="034EA2"/>
              <w:sz w:val="60"/>
              <w:szCs w:val="60"/>
            </w:rPr>
          </w:pPr>
          <w:r w:rsidRPr="559F10D2">
            <w:rPr>
              <w:rStyle w:val="contentcontrolboundarysink"/>
              <w:rFonts w:ascii="Calibri Light" w:hAnsi="Calibri Light" w:cs="Calibri Light"/>
              <w:b/>
              <w:bCs/>
              <w:color w:val="034EA2"/>
              <w:sz w:val="60"/>
              <w:szCs w:val="60"/>
            </w:rPr>
            <w:t>(KAVA no. 20231)</w:t>
          </w:r>
        </w:p>
        <w:p w:rsidR="00067242" w:rsidP="559F10D2" w:rsidRDefault="00075E82" w14:paraId="4510AE07" w14:textId="172FBB85">
          <w:pPr>
            <w:pStyle w:val="paragraph"/>
            <w:spacing w:before="240" w:after="0" w:line="200" w:lineRule="exact"/>
            <w:jc w:val="center"/>
            <w:rPr>
              <w:rFonts w:ascii="Calibri" w:hAnsi="Calibri" w:eastAsia="Calibri" w:cs="Calibri"/>
              <w:color w:val="000000" w:themeColor="text1"/>
              <w:sz w:val="36"/>
              <w:szCs w:val="36"/>
              <w:lang w:val="en-US"/>
            </w:rPr>
          </w:pPr>
          <w:r>
            <w:br/>
          </w:r>
        </w:p>
        <w:p w:rsidR="00F97C5F" w:rsidP="09FF9D02" w:rsidRDefault="00F97C5F" w14:paraId="38FFC192" w14:textId="3A3DC15C">
          <w:pPr>
            <w:spacing w:line="0" w:lineRule="atLeast"/>
            <w:rPr>
              <w:rFonts w:ascii="Calibri Light" w:hAnsi="Calibri Light" w:eastAsia="Calibri Light"/>
              <w:b/>
              <w:bCs/>
              <w:color w:val="333333"/>
              <w:sz w:val="28"/>
              <w:szCs w:val="28"/>
            </w:rPr>
          </w:pPr>
        </w:p>
        <w:p w:rsidR="007E30BE" w:rsidP="559F10D2" w:rsidRDefault="007E30BE" w14:paraId="009CFE75" w14:textId="0C11D7C4">
          <w:pPr>
            <w:spacing w:line="0" w:lineRule="atLeast"/>
            <w:ind w:left="260"/>
            <w:rPr>
              <w:rFonts w:ascii="Calibri Light" w:hAnsi="Calibri Light" w:eastAsia="Calibri Light"/>
              <w:b/>
              <w:bCs/>
              <w:color w:val="333333"/>
              <w:sz w:val="28"/>
              <w:szCs w:val="28"/>
            </w:rPr>
          </w:pPr>
        </w:p>
        <w:p w:rsidR="007E30BE" w:rsidP="559F10D2" w:rsidRDefault="007E30BE" w14:paraId="358AEFFA" w14:textId="6E603BC5">
          <w:pPr>
            <w:spacing w:line="0" w:lineRule="atLeast"/>
            <w:ind w:left="260"/>
            <w:rPr>
              <w:rFonts w:ascii="Calibri Light" w:hAnsi="Calibri Light" w:eastAsia="Calibri Light"/>
              <w:b/>
              <w:bCs/>
              <w:color w:val="333333"/>
              <w:sz w:val="28"/>
              <w:szCs w:val="28"/>
            </w:rPr>
          </w:pPr>
        </w:p>
        <w:p w:rsidR="007E30BE" w:rsidP="559F10D2" w:rsidRDefault="09C4CDF3" w14:paraId="3164FEA8" w14:textId="2A369466">
          <w:pPr>
            <w:spacing w:line="0" w:lineRule="atLeast"/>
            <w:ind w:left="260"/>
            <w:rPr>
              <w:rFonts w:ascii="Calibri Light" w:hAnsi="Calibri Light" w:eastAsia="Calibri Light"/>
              <w:b/>
              <w:bCs/>
              <w:color w:val="333333"/>
              <w:sz w:val="28"/>
              <w:szCs w:val="28"/>
            </w:rPr>
          </w:pPr>
          <w:r w:rsidRPr="559F10D2">
            <w:rPr>
              <w:rFonts w:ascii="Calibri Light" w:hAnsi="Calibri Light" w:eastAsia="Calibri Light"/>
              <w:b/>
              <w:bCs/>
              <w:color w:val="333333"/>
              <w:sz w:val="28"/>
              <w:szCs w:val="28"/>
            </w:rPr>
            <w:t>EIT FOOD</w:t>
          </w:r>
          <w:r w:rsidRPr="559F10D2" w:rsidR="200FA78B">
            <w:rPr>
              <w:rFonts w:ascii="Calibri Light" w:hAnsi="Calibri Light" w:eastAsia="Calibri Light"/>
              <w:b/>
              <w:bCs/>
              <w:color w:val="333333"/>
              <w:sz w:val="28"/>
              <w:szCs w:val="28"/>
            </w:rPr>
            <w:t xml:space="preserve"> CLC</w:t>
          </w:r>
          <w:r w:rsidRPr="559F10D2" w:rsidR="3F360848">
            <w:rPr>
              <w:rFonts w:ascii="Calibri Light" w:hAnsi="Calibri Light" w:eastAsia="Calibri Light"/>
              <w:b/>
              <w:bCs/>
              <w:color w:val="333333"/>
              <w:sz w:val="28"/>
              <w:szCs w:val="28"/>
            </w:rPr>
            <w:t xml:space="preserve"> N</w:t>
          </w:r>
          <w:r w:rsidRPr="559F10D2" w:rsidR="4A54C999">
            <w:rPr>
              <w:rFonts w:ascii="Calibri Light" w:hAnsi="Calibri Light" w:eastAsia="Calibri Light"/>
              <w:b/>
              <w:bCs/>
              <w:color w:val="333333"/>
              <w:sz w:val="28"/>
              <w:szCs w:val="28"/>
            </w:rPr>
            <w:t>orth-East</w:t>
          </w:r>
        </w:p>
        <w:p w:rsidR="007E30BE" w:rsidP="007E30BE" w:rsidRDefault="007E30BE" w14:paraId="4E4FE4B6" w14:textId="77777777">
          <w:pPr>
            <w:spacing w:line="149" w:lineRule="exact"/>
            <w:rPr>
              <w:rFonts w:ascii="Times New Roman" w:hAnsi="Times New Roman" w:eastAsia="Times New Roman"/>
              <w:sz w:val="24"/>
            </w:rPr>
          </w:pPr>
        </w:p>
        <w:p w:rsidR="007E30BE" w:rsidP="007E30BE" w:rsidRDefault="00450D03" w14:paraId="226C8BD8" w14:textId="19840C1E">
          <w:pPr>
            <w:spacing w:line="0" w:lineRule="atLeast"/>
            <w:ind w:left="260"/>
            <w:rPr>
              <w:rFonts w:ascii="Calibri Light" w:hAnsi="Calibri Light" w:eastAsia="Calibri Light"/>
              <w:color w:val="333333"/>
            </w:rPr>
          </w:pPr>
          <w:r>
            <w:rPr>
              <w:rFonts w:ascii="Calibri Light" w:hAnsi="Calibri Light" w:eastAsia="Calibri Light"/>
              <w:color w:val="333333"/>
            </w:rPr>
            <w:t>Warsaw, Poland</w:t>
          </w:r>
        </w:p>
        <w:p w:rsidR="04A85903" w:rsidP="00F607BB" w:rsidRDefault="65A0FC42" w14:paraId="517D9922" w14:textId="1157B594">
          <w:pPr>
            <w:spacing w:line="0" w:lineRule="atLeast"/>
            <w:ind w:left="260"/>
            <w:rPr>
              <w:rFonts w:ascii="Calibri Light" w:hAnsi="Calibri Light" w:eastAsia="Calibri Light"/>
              <w:b/>
              <w:bCs/>
              <w:color w:val="333333"/>
              <w:sz w:val="24"/>
              <w:szCs w:val="24"/>
            </w:rPr>
          </w:pPr>
          <w:r>
            <w:br/>
          </w:r>
          <w:r w:rsidRPr="559F10D2" w:rsidR="59F29881">
            <w:rPr>
              <w:rFonts w:ascii="Calibri Light" w:hAnsi="Calibri Light" w:eastAsia="Calibri Light"/>
              <w:b/>
              <w:bCs/>
              <w:color w:val="333333"/>
              <w:sz w:val="24"/>
              <w:szCs w:val="24"/>
            </w:rPr>
            <w:t>Eitfood.e</w:t>
          </w:r>
          <w:r w:rsidRPr="559F10D2" w:rsidR="419BFA26">
            <w:rPr>
              <w:rFonts w:ascii="Calibri Light" w:hAnsi="Calibri Light" w:eastAsia="Calibri Light"/>
              <w:b/>
              <w:bCs/>
              <w:color w:val="333333"/>
              <w:sz w:val="24"/>
              <w:szCs w:val="24"/>
            </w:rPr>
            <w:t>u</w:t>
          </w:r>
        </w:p>
        <w:p w:rsidR="00AB2382" w:rsidP="04A85903" w:rsidRDefault="00AB2382" w14:paraId="741209D0" w14:textId="77777777"/>
        <w:p w:rsidR="00AB2382" w:rsidP="04A85903" w:rsidRDefault="00AB2382" w14:paraId="331818EF" w14:textId="77777777"/>
        <w:p w:rsidR="00AB2382" w:rsidP="04A85903" w:rsidRDefault="00AB2382" w14:paraId="01E445C4" w14:textId="77777777"/>
        <w:p w:rsidR="04A85903" w:rsidP="04A85903" w:rsidRDefault="00F14B3E" w14:paraId="60825C1F" w14:textId="3E814FEE"/>
      </w:sdtContent>
    </w:sdt>
    <w:sdt>
      <w:sdtPr>
        <w:id w:val="1345348541"/>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rPr>
      </w:sdtPr>
      <w:sdtEndPr>
        <w:rPr>
          <w:rFonts w:ascii="Calibri" w:hAnsi="Calibri" w:eastAsia="游明朝" w:cs="Arial" w:asciiTheme="minorAscii" w:hAnsiTheme="minorAscii" w:eastAsiaTheme="minorEastAsia" w:cstheme="minorBidi"/>
          <w:color w:val="auto"/>
          <w:sz w:val="22"/>
          <w:szCs w:val="22"/>
          <w:lang w:val="en-GB"/>
        </w:rPr>
      </w:sdtEndPr>
      <w:sdtContent>
        <w:p w:rsidRPr="001D74FB" w:rsidR="001370E7" w:rsidRDefault="2389D94A" w14:paraId="0D6C23BC" w14:textId="51BBB7A8">
          <w:pPr>
            <w:pStyle w:val="TOCHeading"/>
          </w:pPr>
          <w:r>
            <w:t>Table of Contents</w:t>
          </w:r>
        </w:p>
        <w:p w:rsidR="00C75A94" w:rsidRDefault="6C9D7389" w14:paraId="55CCA3E9" w14:textId="24FC3C7E">
          <w:pPr>
            <w:pStyle w:val="TOC1"/>
            <w:rPr>
              <w:rFonts w:eastAsiaTheme="minorEastAsia"/>
              <w:noProof/>
              <w:kern w:val="2"/>
              <w:sz w:val="24"/>
              <w:szCs w:val="24"/>
              <w:lang w:val="pl-PL" w:eastAsia="pl-PL"/>
              <w14:ligatures w14:val="standardContextual"/>
            </w:rPr>
          </w:pPr>
          <w:r>
            <w:fldChar w:fldCharType="begin"/>
          </w:r>
          <w:r w:rsidR="00645F77">
            <w:instrText>TOC \o "1-3" \h \z \u</w:instrText>
          </w:r>
          <w:r>
            <w:fldChar w:fldCharType="separate"/>
          </w:r>
          <w:hyperlink w:history="1" w:anchor="_Toc184658849">
            <w:r w:rsidRPr="007830AC" w:rsidR="00C75A94">
              <w:rPr>
                <w:rStyle w:val="Hyperlink"/>
                <w:noProof/>
              </w:rPr>
              <w:t>1. Introduction</w:t>
            </w:r>
            <w:r w:rsidR="00C75A94">
              <w:rPr>
                <w:noProof/>
                <w:webHidden/>
              </w:rPr>
              <w:tab/>
            </w:r>
            <w:r w:rsidR="00C75A94">
              <w:rPr>
                <w:noProof/>
                <w:webHidden/>
              </w:rPr>
              <w:fldChar w:fldCharType="begin"/>
            </w:r>
            <w:r w:rsidR="00C75A94">
              <w:rPr>
                <w:noProof/>
                <w:webHidden/>
              </w:rPr>
              <w:instrText xml:space="preserve"> PAGEREF _Toc184658849 \h </w:instrText>
            </w:r>
            <w:r w:rsidR="00C75A94">
              <w:rPr>
                <w:noProof/>
                <w:webHidden/>
              </w:rPr>
            </w:r>
            <w:r w:rsidR="00C75A94">
              <w:rPr>
                <w:noProof/>
                <w:webHidden/>
              </w:rPr>
              <w:fldChar w:fldCharType="separate"/>
            </w:r>
            <w:r w:rsidR="00C75A94">
              <w:rPr>
                <w:noProof/>
                <w:webHidden/>
              </w:rPr>
              <w:t>3</w:t>
            </w:r>
            <w:r w:rsidR="00C75A94">
              <w:rPr>
                <w:noProof/>
                <w:webHidden/>
              </w:rPr>
              <w:fldChar w:fldCharType="end"/>
            </w:r>
          </w:hyperlink>
        </w:p>
        <w:p w:rsidR="00C75A94" w:rsidRDefault="00C75A94" w14:paraId="26B910B1" w14:textId="13579A0D">
          <w:pPr>
            <w:pStyle w:val="TOC1"/>
            <w:rPr>
              <w:rFonts w:eastAsiaTheme="minorEastAsia"/>
              <w:noProof/>
              <w:kern w:val="2"/>
              <w:sz w:val="24"/>
              <w:szCs w:val="24"/>
              <w:lang w:val="pl-PL" w:eastAsia="pl-PL"/>
              <w14:ligatures w14:val="standardContextual"/>
            </w:rPr>
          </w:pPr>
          <w:hyperlink w:history="1" w:anchor="_Toc184658850">
            <w:r w:rsidRPr="007830AC">
              <w:rPr>
                <w:rStyle w:val="Hyperlink"/>
                <w:noProof/>
              </w:rPr>
              <w:t>2. Purpose of the Request for Subcontractors</w:t>
            </w:r>
            <w:r>
              <w:rPr>
                <w:noProof/>
                <w:webHidden/>
              </w:rPr>
              <w:tab/>
            </w:r>
            <w:r>
              <w:rPr>
                <w:noProof/>
                <w:webHidden/>
              </w:rPr>
              <w:fldChar w:fldCharType="begin"/>
            </w:r>
            <w:r>
              <w:rPr>
                <w:noProof/>
                <w:webHidden/>
              </w:rPr>
              <w:instrText xml:space="preserve"> PAGEREF _Toc184658850 \h </w:instrText>
            </w:r>
            <w:r>
              <w:rPr>
                <w:noProof/>
                <w:webHidden/>
              </w:rPr>
            </w:r>
            <w:r>
              <w:rPr>
                <w:noProof/>
                <w:webHidden/>
              </w:rPr>
              <w:fldChar w:fldCharType="separate"/>
            </w:r>
            <w:r>
              <w:rPr>
                <w:noProof/>
                <w:webHidden/>
              </w:rPr>
              <w:t>4</w:t>
            </w:r>
            <w:r>
              <w:rPr>
                <w:noProof/>
                <w:webHidden/>
              </w:rPr>
              <w:fldChar w:fldCharType="end"/>
            </w:r>
          </w:hyperlink>
        </w:p>
        <w:p w:rsidR="00C75A94" w:rsidRDefault="00C75A94" w14:paraId="24C2111F" w14:textId="1D09B068">
          <w:pPr>
            <w:pStyle w:val="TOC1"/>
            <w:rPr>
              <w:rFonts w:eastAsiaTheme="minorEastAsia"/>
              <w:noProof/>
              <w:kern w:val="2"/>
              <w:sz w:val="24"/>
              <w:szCs w:val="24"/>
              <w:lang w:val="pl-PL" w:eastAsia="pl-PL"/>
              <w14:ligatures w14:val="standardContextual"/>
            </w:rPr>
          </w:pPr>
          <w:hyperlink w:history="1" w:anchor="_Toc184658851">
            <w:r w:rsidRPr="007830AC">
              <w:rPr>
                <w:rStyle w:val="Hyperlink"/>
                <w:noProof/>
              </w:rPr>
              <w:t>3. Description of Role &amp; Profile</w:t>
            </w:r>
            <w:r>
              <w:rPr>
                <w:noProof/>
                <w:webHidden/>
              </w:rPr>
              <w:tab/>
            </w:r>
            <w:r>
              <w:rPr>
                <w:noProof/>
                <w:webHidden/>
              </w:rPr>
              <w:fldChar w:fldCharType="begin"/>
            </w:r>
            <w:r>
              <w:rPr>
                <w:noProof/>
                <w:webHidden/>
              </w:rPr>
              <w:instrText xml:space="preserve"> PAGEREF _Toc184658851 \h </w:instrText>
            </w:r>
            <w:r>
              <w:rPr>
                <w:noProof/>
                <w:webHidden/>
              </w:rPr>
            </w:r>
            <w:r>
              <w:rPr>
                <w:noProof/>
                <w:webHidden/>
              </w:rPr>
              <w:fldChar w:fldCharType="separate"/>
            </w:r>
            <w:r>
              <w:rPr>
                <w:noProof/>
                <w:webHidden/>
              </w:rPr>
              <w:t>4</w:t>
            </w:r>
            <w:r>
              <w:rPr>
                <w:noProof/>
                <w:webHidden/>
              </w:rPr>
              <w:fldChar w:fldCharType="end"/>
            </w:r>
          </w:hyperlink>
        </w:p>
        <w:p w:rsidR="00C75A94" w:rsidRDefault="00C75A94" w14:paraId="44179C4A" w14:textId="43120D14">
          <w:pPr>
            <w:pStyle w:val="TOC2"/>
            <w:tabs>
              <w:tab w:val="right" w:leader="dot" w:pos="9060"/>
            </w:tabs>
            <w:rPr>
              <w:rFonts w:eastAsiaTheme="minorEastAsia"/>
              <w:noProof/>
              <w:kern w:val="2"/>
              <w:sz w:val="24"/>
              <w:szCs w:val="24"/>
              <w:lang w:val="pl-PL" w:eastAsia="pl-PL"/>
              <w14:ligatures w14:val="standardContextual"/>
            </w:rPr>
          </w:pPr>
          <w:hyperlink w:history="1" w:anchor="_Toc184658852">
            <w:r w:rsidRPr="007830AC">
              <w:rPr>
                <w:rStyle w:val="Hyperlink"/>
                <w:noProof/>
              </w:rPr>
              <w:t>3.1 Role</w:t>
            </w:r>
            <w:r>
              <w:rPr>
                <w:noProof/>
                <w:webHidden/>
              </w:rPr>
              <w:tab/>
            </w:r>
            <w:r>
              <w:rPr>
                <w:noProof/>
                <w:webHidden/>
              </w:rPr>
              <w:fldChar w:fldCharType="begin"/>
            </w:r>
            <w:r>
              <w:rPr>
                <w:noProof/>
                <w:webHidden/>
              </w:rPr>
              <w:instrText xml:space="preserve"> PAGEREF _Toc184658852 \h </w:instrText>
            </w:r>
            <w:r>
              <w:rPr>
                <w:noProof/>
                <w:webHidden/>
              </w:rPr>
            </w:r>
            <w:r>
              <w:rPr>
                <w:noProof/>
                <w:webHidden/>
              </w:rPr>
              <w:fldChar w:fldCharType="separate"/>
            </w:r>
            <w:r>
              <w:rPr>
                <w:noProof/>
                <w:webHidden/>
              </w:rPr>
              <w:t>4</w:t>
            </w:r>
            <w:r>
              <w:rPr>
                <w:noProof/>
                <w:webHidden/>
              </w:rPr>
              <w:fldChar w:fldCharType="end"/>
            </w:r>
          </w:hyperlink>
        </w:p>
        <w:p w:rsidR="00C75A94" w:rsidRDefault="00C75A94" w14:paraId="58D3AE67" w14:textId="0C4606CE">
          <w:pPr>
            <w:pStyle w:val="TOC2"/>
            <w:tabs>
              <w:tab w:val="right" w:leader="dot" w:pos="9060"/>
            </w:tabs>
            <w:rPr>
              <w:rFonts w:eastAsiaTheme="minorEastAsia"/>
              <w:noProof/>
              <w:kern w:val="2"/>
              <w:sz w:val="24"/>
              <w:szCs w:val="24"/>
              <w:lang w:val="pl-PL" w:eastAsia="pl-PL"/>
              <w14:ligatures w14:val="standardContextual"/>
            </w:rPr>
          </w:pPr>
          <w:hyperlink w:history="1" w:anchor="_Toc184658853">
            <w:r w:rsidRPr="007830AC">
              <w:rPr>
                <w:rStyle w:val="Hyperlink"/>
                <w:noProof/>
              </w:rPr>
              <w:t>3.2 Profile</w:t>
            </w:r>
            <w:r>
              <w:rPr>
                <w:noProof/>
                <w:webHidden/>
              </w:rPr>
              <w:tab/>
            </w:r>
            <w:r>
              <w:rPr>
                <w:noProof/>
                <w:webHidden/>
              </w:rPr>
              <w:fldChar w:fldCharType="begin"/>
            </w:r>
            <w:r>
              <w:rPr>
                <w:noProof/>
                <w:webHidden/>
              </w:rPr>
              <w:instrText xml:space="preserve"> PAGEREF _Toc184658853 \h </w:instrText>
            </w:r>
            <w:r>
              <w:rPr>
                <w:noProof/>
                <w:webHidden/>
              </w:rPr>
            </w:r>
            <w:r>
              <w:rPr>
                <w:noProof/>
                <w:webHidden/>
              </w:rPr>
              <w:fldChar w:fldCharType="separate"/>
            </w:r>
            <w:r>
              <w:rPr>
                <w:noProof/>
                <w:webHidden/>
              </w:rPr>
              <w:t>10</w:t>
            </w:r>
            <w:r>
              <w:rPr>
                <w:noProof/>
                <w:webHidden/>
              </w:rPr>
              <w:fldChar w:fldCharType="end"/>
            </w:r>
          </w:hyperlink>
        </w:p>
        <w:p w:rsidR="00C75A94" w:rsidRDefault="00C75A94" w14:paraId="4BD6985C" w14:textId="29197B46">
          <w:pPr>
            <w:pStyle w:val="TOC1"/>
            <w:rPr>
              <w:rFonts w:eastAsiaTheme="minorEastAsia"/>
              <w:noProof/>
              <w:kern w:val="2"/>
              <w:sz w:val="24"/>
              <w:szCs w:val="24"/>
              <w:lang w:val="pl-PL" w:eastAsia="pl-PL"/>
              <w14:ligatures w14:val="standardContextual"/>
            </w:rPr>
          </w:pPr>
          <w:hyperlink w:history="1" w:anchor="_Toc184658854">
            <w:r w:rsidRPr="007830AC">
              <w:rPr>
                <w:rStyle w:val="Hyperlink"/>
                <w:noProof/>
              </w:rPr>
              <w:t>4. Funding</w:t>
            </w:r>
            <w:r>
              <w:rPr>
                <w:noProof/>
                <w:webHidden/>
              </w:rPr>
              <w:tab/>
            </w:r>
            <w:r>
              <w:rPr>
                <w:noProof/>
                <w:webHidden/>
              </w:rPr>
              <w:fldChar w:fldCharType="begin"/>
            </w:r>
            <w:r>
              <w:rPr>
                <w:noProof/>
                <w:webHidden/>
              </w:rPr>
              <w:instrText xml:space="preserve"> PAGEREF _Toc184658854 \h </w:instrText>
            </w:r>
            <w:r>
              <w:rPr>
                <w:noProof/>
                <w:webHidden/>
              </w:rPr>
            </w:r>
            <w:r>
              <w:rPr>
                <w:noProof/>
                <w:webHidden/>
              </w:rPr>
              <w:fldChar w:fldCharType="separate"/>
            </w:r>
            <w:r>
              <w:rPr>
                <w:noProof/>
                <w:webHidden/>
              </w:rPr>
              <w:t>10</w:t>
            </w:r>
            <w:r>
              <w:rPr>
                <w:noProof/>
                <w:webHidden/>
              </w:rPr>
              <w:fldChar w:fldCharType="end"/>
            </w:r>
          </w:hyperlink>
        </w:p>
        <w:p w:rsidR="00C75A94" w:rsidRDefault="00C75A94" w14:paraId="029FCD54" w14:textId="47AA99D6">
          <w:pPr>
            <w:pStyle w:val="TOC2"/>
            <w:tabs>
              <w:tab w:val="right" w:leader="dot" w:pos="9060"/>
            </w:tabs>
            <w:rPr>
              <w:rFonts w:eastAsiaTheme="minorEastAsia"/>
              <w:noProof/>
              <w:kern w:val="2"/>
              <w:sz w:val="24"/>
              <w:szCs w:val="24"/>
              <w:lang w:val="pl-PL" w:eastAsia="pl-PL"/>
              <w14:ligatures w14:val="standardContextual"/>
            </w:rPr>
          </w:pPr>
          <w:hyperlink w:history="1" w:anchor="_Toc184658855">
            <w:r w:rsidRPr="007830AC">
              <w:rPr>
                <w:rStyle w:val="Hyperlink"/>
                <w:noProof/>
              </w:rPr>
              <w:t>4.1 Funding overview</w:t>
            </w:r>
            <w:r>
              <w:rPr>
                <w:noProof/>
                <w:webHidden/>
              </w:rPr>
              <w:tab/>
            </w:r>
            <w:r>
              <w:rPr>
                <w:noProof/>
                <w:webHidden/>
              </w:rPr>
              <w:fldChar w:fldCharType="begin"/>
            </w:r>
            <w:r>
              <w:rPr>
                <w:noProof/>
                <w:webHidden/>
              </w:rPr>
              <w:instrText xml:space="preserve"> PAGEREF _Toc184658855 \h </w:instrText>
            </w:r>
            <w:r>
              <w:rPr>
                <w:noProof/>
                <w:webHidden/>
              </w:rPr>
            </w:r>
            <w:r>
              <w:rPr>
                <w:noProof/>
                <w:webHidden/>
              </w:rPr>
              <w:fldChar w:fldCharType="separate"/>
            </w:r>
            <w:r>
              <w:rPr>
                <w:noProof/>
                <w:webHidden/>
              </w:rPr>
              <w:t>10</w:t>
            </w:r>
            <w:r>
              <w:rPr>
                <w:noProof/>
                <w:webHidden/>
              </w:rPr>
              <w:fldChar w:fldCharType="end"/>
            </w:r>
          </w:hyperlink>
        </w:p>
        <w:p w:rsidR="00C75A94" w:rsidRDefault="00C75A94" w14:paraId="4794C311" w14:textId="26F2ACF2">
          <w:pPr>
            <w:pStyle w:val="TOC1"/>
            <w:rPr>
              <w:rFonts w:eastAsiaTheme="minorEastAsia"/>
              <w:noProof/>
              <w:kern w:val="2"/>
              <w:sz w:val="24"/>
              <w:szCs w:val="24"/>
              <w:lang w:val="pl-PL" w:eastAsia="pl-PL"/>
              <w14:ligatures w14:val="standardContextual"/>
            </w:rPr>
          </w:pPr>
          <w:hyperlink w:history="1" w:anchor="_Toc184658856">
            <w:r w:rsidRPr="007830AC">
              <w:rPr>
                <w:rStyle w:val="Hyperlink"/>
                <w:noProof/>
              </w:rPr>
              <w:t>5. Application Preparation, Submission &amp; Evaluation</w:t>
            </w:r>
            <w:r>
              <w:rPr>
                <w:noProof/>
                <w:webHidden/>
              </w:rPr>
              <w:tab/>
            </w:r>
            <w:r>
              <w:rPr>
                <w:noProof/>
                <w:webHidden/>
              </w:rPr>
              <w:fldChar w:fldCharType="begin"/>
            </w:r>
            <w:r>
              <w:rPr>
                <w:noProof/>
                <w:webHidden/>
              </w:rPr>
              <w:instrText xml:space="preserve"> PAGEREF _Toc184658856 \h </w:instrText>
            </w:r>
            <w:r>
              <w:rPr>
                <w:noProof/>
                <w:webHidden/>
              </w:rPr>
            </w:r>
            <w:r>
              <w:rPr>
                <w:noProof/>
                <w:webHidden/>
              </w:rPr>
              <w:fldChar w:fldCharType="separate"/>
            </w:r>
            <w:r>
              <w:rPr>
                <w:noProof/>
                <w:webHidden/>
              </w:rPr>
              <w:t>11</w:t>
            </w:r>
            <w:r>
              <w:rPr>
                <w:noProof/>
                <w:webHidden/>
              </w:rPr>
              <w:fldChar w:fldCharType="end"/>
            </w:r>
          </w:hyperlink>
        </w:p>
        <w:p w:rsidR="00C75A94" w:rsidRDefault="00C75A94" w14:paraId="310C3BD2" w14:textId="38BAA6FE">
          <w:pPr>
            <w:pStyle w:val="TOC2"/>
            <w:tabs>
              <w:tab w:val="right" w:leader="dot" w:pos="9060"/>
            </w:tabs>
            <w:rPr>
              <w:rFonts w:eastAsiaTheme="minorEastAsia"/>
              <w:noProof/>
              <w:kern w:val="2"/>
              <w:sz w:val="24"/>
              <w:szCs w:val="24"/>
              <w:lang w:val="pl-PL" w:eastAsia="pl-PL"/>
              <w14:ligatures w14:val="standardContextual"/>
            </w:rPr>
          </w:pPr>
          <w:hyperlink w:history="1" w:anchor="_Toc184658857">
            <w:r w:rsidRPr="007830AC">
              <w:rPr>
                <w:rStyle w:val="Hyperlink"/>
                <w:rFonts w:eastAsia="Calibri Light"/>
                <w:noProof/>
              </w:rPr>
              <w:t>5.1 Timeline</w:t>
            </w:r>
            <w:r>
              <w:rPr>
                <w:noProof/>
                <w:webHidden/>
              </w:rPr>
              <w:tab/>
            </w:r>
            <w:r>
              <w:rPr>
                <w:noProof/>
                <w:webHidden/>
              </w:rPr>
              <w:fldChar w:fldCharType="begin"/>
            </w:r>
            <w:r>
              <w:rPr>
                <w:noProof/>
                <w:webHidden/>
              </w:rPr>
              <w:instrText xml:space="preserve"> PAGEREF _Toc184658857 \h </w:instrText>
            </w:r>
            <w:r>
              <w:rPr>
                <w:noProof/>
                <w:webHidden/>
              </w:rPr>
            </w:r>
            <w:r>
              <w:rPr>
                <w:noProof/>
                <w:webHidden/>
              </w:rPr>
              <w:fldChar w:fldCharType="separate"/>
            </w:r>
            <w:r>
              <w:rPr>
                <w:noProof/>
                <w:webHidden/>
              </w:rPr>
              <w:t>11</w:t>
            </w:r>
            <w:r>
              <w:rPr>
                <w:noProof/>
                <w:webHidden/>
              </w:rPr>
              <w:fldChar w:fldCharType="end"/>
            </w:r>
          </w:hyperlink>
        </w:p>
        <w:p w:rsidR="00C75A94" w:rsidRDefault="00C75A94" w14:paraId="3D5FAD33" w14:textId="478AE9F4">
          <w:pPr>
            <w:pStyle w:val="TOC2"/>
            <w:tabs>
              <w:tab w:val="right" w:leader="dot" w:pos="9060"/>
            </w:tabs>
            <w:rPr>
              <w:rFonts w:eastAsiaTheme="minorEastAsia"/>
              <w:noProof/>
              <w:kern w:val="2"/>
              <w:sz w:val="24"/>
              <w:szCs w:val="24"/>
              <w:lang w:val="pl-PL" w:eastAsia="pl-PL"/>
              <w14:ligatures w14:val="standardContextual"/>
            </w:rPr>
          </w:pPr>
          <w:hyperlink w:history="1" w:anchor="_Toc184658858">
            <w:r w:rsidRPr="007830AC">
              <w:rPr>
                <w:rStyle w:val="Hyperlink"/>
                <w:rFonts w:eastAsia="Calibri Light"/>
                <w:noProof/>
              </w:rPr>
              <w:t>5.2 Who can apply?</w:t>
            </w:r>
            <w:r>
              <w:rPr>
                <w:noProof/>
                <w:webHidden/>
              </w:rPr>
              <w:tab/>
            </w:r>
            <w:r>
              <w:rPr>
                <w:noProof/>
                <w:webHidden/>
              </w:rPr>
              <w:fldChar w:fldCharType="begin"/>
            </w:r>
            <w:r>
              <w:rPr>
                <w:noProof/>
                <w:webHidden/>
              </w:rPr>
              <w:instrText xml:space="preserve"> PAGEREF _Toc184658858 \h </w:instrText>
            </w:r>
            <w:r>
              <w:rPr>
                <w:noProof/>
                <w:webHidden/>
              </w:rPr>
            </w:r>
            <w:r>
              <w:rPr>
                <w:noProof/>
                <w:webHidden/>
              </w:rPr>
              <w:fldChar w:fldCharType="separate"/>
            </w:r>
            <w:r>
              <w:rPr>
                <w:noProof/>
                <w:webHidden/>
              </w:rPr>
              <w:t>11</w:t>
            </w:r>
            <w:r>
              <w:rPr>
                <w:noProof/>
                <w:webHidden/>
              </w:rPr>
              <w:fldChar w:fldCharType="end"/>
            </w:r>
          </w:hyperlink>
        </w:p>
        <w:p w:rsidR="00C75A94" w:rsidRDefault="00C75A94" w14:paraId="1A844310" w14:textId="59545866">
          <w:pPr>
            <w:pStyle w:val="TOC2"/>
            <w:tabs>
              <w:tab w:val="right" w:leader="dot" w:pos="9060"/>
            </w:tabs>
            <w:rPr>
              <w:rFonts w:eastAsiaTheme="minorEastAsia"/>
              <w:noProof/>
              <w:kern w:val="2"/>
              <w:sz w:val="24"/>
              <w:szCs w:val="24"/>
              <w:lang w:val="pl-PL" w:eastAsia="pl-PL"/>
              <w14:ligatures w14:val="standardContextual"/>
            </w:rPr>
          </w:pPr>
          <w:hyperlink w:history="1" w:anchor="_Toc184658859">
            <w:r w:rsidRPr="007830AC">
              <w:rPr>
                <w:rStyle w:val="Hyperlink"/>
                <w:noProof/>
              </w:rPr>
              <w:t>5.3 Application Submission</w:t>
            </w:r>
            <w:r>
              <w:rPr>
                <w:noProof/>
                <w:webHidden/>
              </w:rPr>
              <w:tab/>
            </w:r>
            <w:r>
              <w:rPr>
                <w:noProof/>
                <w:webHidden/>
              </w:rPr>
              <w:fldChar w:fldCharType="begin"/>
            </w:r>
            <w:r>
              <w:rPr>
                <w:noProof/>
                <w:webHidden/>
              </w:rPr>
              <w:instrText xml:space="preserve"> PAGEREF _Toc184658859 \h </w:instrText>
            </w:r>
            <w:r>
              <w:rPr>
                <w:noProof/>
                <w:webHidden/>
              </w:rPr>
            </w:r>
            <w:r>
              <w:rPr>
                <w:noProof/>
                <w:webHidden/>
              </w:rPr>
              <w:fldChar w:fldCharType="separate"/>
            </w:r>
            <w:r>
              <w:rPr>
                <w:noProof/>
                <w:webHidden/>
              </w:rPr>
              <w:t>11</w:t>
            </w:r>
            <w:r>
              <w:rPr>
                <w:noProof/>
                <w:webHidden/>
              </w:rPr>
              <w:fldChar w:fldCharType="end"/>
            </w:r>
          </w:hyperlink>
        </w:p>
        <w:p w:rsidR="00C75A94" w:rsidRDefault="00C75A94" w14:paraId="5F0D85DE" w14:textId="32FF8F67">
          <w:pPr>
            <w:pStyle w:val="TOC1"/>
            <w:rPr>
              <w:rFonts w:eastAsiaTheme="minorEastAsia"/>
              <w:noProof/>
              <w:kern w:val="2"/>
              <w:sz w:val="24"/>
              <w:szCs w:val="24"/>
              <w:lang w:val="pl-PL" w:eastAsia="pl-PL"/>
              <w14:ligatures w14:val="standardContextual"/>
            </w:rPr>
          </w:pPr>
          <w:hyperlink w:history="1" w:anchor="_Toc184658860">
            <w:r w:rsidRPr="007830AC">
              <w:rPr>
                <w:rStyle w:val="Hyperlink"/>
                <w:noProof/>
              </w:rPr>
              <w:t>6. Evaluation and Selection Process</w:t>
            </w:r>
            <w:r>
              <w:rPr>
                <w:noProof/>
                <w:webHidden/>
              </w:rPr>
              <w:tab/>
            </w:r>
            <w:r>
              <w:rPr>
                <w:noProof/>
                <w:webHidden/>
              </w:rPr>
              <w:fldChar w:fldCharType="begin"/>
            </w:r>
            <w:r>
              <w:rPr>
                <w:noProof/>
                <w:webHidden/>
              </w:rPr>
              <w:instrText xml:space="preserve"> PAGEREF _Toc184658860 \h </w:instrText>
            </w:r>
            <w:r>
              <w:rPr>
                <w:noProof/>
                <w:webHidden/>
              </w:rPr>
            </w:r>
            <w:r>
              <w:rPr>
                <w:noProof/>
                <w:webHidden/>
              </w:rPr>
              <w:fldChar w:fldCharType="separate"/>
            </w:r>
            <w:r>
              <w:rPr>
                <w:noProof/>
                <w:webHidden/>
              </w:rPr>
              <w:t>11</w:t>
            </w:r>
            <w:r>
              <w:rPr>
                <w:noProof/>
                <w:webHidden/>
              </w:rPr>
              <w:fldChar w:fldCharType="end"/>
            </w:r>
          </w:hyperlink>
        </w:p>
        <w:p w:rsidR="00C75A94" w:rsidRDefault="00C75A94" w14:paraId="24D57350" w14:textId="3E190C3D">
          <w:pPr>
            <w:pStyle w:val="TOC2"/>
            <w:tabs>
              <w:tab w:val="right" w:leader="dot" w:pos="9060"/>
            </w:tabs>
            <w:rPr>
              <w:rFonts w:eastAsiaTheme="minorEastAsia"/>
              <w:noProof/>
              <w:kern w:val="2"/>
              <w:sz w:val="24"/>
              <w:szCs w:val="24"/>
              <w:lang w:val="pl-PL" w:eastAsia="pl-PL"/>
              <w14:ligatures w14:val="standardContextual"/>
            </w:rPr>
          </w:pPr>
          <w:hyperlink w:history="1" w:anchor="_Toc184658861">
            <w:r w:rsidRPr="007830AC">
              <w:rPr>
                <w:rStyle w:val="Hyperlink"/>
                <w:noProof/>
              </w:rPr>
              <w:t>6.1 Eligibility</w:t>
            </w:r>
            <w:r>
              <w:rPr>
                <w:noProof/>
                <w:webHidden/>
              </w:rPr>
              <w:tab/>
            </w:r>
            <w:r>
              <w:rPr>
                <w:noProof/>
                <w:webHidden/>
              </w:rPr>
              <w:fldChar w:fldCharType="begin"/>
            </w:r>
            <w:r>
              <w:rPr>
                <w:noProof/>
                <w:webHidden/>
              </w:rPr>
              <w:instrText xml:space="preserve"> PAGEREF _Toc184658861 \h </w:instrText>
            </w:r>
            <w:r>
              <w:rPr>
                <w:noProof/>
                <w:webHidden/>
              </w:rPr>
            </w:r>
            <w:r>
              <w:rPr>
                <w:noProof/>
                <w:webHidden/>
              </w:rPr>
              <w:fldChar w:fldCharType="separate"/>
            </w:r>
            <w:r>
              <w:rPr>
                <w:noProof/>
                <w:webHidden/>
              </w:rPr>
              <w:t>11</w:t>
            </w:r>
            <w:r>
              <w:rPr>
                <w:noProof/>
                <w:webHidden/>
              </w:rPr>
              <w:fldChar w:fldCharType="end"/>
            </w:r>
          </w:hyperlink>
        </w:p>
        <w:p w:rsidR="00C75A94" w:rsidRDefault="00C75A94" w14:paraId="2BB5797D" w14:textId="2FC92D90">
          <w:pPr>
            <w:pStyle w:val="TOC2"/>
            <w:tabs>
              <w:tab w:val="right" w:leader="dot" w:pos="9060"/>
            </w:tabs>
            <w:rPr>
              <w:rFonts w:eastAsiaTheme="minorEastAsia"/>
              <w:noProof/>
              <w:kern w:val="2"/>
              <w:sz w:val="24"/>
              <w:szCs w:val="24"/>
              <w:lang w:val="pl-PL" w:eastAsia="pl-PL"/>
              <w14:ligatures w14:val="standardContextual"/>
            </w:rPr>
          </w:pPr>
          <w:hyperlink w:history="1" w:anchor="_Toc184658862">
            <w:r w:rsidRPr="007830AC">
              <w:rPr>
                <w:rStyle w:val="Hyperlink"/>
                <w:noProof/>
              </w:rPr>
              <w:t>6.2 Evaluation Process</w:t>
            </w:r>
            <w:r>
              <w:rPr>
                <w:noProof/>
                <w:webHidden/>
              </w:rPr>
              <w:tab/>
            </w:r>
            <w:r>
              <w:rPr>
                <w:noProof/>
                <w:webHidden/>
              </w:rPr>
              <w:fldChar w:fldCharType="begin"/>
            </w:r>
            <w:r>
              <w:rPr>
                <w:noProof/>
                <w:webHidden/>
              </w:rPr>
              <w:instrText xml:space="preserve"> PAGEREF _Toc184658862 \h </w:instrText>
            </w:r>
            <w:r>
              <w:rPr>
                <w:noProof/>
                <w:webHidden/>
              </w:rPr>
            </w:r>
            <w:r>
              <w:rPr>
                <w:noProof/>
                <w:webHidden/>
              </w:rPr>
              <w:fldChar w:fldCharType="separate"/>
            </w:r>
            <w:r>
              <w:rPr>
                <w:noProof/>
                <w:webHidden/>
              </w:rPr>
              <w:t>12</w:t>
            </w:r>
            <w:r>
              <w:rPr>
                <w:noProof/>
                <w:webHidden/>
              </w:rPr>
              <w:fldChar w:fldCharType="end"/>
            </w:r>
          </w:hyperlink>
        </w:p>
        <w:p w:rsidR="00C75A94" w:rsidRDefault="00C75A94" w14:paraId="6C027771" w14:textId="463D69E2">
          <w:pPr>
            <w:pStyle w:val="TOC2"/>
            <w:tabs>
              <w:tab w:val="right" w:leader="dot" w:pos="9060"/>
            </w:tabs>
            <w:rPr>
              <w:rFonts w:eastAsiaTheme="minorEastAsia"/>
              <w:noProof/>
              <w:kern w:val="2"/>
              <w:sz w:val="24"/>
              <w:szCs w:val="24"/>
              <w:lang w:val="pl-PL" w:eastAsia="pl-PL"/>
              <w14:ligatures w14:val="standardContextual"/>
            </w:rPr>
          </w:pPr>
          <w:hyperlink w:history="1" w:anchor="_Toc184658863">
            <w:r w:rsidRPr="007830AC">
              <w:rPr>
                <w:rStyle w:val="Hyperlink"/>
                <w:noProof/>
              </w:rPr>
              <w:t>6.3 Assessment Process</w:t>
            </w:r>
            <w:r>
              <w:rPr>
                <w:noProof/>
                <w:webHidden/>
              </w:rPr>
              <w:tab/>
            </w:r>
            <w:r>
              <w:rPr>
                <w:noProof/>
                <w:webHidden/>
              </w:rPr>
              <w:fldChar w:fldCharType="begin"/>
            </w:r>
            <w:r>
              <w:rPr>
                <w:noProof/>
                <w:webHidden/>
              </w:rPr>
              <w:instrText xml:space="preserve"> PAGEREF _Toc184658863 \h </w:instrText>
            </w:r>
            <w:r>
              <w:rPr>
                <w:noProof/>
                <w:webHidden/>
              </w:rPr>
            </w:r>
            <w:r>
              <w:rPr>
                <w:noProof/>
                <w:webHidden/>
              </w:rPr>
              <w:fldChar w:fldCharType="separate"/>
            </w:r>
            <w:r>
              <w:rPr>
                <w:noProof/>
                <w:webHidden/>
              </w:rPr>
              <w:t>14</w:t>
            </w:r>
            <w:r>
              <w:rPr>
                <w:noProof/>
                <w:webHidden/>
              </w:rPr>
              <w:fldChar w:fldCharType="end"/>
            </w:r>
          </w:hyperlink>
        </w:p>
        <w:p w:rsidR="00C75A94" w:rsidRDefault="00C75A94" w14:paraId="35AD0B62" w14:textId="2CE52400">
          <w:pPr>
            <w:pStyle w:val="TOC1"/>
            <w:rPr>
              <w:rFonts w:eastAsiaTheme="minorEastAsia"/>
              <w:noProof/>
              <w:kern w:val="2"/>
              <w:sz w:val="24"/>
              <w:szCs w:val="24"/>
              <w:lang w:val="pl-PL" w:eastAsia="pl-PL"/>
              <w14:ligatures w14:val="standardContextual"/>
            </w:rPr>
          </w:pPr>
          <w:hyperlink w:history="1" w:anchor="_Toc184658864">
            <w:r w:rsidRPr="007830AC">
              <w:rPr>
                <w:rStyle w:val="Hyperlink"/>
                <w:noProof/>
              </w:rPr>
              <w:t>7. Administrative Items</w:t>
            </w:r>
            <w:r>
              <w:rPr>
                <w:noProof/>
                <w:webHidden/>
              </w:rPr>
              <w:tab/>
            </w:r>
            <w:r>
              <w:rPr>
                <w:noProof/>
                <w:webHidden/>
              </w:rPr>
              <w:fldChar w:fldCharType="begin"/>
            </w:r>
            <w:r>
              <w:rPr>
                <w:noProof/>
                <w:webHidden/>
              </w:rPr>
              <w:instrText xml:space="preserve"> PAGEREF _Toc184658864 \h </w:instrText>
            </w:r>
            <w:r>
              <w:rPr>
                <w:noProof/>
                <w:webHidden/>
              </w:rPr>
            </w:r>
            <w:r>
              <w:rPr>
                <w:noProof/>
                <w:webHidden/>
              </w:rPr>
              <w:fldChar w:fldCharType="separate"/>
            </w:r>
            <w:r>
              <w:rPr>
                <w:noProof/>
                <w:webHidden/>
              </w:rPr>
              <w:t>14</w:t>
            </w:r>
            <w:r>
              <w:rPr>
                <w:noProof/>
                <w:webHidden/>
              </w:rPr>
              <w:fldChar w:fldCharType="end"/>
            </w:r>
          </w:hyperlink>
        </w:p>
        <w:p w:rsidR="00C75A94" w:rsidRDefault="00C75A94" w14:paraId="4A9A86A4" w14:textId="7CABA53B">
          <w:pPr>
            <w:pStyle w:val="TOC2"/>
            <w:tabs>
              <w:tab w:val="right" w:leader="dot" w:pos="9060"/>
            </w:tabs>
            <w:rPr>
              <w:rFonts w:eastAsiaTheme="minorEastAsia"/>
              <w:noProof/>
              <w:kern w:val="2"/>
              <w:sz w:val="24"/>
              <w:szCs w:val="24"/>
              <w:lang w:val="pl-PL" w:eastAsia="pl-PL"/>
              <w14:ligatures w14:val="standardContextual"/>
            </w:rPr>
          </w:pPr>
          <w:hyperlink w:history="1" w:anchor="_Toc184658865">
            <w:r w:rsidRPr="007830AC">
              <w:rPr>
                <w:rStyle w:val="Hyperlink"/>
                <w:noProof/>
              </w:rPr>
              <w:t>7.1 Monitoring</w:t>
            </w:r>
            <w:r>
              <w:rPr>
                <w:noProof/>
                <w:webHidden/>
              </w:rPr>
              <w:tab/>
            </w:r>
            <w:r>
              <w:rPr>
                <w:noProof/>
                <w:webHidden/>
              </w:rPr>
              <w:fldChar w:fldCharType="begin"/>
            </w:r>
            <w:r>
              <w:rPr>
                <w:noProof/>
                <w:webHidden/>
              </w:rPr>
              <w:instrText xml:space="preserve"> PAGEREF _Toc184658865 \h </w:instrText>
            </w:r>
            <w:r>
              <w:rPr>
                <w:noProof/>
                <w:webHidden/>
              </w:rPr>
            </w:r>
            <w:r>
              <w:rPr>
                <w:noProof/>
                <w:webHidden/>
              </w:rPr>
              <w:fldChar w:fldCharType="separate"/>
            </w:r>
            <w:r>
              <w:rPr>
                <w:noProof/>
                <w:webHidden/>
              </w:rPr>
              <w:t>15</w:t>
            </w:r>
            <w:r>
              <w:rPr>
                <w:noProof/>
                <w:webHidden/>
              </w:rPr>
              <w:fldChar w:fldCharType="end"/>
            </w:r>
          </w:hyperlink>
        </w:p>
        <w:p w:rsidR="00C75A94" w:rsidRDefault="00C75A94" w14:paraId="252C2BD4" w14:textId="6137740C">
          <w:pPr>
            <w:pStyle w:val="TOC2"/>
            <w:tabs>
              <w:tab w:val="right" w:leader="dot" w:pos="9060"/>
            </w:tabs>
            <w:rPr>
              <w:rFonts w:eastAsiaTheme="minorEastAsia"/>
              <w:noProof/>
              <w:kern w:val="2"/>
              <w:sz w:val="24"/>
              <w:szCs w:val="24"/>
              <w:lang w:val="pl-PL" w:eastAsia="pl-PL"/>
              <w14:ligatures w14:val="standardContextual"/>
            </w:rPr>
          </w:pPr>
          <w:hyperlink w:history="1" w:anchor="_Toc184658866">
            <w:r w:rsidRPr="007830AC">
              <w:rPr>
                <w:rStyle w:val="Hyperlink"/>
                <w:noProof/>
              </w:rPr>
              <w:t>7.2 Support</w:t>
            </w:r>
            <w:r>
              <w:rPr>
                <w:noProof/>
                <w:webHidden/>
              </w:rPr>
              <w:tab/>
            </w:r>
            <w:r>
              <w:rPr>
                <w:noProof/>
                <w:webHidden/>
              </w:rPr>
              <w:fldChar w:fldCharType="begin"/>
            </w:r>
            <w:r>
              <w:rPr>
                <w:noProof/>
                <w:webHidden/>
              </w:rPr>
              <w:instrText xml:space="preserve"> PAGEREF _Toc184658866 \h </w:instrText>
            </w:r>
            <w:r>
              <w:rPr>
                <w:noProof/>
                <w:webHidden/>
              </w:rPr>
            </w:r>
            <w:r>
              <w:rPr>
                <w:noProof/>
                <w:webHidden/>
              </w:rPr>
              <w:fldChar w:fldCharType="separate"/>
            </w:r>
            <w:r>
              <w:rPr>
                <w:noProof/>
                <w:webHidden/>
              </w:rPr>
              <w:t>15</w:t>
            </w:r>
            <w:r>
              <w:rPr>
                <w:noProof/>
                <w:webHidden/>
              </w:rPr>
              <w:fldChar w:fldCharType="end"/>
            </w:r>
          </w:hyperlink>
        </w:p>
        <w:p w:rsidR="00C75A94" w:rsidRDefault="00C75A94" w14:paraId="2A9A2D39" w14:textId="617659E6">
          <w:pPr>
            <w:pStyle w:val="TOC1"/>
            <w:tabs>
              <w:tab w:val="left" w:pos="440"/>
            </w:tabs>
            <w:rPr>
              <w:rFonts w:eastAsiaTheme="minorEastAsia"/>
              <w:noProof/>
              <w:kern w:val="2"/>
              <w:sz w:val="24"/>
              <w:szCs w:val="24"/>
              <w:lang w:val="pl-PL" w:eastAsia="pl-PL"/>
              <w14:ligatures w14:val="standardContextual"/>
            </w:rPr>
          </w:pPr>
          <w:hyperlink w:history="1" w:anchor="_Toc184658867">
            <w:r w:rsidRPr="007830AC">
              <w:rPr>
                <w:rStyle w:val="Hyperlink"/>
                <w:noProof/>
              </w:rPr>
              <w:t>8.</w:t>
            </w:r>
            <w:r>
              <w:rPr>
                <w:rFonts w:eastAsiaTheme="minorEastAsia"/>
                <w:noProof/>
                <w:kern w:val="2"/>
                <w:sz w:val="24"/>
                <w:szCs w:val="24"/>
                <w:lang w:val="pl-PL" w:eastAsia="pl-PL"/>
                <w14:ligatures w14:val="standardContextual"/>
              </w:rPr>
              <w:tab/>
            </w:r>
            <w:r w:rsidRPr="007830AC">
              <w:rPr>
                <w:rStyle w:val="Hyperlink"/>
                <w:noProof/>
              </w:rPr>
              <w:t>APPENDIXES</w:t>
            </w:r>
            <w:r>
              <w:rPr>
                <w:noProof/>
                <w:webHidden/>
              </w:rPr>
              <w:tab/>
            </w:r>
            <w:r>
              <w:rPr>
                <w:noProof/>
                <w:webHidden/>
              </w:rPr>
              <w:fldChar w:fldCharType="begin"/>
            </w:r>
            <w:r>
              <w:rPr>
                <w:noProof/>
                <w:webHidden/>
              </w:rPr>
              <w:instrText xml:space="preserve"> PAGEREF _Toc184658867 \h </w:instrText>
            </w:r>
            <w:r>
              <w:rPr>
                <w:noProof/>
                <w:webHidden/>
              </w:rPr>
            </w:r>
            <w:r>
              <w:rPr>
                <w:noProof/>
                <w:webHidden/>
              </w:rPr>
              <w:fldChar w:fldCharType="separate"/>
            </w:r>
            <w:r>
              <w:rPr>
                <w:noProof/>
                <w:webHidden/>
              </w:rPr>
              <w:t>16</w:t>
            </w:r>
            <w:r>
              <w:rPr>
                <w:noProof/>
                <w:webHidden/>
              </w:rPr>
              <w:fldChar w:fldCharType="end"/>
            </w:r>
          </w:hyperlink>
        </w:p>
        <w:p w:rsidR="00C75A94" w:rsidRDefault="00C75A94" w14:paraId="77C5A8F0" w14:textId="56C7ABDE">
          <w:pPr>
            <w:pStyle w:val="TOC2"/>
            <w:tabs>
              <w:tab w:val="right" w:leader="dot" w:pos="9060"/>
            </w:tabs>
            <w:rPr>
              <w:rFonts w:eastAsiaTheme="minorEastAsia"/>
              <w:noProof/>
              <w:kern w:val="2"/>
              <w:sz w:val="24"/>
              <w:szCs w:val="24"/>
              <w:lang w:val="pl-PL" w:eastAsia="pl-PL"/>
              <w14:ligatures w14:val="standardContextual"/>
            </w:rPr>
          </w:pPr>
          <w:hyperlink w:history="1" w:anchor="_Toc184658868">
            <w:r w:rsidRPr="007830AC">
              <w:rPr>
                <w:rStyle w:val="Hyperlink"/>
                <w:noProof/>
              </w:rPr>
              <w:t>APPENDIX 1 – Eligibility</w:t>
            </w:r>
            <w:r>
              <w:rPr>
                <w:noProof/>
                <w:webHidden/>
              </w:rPr>
              <w:tab/>
            </w:r>
            <w:r>
              <w:rPr>
                <w:noProof/>
                <w:webHidden/>
              </w:rPr>
              <w:fldChar w:fldCharType="begin"/>
            </w:r>
            <w:r>
              <w:rPr>
                <w:noProof/>
                <w:webHidden/>
              </w:rPr>
              <w:instrText xml:space="preserve"> PAGEREF _Toc184658868 \h </w:instrText>
            </w:r>
            <w:r>
              <w:rPr>
                <w:noProof/>
                <w:webHidden/>
              </w:rPr>
            </w:r>
            <w:r>
              <w:rPr>
                <w:noProof/>
                <w:webHidden/>
              </w:rPr>
              <w:fldChar w:fldCharType="separate"/>
            </w:r>
            <w:r>
              <w:rPr>
                <w:noProof/>
                <w:webHidden/>
              </w:rPr>
              <w:t>16</w:t>
            </w:r>
            <w:r>
              <w:rPr>
                <w:noProof/>
                <w:webHidden/>
              </w:rPr>
              <w:fldChar w:fldCharType="end"/>
            </w:r>
          </w:hyperlink>
        </w:p>
        <w:p w:rsidR="00C75A94" w:rsidRDefault="00C75A94" w14:paraId="74EEF918" w14:textId="4161C369">
          <w:pPr>
            <w:pStyle w:val="TOC2"/>
            <w:tabs>
              <w:tab w:val="right" w:leader="dot" w:pos="9060"/>
            </w:tabs>
            <w:rPr>
              <w:rFonts w:eastAsiaTheme="minorEastAsia"/>
              <w:noProof/>
              <w:kern w:val="2"/>
              <w:sz w:val="24"/>
              <w:szCs w:val="24"/>
              <w:lang w:val="pl-PL" w:eastAsia="pl-PL"/>
              <w14:ligatures w14:val="standardContextual"/>
            </w:rPr>
          </w:pPr>
          <w:hyperlink w:history="1" w:anchor="_Toc184658869">
            <w:r w:rsidRPr="007830AC">
              <w:rPr>
                <w:rStyle w:val="Hyperlink"/>
                <w:noProof/>
              </w:rPr>
              <w:t>APPENDIX 2 – Holistic Action Plan</w:t>
            </w:r>
            <w:r>
              <w:rPr>
                <w:noProof/>
                <w:webHidden/>
              </w:rPr>
              <w:tab/>
            </w:r>
            <w:r>
              <w:rPr>
                <w:noProof/>
                <w:webHidden/>
              </w:rPr>
              <w:fldChar w:fldCharType="begin"/>
            </w:r>
            <w:r>
              <w:rPr>
                <w:noProof/>
                <w:webHidden/>
              </w:rPr>
              <w:instrText xml:space="preserve"> PAGEREF _Toc184658869 \h </w:instrText>
            </w:r>
            <w:r>
              <w:rPr>
                <w:noProof/>
                <w:webHidden/>
              </w:rPr>
            </w:r>
            <w:r>
              <w:rPr>
                <w:noProof/>
                <w:webHidden/>
              </w:rPr>
              <w:fldChar w:fldCharType="separate"/>
            </w:r>
            <w:r>
              <w:rPr>
                <w:noProof/>
                <w:webHidden/>
              </w:rPr>
              <w:t>17</w:t>
            </w:r>
            <w:r>
              <w:rPr>
                <w:noProof/>
                <w:webHidden/>
              </w:rPr>
              <w:fldChar w:fldCharType="end"/>
            </w:r>
          </w:hyperlink>
        </w:p>
        <w:p w:rsidR="00C75A94" w:rsidRDefault="00C75A94" w14:paraId="0ED6FBF1" w14:textId="1893216D">
          <w:pPr>
            <w:pStyle w:val="TOC2"/>
            <w:tabs>
              <w:tab w:val="right" w:leader="dot" w:pos="9060"/>
            </w:tabs>
            <w:rPr>
              <w:rFonts w:eastAsiaTheme="minorEastAsia"/>
              <w:noProof/>
              <w:kern w:val="2"/>
              <w:sz w:val="24"/>
              <w:szCs w:val="24"/>
              <w:lang w:val="pl-PL" w:eastAsia="pl-PL"/>
              <w14:ligatures w14:val="standardContextual"/>
            </w:rPr>
          </w:pPr>
          <w:hyperlink w:history="1" w:anchor="_Toc184658870">
            <w:r w:rsidRPr="007830AC">
              <w:rPr>
                <w:rStyle w:val="Hyperlink"/>
                <w:noProof/>
              </w:rPr>
              <w:t>APPENDIX 3 – FARM VISIT REPORT</w:t>
            </w:r>
            <w:r>
              <w:rPr>
                <w:noProof/>
                <w:webHidden/>
              </w:rPr>
              <w:tab/>
            </w:r>
            <w:r>
              <w:rPr>
                <w:noProof/>
                <w:webHidden/>
              </w:rPr>
              <w:fldChar w:fldCharType="begin"/>
            </w:r>
            <w:r>
              <w:rPr>
                <w:noProof/>
                <w:webHidden/>
              </w:rPr>
              <w:instrText xml:space="preserve"> PAGEREF _Toc184658870 \h </w:instrText>
            </w:r>
            <w:r>
              <w:rPr>
                <w:noProof/>
                <w:webHidden/>
              </w:rPr>
            </w:r>
            <w:r>
              <w:rPr>
                <w:noProof/>
                <w:webHidden/>
              </w:rPr>
              <w:fldChar w:fldCharType="separate"/>
            </w:r>
            <w:r>
              <w:rPr>
                <w:noProof/>
                <w:webHidden/>
              </w:rPr>
              <w:t>19</w:t>
            </w:r>
            <w:r>
              <w:rPr>
                <w:noProof/>
                <w:webHidden/>
              </w:rPr>
              <w:fldChar w:fldCharType="end"/>
            </w:r>
          </w:hyperlink>
        </w:p>
        <w:p w:rsidR="00C75A94" w:rsidRDefault="00C75A94" w14:paraId="688C0784" w14:textId="67070D2D">
          <w:pPr>
            <w:pStyle w:val="TOC2"/>
            <w:tabs>
              <w:tab w:val="right" w:leader="dot" w:pos="9060"/>
            </w:tabs>
            <w:rPr>
              <w:rFonts w:eastAsiaTheme="minorEastAsia"/>
              <w:noProof/>
              <w:kern w:val="2"/>
              <w:sz w:val="24"/>
              <w:szCs w:val="24"/>
              <w:lang w:val="pl-PL" w:eastAsia="pl-PL"/>
              <w14:ligatures w14:val="standardContextual"/>
            </w:rPr>
          </w:pPr>
          <w:hyperlink w:history="1" w:anchor="_Toc184658871">
            <w:r w:rsidRPr="007830AC">
              <w:rPr>
                <w:rStyle w:val="Hyperlink"/>
                <w:noProof/>
              </w:rPr>
              <w:t>APPENDIX 4 – SOIL SAMPLING PROTOCOL</w:t>
            </w:r>
            <w:r>
              <w:rPr>
                <w:noProof/>
                <w:webHidden/>
              </w:rPr>
              <w:tab/>
            </w:r>
            <w:r>
              <w:rPr>
                <w:noProof/>
                <w:webHidden/>
              </w:rPr>
              <w:fldChar w:fldCharType="begin"/>
            </w:r>
            <w:r>
              <w:rPr>
                <w:noProof/>
                <w:webHidden/>
              </w:rPr>
              <w:instrText xml:space="preserve"> PAGEREF _Toc184658871 \h </w:instrText>
            </w:r>
            <w:r>
              <w:rPr>
                <w:noProof/>
                <w:webHidden/>
              </w:rPr>
            </w:r>
            <w:r>
              <w:rPr>
                <w:noProof/>
                <w:webHidden/>
              </w:rPr>
              <w:fldChar w:fldCharType="separate"/>
            </w:r>
            <w:r>
              <w:rPr>
                <w:noProof/>
                <w:webHidden/>
              </w:rPr>
              <w:t>21</w:t>
            </w:r>
            <w:r>
              <w:rPr>
                <w:noProof/>
                <w:webHidden/>
              </w:rPr>
              <w:fldChar w:fldCharType="end"/>
            </w:r>
          </w:hyperlink>
        </w:p>
        <w:p w:rsidR="00C75A94" w:rsidRDefault="00C75A94" w14:paraId="5F095148" w14:textId="000CB47D">
          <w:pPr>
            <w:pStyle w:val="TOC2"/>
            <w:tabs>
              <w:tab w:val="right" w:leader="dot" w:pos="9060"/>
            </w:tabs>
            <w:rPr>
              <w:rFonts w:eastAsiaTheme="minorEastAsia"/>
              <w:noProof/>
              <w:kern w:val="2"/>
              <w:sz w:val="24"/>
              <w:szCs w:val="24"/>
              <w:lang w:val="pl-PL" w:eastAsia="pl-PL"/>
              <w14:ligatures w14:val="standardContextual"/>
            </w:rPr>
          </w:pPr>
          <w:hyperlink w:history="1" w:anchor="_Toc184658872">
            <w:r w:rsidRPr="007830AC">
              <w:rPr>
                <w:rStyle w:val="Hyperlink"/>
                <w:noProof/>
              </w:rPr>
              <w:t>APPENDIX 5 – ANNUAL REPORT</w:t>
            </w:r>
            <w:r>
              <w:rPr>
                <w:noProof/>
                <w:webHidden/>
              </w:rPr>
              <w:tab/>
            </w:r>
            <w:r>
              <w:rPr>
                <w:noProof/>
                <w:webHidden/>
              </w:rPr>
              <w:fldChar w:fldCharType="begin"/>
            </w:r>
            <w:r>
              <w:rPr>
                <w:noProof/>
                <w:webHidden/>
              </w:rPr>
              <w:instrText xml:space="preserve"> PAGEREF _Toc184658872 \h </w:instrText>
            </w:r>
            <w:r>
              <w:rPr>
                <w:noProof/>
                <w:webHidden/>
              </w:rPr>
            </w:r>
            <w:r>
              <w:rPr>
                <w:noProof/>
                <w:webHidden/>
              </w:rPr>
              <w:fldChar w:fldCharType="separate"/>
            </w:r>
            <w:r>
              <w:rPr>
                <w:noProof/>
                <w:webHidden/>
              </w:rPr>
              <w:t>23</w:t>
            </w:r>
            <w:r>
              <w:rPr>
                <w:noProof/>
                <w:webHidden/>
              </w:rPr>
              <w:fldChar w:fldCharType="end"/>
            </w:r>
          </w:hyperlink>
        </w:p>
        <w:p w:rsidR="3DAC1F26" w:rsidP="3DAC1F26" w:rsidRDefault="6C9D7389" w14:paraId="06951B59" w14:textId="03801A71">
          <w:pPr>
            <w:pStyle w:val="TOC2"/>
            <w:tabs>
              <w:tab w:val="right" w:leader="dot" w:pos="9060"/>
            </w:tabs>
            <w:rPr>
              <w:rStyle w:val="Hyperlink"/>
            </w:rPr>
          </w:pPr>
          <w:r>
            <w:fldChar w:fldCharType="end"/>
          </w:r>
        </w:p>
      </w:sdtContent>
    </w:sdt>
    <w:p w:rsidR="001C4121" w:rsidP="69322EAD" w:rsidRDefault="001C4121" w14:paraId="0B1F2F3A" w14:textId="48410D55">
      <w:pPr>
        <w:pStyle w:val="TOC2"/>
        <w:tabs>
          <w:tab w:val="right" w:leader="dot" w:pos="9015"/>
        </w:tabs>
        <w:rPr>
          <w:rStyle w:val="Hyperlink"/>
          <w:noProof/>
          <w:lang w:val="de-DE" w:eastAsia="de-DE"/>
        </w:rPr>
      </w:pPr>
    </w:p>
    <w:p w:rsidR="008D6E34" w:rsidP="00075E82" w:rsidRDefault="008D6E34" w14:paraId="5591A4DF" w14:textId="312524E1">
      <w:pPr>
        <w:pStyle w:val="TOC2"/>
        <w:tabs>
          <w:tab w:val="right" w:leader="dot" w:pos="9015"/>
        </w:tabs>
        <w:ind w:left="0"/>
        <w:rPr>
          <w:rStyle w:val="Hyperlink"/>
          <w:noProof/>
          <w:lang w:eastAsia="en-GB"/>
        </w:rPr>
      </w:pPr>
    </w:p>
    <w:p w:rsidR="00ED4B09" w:rsidP="00ED4B09" w:rsidRDefault="00ED4B09" w14:paraId="39613F63" w14:textId="77777777">
      <w:pPr>
        <w:rPr>
          <w:lang w:eastAsia="en-GB"/>
        </w:rPr>
      </w:pPr>
    </w:p>
    <w:p w:rsidR="00ED4B09" w:rsidP="00ED4B09" w:rsidRDefault="00ED4B09" w14:paraId="68DE2858" w14:textId="77777777">
      <w:pPr>
        <w:rPr>
          <w:lang w:eastAsia="en-GB"/>
        </w:rPr>
      </w:pPr>
    </w:p>
    <w:p w:rsidR="00ED4B09" w:rsidP="00ED4B09" w:rsidRDefault="00ED4B09" w14:paraId="05B283EE" w14:textId="77777777">
      <w:pPr>
        <w:rPr>
          <w:lang w:eastAsia="en-GB"/>
        </w:rPr>
      </w:pPr>
    </w:p>
    <w:p w:rsidR="00ED4B09" w:rsidP="00ED4B09" w:rsidRDefault="00ED4B09" w14:paraId="2D0E2EBA" w14:textId="77777777">
      <w:pPr>
        <w:rPr>
          <w:lang w:eastAsia="en-GB"/>
        </w:rPr>
      </w:pPr>
    </w:p>
    <w:p w:rsidRPr="002E771E" w:rsidR="00264311" w:rsidP="5E002583" w:rsidRDefault="00264311" w14:paraId="4B6C668A" w14:textId="244079CC">
      <w:pPr>
        <w:rPr>
          <w:lang w:eastAsia="en-GB"/>
        </w:rPr>
      </w:pPr>
    </w:p>
    <w:p w:rsidRPr="000678A3" w:rsidR="0052248C" w:rsidP="1C105366" w:rsidRDefault="6881E3FC" w14:paraId="3182385E" w14:textId="3F5E1755">
      <w:pPr>
        <w:pStyle w:val="Heading1"/>
      </w:pPr>
      <w:bookmarkStart w:name="_Toc1904150338" w:id="0"/>
      <w:bookmarkStart w:name="_Toc387500148" w:id="1"/>
      <w:bookmarkStart w:name="_Toc1582200898" w:id="2"/>
      <w:bookmarkStart w:name="_Toc1297105875" w:id="3"/>
      <w:bookmarkStart w:name="_Toc126584109" w:id="4"/>
      <w:bookmarkStart w:name="_Toc184658849" w:id="5"/>
      <w:r>
        <w:t>1</w:t>
      </w:r>
      <w:r w:rsidR="3F952A34">
        <w:t xml:space="preserve">. </w:t>
      </w:r>
      <w:r w:rsidR="1A96C726">
        <w:t>Introduction</w:t>
      </w:r>
      <w:bookmarkEnd w:id="0"/>
      <w:bookmarkEnd w:id="1"/>
      <w:bookmarkEnd w:id="2"/>
      <w:bookmarkEnd w:id="3"/>
      <w:bookmarkEnd w:id="4"/>
      <w:bookmarkEnd w:id="5"/>
    </w:p>
    <w:p w:rsidR="00075E82" w:rsidP="00636BFD" w:rsidRDefault="00075E82" w14:paraId="49C6F629" w14:textId="77777777"/>
    <w:p w:rsidRPr="0083257F" w:rsidR="00DB1517" w:rsidP="559F10D2" w:rsidRDefault="4A83B08B" w14:paraId="2A0C1B66" w14:textId="5F1127B7">
      <w:pPr>
        <w:jc w:val="both"/>
      </w:pPr>
      <w:r>
        <w:t xml:space="preserve">EIT Food is the world’s largest food innovation community, creating connections right across the food system. Supported by the </w:t>
      </w:r>
      <w:r w:rsidR="58BC2374">
        <w:t>European Union (EU)</w:t>
      </w:r>
      <w:r>
        <w:t>, we invest in projects, organisations</w:t>
      </w:r>
      <w:r w:rsidR="30262FF3">
        <w:t>,</w:t>
      </w:r>
      <w:r>
        <w:t xml:space="preserve"> and individuals wh</w:t>
      </w:r>
      <w:r w:rsidR="1850DAD9">
        <w:t>ich</w:t>
      </w:r>
      <w:r>
        <w:t xml:space="preserve"> share our goals for a healthy and sustainable food system. </w:t>
      </w:r>
    </w:p>
    <w:p w:rsidRPr="00607786" w:rsidR="006C2D86" w:rsidP="00A417C5" w:rsidRDefault="4A83B08B" w14:paraId="4D3C7BA7" w14:textId="75665003">
      <w:pPr>
        <w:jc w:val="both"/>
      </w:pPr>
      <w:r>
        <w:t>We</w:t>
      </w:r>
      <w:r w:rsidR="0279D20C">
        <w:t xml:space="preserve"> have </w:t>
      </w:r>
      <w:r>
        <w:t>built a unique not-for-profit business to carry out transformative programmes in skills, education, entrepreneurship, start-up investment and communications. We deliver these programmes in partnership with our members to create a culture and build a community which sees the long-term value in the food innovation we fund</w:t>
      </w:r>
      <w:r w:rsidR="1B7059A2">
        <w:t>.</w:t>
      </w:r>
    </w:p>
    <w:p w:rsidR="006C2D86" w:rsidP="006C2D86" w:rsidRDefault="006C2D86" w14:paraId="24608D69" w14:textId="39D55F3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rPr>
        <w:t>Our Missions</w:t>
      </w:r>
    </w:p>
    <w:p w:rsidR="006C2D86" w:rsidP="006C2D86" w:rsidRDefault="006C2D86" w14:paraId="271DC385" w14:textId="458E82B6">
      <w:pPr>
        <w:pStyle w:val="paragraph"/>
        <w:spacing w:before="0" w:beforeAutospacing="0" w:after="0" w:afterAutospacing="0"/>
        <w:ind w:left="720" w:firstLine="72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470216AE" wp14:editId="2B8FC53D">
            <wp:extent cx="1097280" cy="1493520"/>
            <wp:effectExtent l="0" t="0" r="0" b="0"/>
            <wp:docPr id="1950944762" name="Picture 1950944762" descr="A blue circle with blue and white apples and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circle with blue and white apples and a he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7280" cy="149352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362CD8D8" wp14:editId="7743D57C">
            <wp:extent cx="1203960" cy="1638300"/>
            <wp:effectExtent l="0" t="0" r="0" b="0"/>
            <wp:docPr id="1035273555" name="Picture 1035273555" descr="A green and black sign with a tractor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73555" name="Picture 2" descr="A green and black sign with a tractor and arrow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3960" cy="163830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7187A2D1" wp14:editId="437D0558">
            <wp:extent cx="1150620" cy="1584960"/>
            <wp:effectExtent l="0" t="0" r="0" b="0"/>
            <wp:docPr id="1261979771" name="Picture 1261979771" descr="A sign with orange and purple outline and fish and a sh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sign with orange and purple outline and fish and a shield&#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0620" cy="1584960"/>
                    </a:xfrm>
                    <a:prstGeom prst="rect">
                      <a:avLst/>
                    </a:prstGeom>
                    <a:noFill/>
                    <a:ln>
                      <a:noFill/>
                    </a:ln>
                  </pic:spPr>
                </pic:pic>
              </a:graphicData>
            </a:graphic>
          </wp:inline>
        </w:drawing>
      </w:r>
      <w:r>
        <w:rPr>
          <w:rStyle w:val="eop"/>
          <w:rFonts w:ascii="Calibri" w:hAnsi="Calibri" w:cs="Calibri"/>
          <w:color w:val="000000"/>
          <w:sz w:val="22"/>
          <w:szCs w:val="22"/>
        </w:rPr>
        <w:t> </w:t>
      </w:r>
    </w:p>
    <w:p w:rsidR="006C2D86" w:rsidP="006C2D86" w:rsidRDefault="006C2D86" w14:paraId="3BE29F02"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rsidR="006C2D86" w:rsidP="00F12E0D" w:rsidRDefault="000D06F9" w14:paraId="548F377F" w14:textId="1DB698FA">
      <w:pPr>
        <w:pStyle w:val="paragraph"/>
        <w:spacing w:before="0" w:beforeAutospacing="0" w:after="0" w:afterAutospacing="0"/>
        <w:jc w:val="both"/>
        <w:textAlignment w:val="baseline"/>
        <w:rPr>
          <w:rStyle w:val="Hyperlink"/>
          <w:rFonts w:ascii="Calibri" w:hAnsi="Calibri" w:cs="Calibri"/>
          <w:sz w:val="22"/>
          <w:szCs w:val="22"/>
        </w:rPr>
      </w:pPr>
      <w:r w:rsidRPr="5D933E47">
        <w:rPr>
          <w:rStyle w:val="normaltextrun"/>
          <w:rFonts w:ascii="Calibri" w:hAnsi="Calibri" w:cs="Calibri"/>
          <w:color w:val="000000" w:themeColor="text1"/>
          <w:sz w:val="22"/>
          <w:szCs w:val="22"/>
        </w:rPr>
        <w:t>E</w:t>
      </w:r>
      <w:r w:rsidRPr="5D933E47" w:rsidR="4A0D272C">
        <w:rPr>
          <w:rStyle w:val="normaltextrun"/>
          <w:rFonts w:ascii="Calibri" w:hAnsi="Calibri" w:cs="Calibri"/>
          <w:color w:val="000000" w:themeColor="text1"/>
          <w:sz w:val="22"/>
          <w:szCs w:val="22"/>
        </w:rPr>
        <w:t>I</w:t>
      </w:r>
      <w:r w:rsidRPr="5D933E47">
        <w:rPr>
          <w:rStyle w:val="normaltextrun"/>
          <w:rFonts w:ascii="Calibri" w:hAnsi="Calibri" w:cs="Calibri"/>
          <w:color w:val="000000" w:themeColor="text1"/>
          <w:sz w:val="22"/>
          <w:szCs w:val="22"/>
        </w:rPr>
        <w:t xml:space="preserve">T Food´s </w:t>
      </w:r>
      <w:r w:rsidRPr="5D933E47" w:rsidR="006C2D86">
        <w:rPr>
          <w:rStyle w:val="normaltextrun"/>
          <w:rFonts w:ascii="Calibri" w:hAnsi="Calibri" w:cs="Calibri"/>
          <w:color w:val="000000" w:themeColor="text1"/>
          <w:sz w:val="22"/>
          <w:szCs w:val="22"/>
        </w:rPr>
        <w:t xml:space="preserve">Missions respond to major societal challenges within the food system. The alignment of our chosen challenges towards United Nations Sustainable Development Goals (SDGs) and EU policy is detailed in our main funding </w:t>
      </w:r>
      <w:hyperlink r:id="rId15">
        <w:r w:rsidRPr="5D933E47" w:rsidR="006C2D86">
          <w:rPr>
            <w:rStyle w:val="normaltextrun"/>
            <w:rFonts w:ascii="Calibri" w:hAnsi="Calibri" w:cs="Calibri"/>
            <w:color w:val="0563C1"/>
            <w:sz w:val="22"/>
            <w:szCs w:val="22"/>
            <w:u w:val="single"/>
          </w:rPr>
          <w:t xml:space="preserve">strategy document </w:t>
        </w:r>
      </w:hyperlink>
      <w:r w:rsidRPr="5D933E47" w:rsidR="006C2D86">
        <w:rPr>
          <w:rStyle w:val="normaltextrun"/>
          <w:rFonts w:ascii="Calibri" w:hAnsi="Calibri" w:cs="Calibri"/>
          <w:color w:val="000000" w:themeColor="text1"/>
          <w:sz w:val="22"/>
          <w:szCs w:val="22"/>
        </w:rPr>
        <w:t>agreed with EIT (European Institute of Innovation &amp; Technology).</w:t>
      </w:r>
      <w:r w:rsidR="001E0883">
        <w:rPr>
          <w:rStyle w:val="eop"/>
          <w:rFonts w:ascii="Calibri" w:hAnsi="Calibri" w:cs="Calibri"/>
          <w:color w:val="000000" w:themeColor="text1"/>
          <w:sz w:val="22"/>
          <w:szCs w:val="22"/>
        </w:rPr>
        <w:t xml:space="preserve"> </w:t>
      </w:r>
      <w:r w:rsidRPr="5D933E47" w:rsidR="00590C4C">
        <w:rPr>
          <w:rStyle w:val="eop"/>
          <w:rFonts w:ascii="Calibri" w:hAnsi="Calibri" w:cs="Calibri"/>
          <w:color w:val="000000" w:themeColor="text1"/>
          <w:sz w:val="22"/>
          <w:szCs w:val="22"/>
        </w:rPr>
        <w:t>For more about our Missions</w:t>
      </w:r>
      <w:r w:rsidRPr="5D933E47" w:rsidR="00510205">
        <w:rPr>
          <w:rStyle w:val="eop"/>
          <w:rFonts w:ascii="Calibri" w:hAnsi="Calibri" w:cs="Calibri"/>
          <w:color w:val="000000" w:themeColor="text1"/>
          <w:sz w:val="22"/>
          <w:szCs w:val="22"/>
        </w:rPr>
        <w:t>-led approach</w:t>
      </w:r>
      <w:r w:rsidRPr="5D933E47" w:rsidR="00590C4C">
        <w:rPr>
          <w:rStyle w:val="eop"/>
          <w:rFonts w:ascii="Calibri" w:hAnsi="Calibri" w:cs="Calibri"/>
          <w:color w:val="000000" w:themeColor="text1"/>
          <w:sz w:val="22"/>
          <w:szCs w:val="22"/>
        </w:rPr>
        <w:t xml:space="preserve"> please visi</w:t>
      </w:r>
      <w:r w:rsidRPr="5D933E47" w:rsidR="00510205">
        <w:rPr>
          <w:rStyle w:val="eop"/>
          <w:rFonts w:ascii="Calibri" w:hAnsi="Calibri" w:cs="Calibri"/>
          <w:color w:val="000000" w:themeColor="text1"/>
          <w:sz w:val="22"/>
          <w:szCs w:val="22"/>
        </w:rPr>
        <w:t xml:space="preserve">t </w:t>
      </w:r>
      <w:hyperlink r:id="rId16">
        <w:r w:rsidRPr="5D933E47" w:rsidR="00510205">
          <w:rPr>
            <w:rStyle w:val="Hyperlink"/>
            <w:rFonts w:ascii="Calibri" w:hAnsi="Calibri" w:cs="Calibri"/>
            <w:sz w:val="22"/>
            <w:szCs w:val="22"/>
          </w:rPr>
          <w:t>our website.</w:t>
        </w:r>
      </w:hyperlink>
    </w:p>
    <w:p w:rsidRPr="00D57F6F" w:rsidR="00DA763B" w:rsidP="559F10D2" w:rsidRDefault="00DA763B" w14:paraId="13731883" w14:textId="1583FB8B">
      <w:pPr>
        <w:pStyle w:val="paragraph"/>
        <w:spacing w:before="0" w:beforeAutospacing="0" w:after="0" w:afterAutospacing="0"/>
        <w:ind w:right="210"/>
        <w:jc w:val="both"/>
        <w:textAlignment w:val="baseline"/>
        <w:rPr>
          <w:rFonts w:ascii="Segoe UI" w:hAnsi="Segoe UI" w:cs="Segoe UI"/>
          <w:sz w:val="18"/>
          <w:szCs w:val="18"/>
        </w:rPr>
      </w:pPr>
      <w:r>
        <w:br/>
      </w:r>
      <w:r w:rsidRPr="559F10D2" w:rsidR="163BB181">
        <w:rPr>
          <w:rStyle w:val="normaltextrun"/>
          <w:rFonts w:ascii="Calibri" w:hAnsi="Calibri" w:cs="Calibri"/>
          <w:sz w:val="22"/>
          <w:szCs w:val="22"/>
        </w:rPr>
        <w:t xml:space="preserve">EIT Food is strategically supporting transitioning to </w:t>
      </w:r>
      <w:r w:rsidRPr="559F10D2" w:rsidR="30262FF3">
        <w:rPr>
          <w:rStyle w:val="normaltextrun"/>
          <w:rFonts w:ascii="Calibri" w:hAnsi="Calibri" w:cs="Calibri"/>
          <w:sz w:val="22"/>
          <w:szCs w:val="22"/>
        </w:rPr>
        <w:t>more regenerative agriculture methods</w:t>
      </w:r>
      <w:r w:rsidRPr="559F10D2" w:rsidR="163BB181">
        <w:rPr>
          <w:rStyle w:val="normaltextrun"/>
          <w:rFonts w:ascii="Calibri" w:hAnsi="Calibri" w:cs="Calibri"/>
          <w:sz w:val="22"/>
          <w:szCs w:val="22"/>
        </w:rPr>
        <w:t xml:space="preserve"> at farm-level in Europe to meet its climate change targets, food security needs, protect our farmland and build a healthier food system through the </w:t>
      </w:r>
      <w:r w:rsidRPr="559F10D2" w:rsidR="4553A905">
        <w:rPr>
          <w:rStyle w:val="normaltextrun"/>
          <w:rFonts w:ascii="Calibri" w:hAnsi="Calibri" w:cs="Calibri"/>
          <w:sz w:val="22"/>
          <w:szCs w:val="22"/>
        </w:rPr>
        <w:t xml:space="preserve">ScaleUp </w:t>
      </w:r>
      <w:r w:rsidRPr="559F10D2" w:rsidR="163BB181">
        <w:rPr>
          <w:rStyle w:val="normaltextrun"/>
          <w:rFonts w:ascii="Calibri" w:hAnsi="Calibri" w:cs="Calibri"/>
          <w:sz w:val="22"/>
          <w:szCs w:val="22"/>
        </w:rPr>
        <w:t>Regenerative Agricultur</w:t>
      </w:r>
      <w:r w:rsidRPr="559F10D2" w:rsidR="07210886">
        <w:rPr>
          <w:rStyle w:val="normaltextrun"/>
          <w:rFonts w:ascii="Calibri" w:hAnsi="Calibri" w:cs="Calibri"/>
          <w:sz w:val="22"/>
          <w:szCs w:val="22"/>
        </w:rPr>
        <w:t>e</w:t>
      </w:r>
      <w:r w:rsidRPr="559F10D2" w:rsidR="163BB181">
        <w:rPr>
          <w:rStyle w:val="normaltextrun"/>
          <w:rFonts w:ascii="Calibri" w:hAnsi="Calibri" w:cs="Calibri"/>
          <w:sz w:val="22"/>
          <w:szCs w:val="22"/>
        </w:rPr>
        <w:t xml:space="preserve"> Program</w:t>
      </w:r>
      <w:r w:rsidRPr="559F10D2" w:rsidR="30262FF3">
        <w:rPr>
          <w:rStyle w:val="normaltextrun"/>
          <w:rFonts w:ascii="Calibri" w:hAnsi="Calibri" w:cs="Calibri"/>
          <w:sz w:val="22"/>
          <w:szCs w:val="22"/>
        </w:rPr>
        <w:t>me</w:t>
      </w:r>
      <w:r w:rsidRPr="559F10D2" w:rsidR="3A261121">
        <w:rPr>
          <w:rStyle w:val="normaltextrun"/>
          <w:rFonts w:ascii="Calibri" w:hAnsi="Calibri" w:cs="Calibri"/>
          <w:sz w:val="22"/>
          <w:szCs w:val="22"/>
        </w:rPr>
        <w:t xml:space="preserve"> (</w:t>
      </w:r>
      <w:r w:rsidRPr="559F10D2" w:rsidR="7140768A">
        <w:rPr>
          <w:rStyle w:val="normaltextrun"/>
          <w:rFonts w:ascii="Calibri" w:hAnsi="Calibri" w:cs="Calibri"/>
          <w:sz w:val="22"/>
          <w:szCs w:val="22"/>
        </w:rPr>
        <w:t xml:space="preserve">also referred as </w:t>
      </w:r>
      <w:r w:rsidRPr="559F10D2" w:rsidR="3A261121">
        <w:rPr>
          <w:rStyle w:val="normaltextrun"/>
          <w:rFonts w:ascii="Calibri" w:hAnsi="Calibri" w:cs="Calibri"/>
          <w:sz w:val="22"/>
          <w:szCs w:val="22"/>
        </w:rPr>
        <w:t>the “Programme”)</w:t>
      </w:r>
      <w:r w:rsidRPr="559F10D2" w:rsidR="2138095C">
        <w:rPr>
          <w:rStyle w:val="normaltextrun"/>
          <w:rFonts w:ascii="Calibri" w:hAnsi="Calibri" w:cs="Calibri"/>
          <w:sz w:val="22"/>
          <w:szCs w:val="22"/>
        </w:rPr>
        <w:t>,</w:t>
      </w:r>
      <w:r w:rsidRPr="559F10D2" w:rsidR="163BB181">
        <w:rPr>
          <w:rStyle w:val="normaltextrun"/>
          <w:rFonts w:ascii="Calibri" w:hAnsi="Calibri" w:cs="Calibri"/>
          <w:sz w:val="22"/>
          <w:szCs w:val="22"/>
        </w:rPr>
        <w:t xml:space="preserve"> which offers a comprehensive training </w:t>
      </w:r>
      <w:r w:rsidRPr="559F10D2" w:rsidR="3EC5CE71">
        <w:rPr>
          <w:rStyle w:val="normaltextrun"/>
          <w:rFonts w:ascii="Calibri" w:hAnsi="Calibri" w:cs="Calibri"/>
          <w:color w:val="000000" w:themeColor="text1"/>
          <w:sz w:val="22"/>
          <w:szCs w:val="22"/>
        </w:rPr>
        <w:t>and advisory</w:t>
      </w:r>
      <w:r w:rsidRPr="559F10D2" w:rsidR="3EC5CE71">
        <w:rPr>
          <w:rStyle w:val="normaltextrun"/>
          <w:rFonts w:ascii="Calibri" w:hAnsi="Calibri" w:cs="Calibri"/>
          <w:color w:val="00B050"/>
          <w:sz w:val="22"/>
          <w:szCs w:val="22"/>
        </w:rPr>
        <w:t xml:space="preserve"> </w:t>
      </w:r>
      <w:r w:rsidRPr="559F10D2" w:rsidR="163BB181">
        <w:rPr>
          <w:rStyle w:val="normaltextrun"/>
          <w:rFonts w:ascii="Calibri" w:hAnsi="Calibri" w:cs="Calibri"/>
          <w:sz w:val="22"/>
          <w:szCs w:val="22"/>
        </w:rPr>
        <w:t>program that helps farmers learn about and then apply the principles of regenerative agriculture on their farms.</w:t>
      </w:r>
      <w:r w:rsidRPr="559F10D2" w:rsidR="163BB181">
        <w:rPr>
          <w:rStyle w:val="eop"/>
          <w:rFonts w:ascii="Calibri" w:hAnsi="Calibri" w:cs="Calibri"/>
          <w:sz w:val="22"/>
          <w:szCs w:val="22"/>
        </w:rPr>
        <w:t> </w:t>
      </w:r>
    </w:p>
    <w:p w:rsidRPr="00D57F6F" w:rsidR="00DA763B" w:rsidP="559F10D2" w:rsidRDefault="163BB181" w14:paraId="418019F4" w14:textId="77777777">
      <w:pPr>
        <w:pStyle w:val="paragraph"/>
        <w:spacing w:before="0" w:beforeAutospacing="0" w:after="0" w:afterAutospacing="0"/>
        <w:textAlignment w:val="baseline"/>
        <w:rPr>
          <w:rFonts w:ascii="Segoe UI" w:hAnsi="Segoe UI" w:cs="Segoe UI"/>
          <w:sz w:val="18"/>
          <w:szCs w:val="18"/>
        </w:rPr>
      </w:pPr>
      <w:r w:rsidRPr="559F10D2">
        <w:rPr>
          <w:rStyle w:val="eop"/>
          <w:rFonts w:ascii="Calibri" w:hAnsi="Calibri" w:cs="Calibri"/>
          <w:sz w:val="16"/>
          <w:szCs w:val="16"/>
        </w:rPr>
        <w:t> </w:t>
      </w:r>
    </w:p>
    <w:p w:rsidRPr="00D57F6F" w:rsidR="00DA763B" w:rsidP="559F10D2" w:rsidRDefault="163BB181" w14:paraId="6A70809A" w14:textId="1DF3CE39">
      <w:pPr>
        <w:pStyle w:val="paragraph"/>
        <w:spacing w:before="0" w:beforeAutospacing="0" w:after="0" w:afterAutospacing="0"/>
        <w:jc w:val="both"/>
        <w:textAlignment w:val="baseline"/>
        <w:rPr>
          <w:rFonts w:ascii="Segoe UI" w:hAnsi="Segoe UI" w:cs="Segoe UI"/>
          <w:sz w:val="18"/>
          <w:szCs w:val="18"/>
        </w:rPr>
      </w:pPr>
      <w:r w:rsidRPr="559F10D2">
        <w:rPr>
          <w:rStyle w:val="normaltextrun"/>
          <w:rFonts w:ascii="Calibri" w:hAnsi="Calibri" w:cs="Calibri"/>
          <w:b/>
          <w:bCs/>
          <w:sz w:val="22"/>
          <w:szCs w:val="22"/>
        </w:rPr>
        <w:t xml:space="preserve">The aims of the </w:t>
      </w:r>
      <w:r w:rsidRPr="559F10D2" w:rsidR="30262FF3">
        <w:rPr>
          <w:rStyle w:val="normaltextrun"/>
          <w:rFonts w:ascii="Calibri" w:hAnsi="Calibri" w:cs="Calibri"/>
          <w:b/>
          <w:bCs/>
          <w:sz w:val="22"/>
          <w:szCs w:val="22"/>
        </w:rPr>
        <w:t>Programme</w:t>
      </w:r>
      <w:r w:rsidRPr="559F10D2">
        <w:rPr>
          <w:rStyle w:val="normaltextrun"/>
          <w:rFonts w:ascii="Calibri" w:hAnsi="Calibri" w:cs="Calibri"/>
          <w:b/>
          <w:bCs/>
          <w:sz w:val="22"/>
          <w:szCs w:val="22"/>
        </w:rPr>
        <w:t xml:space="preserve"> are:</w:t>
      </w:r>
      <w:r w:rsidRPr="559F10D2">
        <w:rPr>
          <w:rStyle w:val="eop"/>
          <w:rFonts w:ascii="Calibri" w:hAnsi="Calibri" w:cs="Calibri"/>
          <w:sz w:val="22"/>
          <w:szCs w:val="22"/>
        </w:rPr>
        <w:t> </w:t>
      </w:r>
    </w:p>
    <w:p w:rsidRPr="00D57F6F" w:rsidR="00DA763B" w:rsidP="559F10D2" w:rsidRDefault="163BB181" w14:paraId="7902816A" w14:textId="77777777">
      <w:pPr>
        <w:pStyle w:val="paragraph"/>
        <w:spacing w:before="0" w:beforeAutospacing="0" w:after="0" w:afterAutospacing="0"/>
        <w:ind w:left="255"/>
        <w:jc w:val="both"/>
        <w:textAlignment w:val="baseline"/>
        <w:rPr>
          <w:rFonts w:ascii="Segoe UI" w:hAnsi="Segoe UI" w:cs="Segoe UI"/>
          <w:sz w:val="18"/>
          <w:szCs w:val="18"/>
        </w:rPr>
      </w:pPr>
      <w:r w:rsidRPr="559F10D2">
        <w:rPr>
          <w:rStyle w:val="eop"/>
          <w:rFonts w:ascii="Calibri" w:hAnsi="Calibri" w:cs="Calibri"/>
          <w:sz w:val="22"/>
          <w:szCs w:val="22"/>
        </w:rPr>
        <w:t> </w:t>
      </w:r>
    </w:p>
    <w:p w:rsidRPr="00D57F6F" w:rsidR="000D4437" w:rsidP="559F10D2" w:rsidRDefault="163BB181" w14:paraId="6BD0261E" w14:textId="77777777">
      <w:pPr>
        <w:pStyle w:val="paragraph"/>
        <w:numPr>
          <w:ilvl w:val="0"/>
          <w:numId w:val="6"/>
        </w:numPr>
        <w:spacing w:before="0" w:beforeAutospacing="0" w:after="0" w:afterAutospacing="0"/>
        <w:textAlignment w:val="baseline"/>
        <w:rPr>
          <w:rStyle w:val="eop"/>
          <w:rFonts w:ascii="Symbol" w:hAnsi="Symbol" w:cs="Segoe UI"/>
          <w:sz w:val="22"/>
          <w:szCs w:val="22"/>
        </w:rPr>
      </w:pPr>
      <w:r w:rsidRPr="559F10D2">
        <w:rPr>
          <w:rStyle w:val="normaltextrun"/>
          <w:rFonts w:ascii="Calibri" w:hAnsi="Calibri" w:cs="Calibri"/>
          <w:sz w:val="22"/>
          <w:szCs w:val="22"/>
        </w:rPr>
        <w:t>Promotion of regenerative agriculture practices,</w:t>
      </w:r>
      <w:r w:rsidRPr="559F10D2">
        <w:rPr>
          <w:rStyle w:val="eop"/>
          <w:rFonts w:ascii="Calibri" w:hAnsi="Calibri" w:cs="Calibri"/>
          <w:sz w:val="22"/>
          <w:szCs w:val="22"/>
        </w:rPr>
        <w:t> </w:t>
      </w:r>
    </w:p>
    <w:p w:rsidRPr="00D57F6F" w:rsidR="000D4437" w:rsidP="559F10D2" w:rsidRDefault="163BB181" w14:paraId="1F1EB822" w14:textId="77777777">
      <w:pPr>
        <w:pStyle w:val="paragraph"/>
        <w:numPr>
          <w:ilvl w:val="0"/>
          <w:numId w:val="6"/>
        </w:numPr>
        <w:spacing w:before="0" w:beforeAutospacing="0" w:after="0" w:afterAutospacing="0"/>
        <w:textAlignment w:val="baseline"/>
        <w:rPr>
          <w:rFonts w:ascii="Symbol" w:hAnsi="Symbol" w:cs="Segoe UI"/>
          <w:sz w:val="22"/>
          <w:szCs w:val="22"/>
        </w:rPr>
      </w:pPr>
      <w:r w:rsidRPr="559F10D2">
        <w:rPr>
          <w:rStyle w:val="normaltextrun"/>
          <w:rFonts w:ascii="Calibri" w:hAnsi="Calibri" w:cs="Calibri"/>
          <w:sz w:val="22"/>
          <w:szCs w:val="22"/>
        </w:rPr>
        <w:t>Supporting farmers in applying those practices on their farms,</w:t>
      </w:r>
      <w:r w:rsidRPr="559F10D2">
        <w:rPr>
          <w:rStyle w:val="eop"/>
          <w:rFonts w:ascii="Calibri" w:hAnsi="Calibri" w:cs="Calibri"/>
          <w:sz w:val="22"/>
          <w:szCs w:val="22"/>
        </w:rPr>
        <w:t> </w:t>
      </w:r>
    </w:p>
    <w:p w:rsidRPr="00D57F6F" w:rsidR="00DA763B" w:rsidP="559F10D2" w:rsidRDefault="163BB181" w14:paraId="61C37DB9" w14:textId="3A27ACD8">
      <w:pPr>
        <w:pStyle w:val="paragraph"/>
        <w:numPr>
          <w:ilvl w:val="0"/>
          <w:numId w:val="6"/>
        </w:numPr>
        <w:spacing w:before="0" w:beforeAutospacing="0" w:after="0" w:afterAutospacing="0"/>
        <w:textAlignment w:val="baseline"/>
        <w:rPr>
          <w:rFonts w:ascii="Symbol" w:hAnsi="Symbol" w:cs="Segoe UI"/>
          <w:sz w:val="22"/>
          <w:szCs w:val="22"/>
        </w:rPr>
      </w:pPr>
      <w:r w:rsidRPr="559F10D2">
        <w:rPr>
          <w:rStyle w:val="normaltextrun"/>
          <w:rFonts w:ascii="Calibri" w:hAnsi="Calibri" w:cs="Calibri"/>
          <w:sz w:val="22"/>
          <w:szCs w:val="22"/>
        </w:rPr>
        <w:t>Creating peer-to-peer community of support for transitioning farmers.</w:t>
      </w:r>
      <w:r w:rsidRPr="559F10D2">
        <w:rPr>
          <w:rStyle w:val="eop"/>
          <w:rFonts w:ascii="Calibri" w:hAnsi="Calibri" w:cs="Calibri"/>
          <w:sz w:val="22"/>
          <w:szCs w:val="22"/>
        </w:rPr>
        <w:t> </w:t>
      </w:r>
    </w:p>
    <w:p w:rsidRPr="00D57F6F" w:rsidR="00DA763B" w:rsidP="559F10D2" w:rsidRDefault="163BB181" w14:paraId="23BB1958" w14:textId="77777777">
      <w:pPr>
        <w:pStyle w:val="paragraph"/>
        <w:spacing w:before="0" w:beforeAutospacing="0" w:after="0" w:afterAutospacing="0"/>
        <w:textAlignment w:val="baseline"/>
        <w:rPr>
          <w:rFonts w:ascii="Segoe UI" w:hAnsi="Segoe UI" w:cs="Segoe UI"/>
          <w:sz w:val="18"/>
          <w:szCs w:val="18"/>
        </w:rPr>
      </w:pPr>
      <w:r w:rsidRPr="559F10D2">
        <w:rPr>
          <w:rStyle w:val="eop"/>
          <w:rFonts w:ascii="Calibri" w:hAnsi="Calibri" w:cs="Calibri"/>
          <w:sz w:val="28"/>
          <w:szCs w:val="28"/>
        </w:rPr>
        <w:t> </w:t>
      </w:r>
    </w:p>
    <w:p w:rsidRPr="00D57F6F" w:rsidR="00DA763B" w:rsidP="559F10D2" w:rsidRDefault="00DA763B" w14:paraId="1227F524" w14:textId="737ABCF8">
      <w:pPr>
        <w:pStyle w:val="paragraph"/>
        <w:spacing w:before="0" w:beforeAutospacing="0" w:after="0" w:afterAutospacing="0"/>
        <w:ind w:left="1335"/>
        <w:textAlignment w:val="baseline"/>
        <w:rPr>
          <w:rFonts w:ascii="Calibri" w:hAnsi="Calibri" w:cs="Calibri"/>
          <w:sz w:val="22"/>
          <w:szCs w:val="22"/>
        </w:rPr>
      </w:pPr>
    </w:p>
    <w:p w:rsidRPr="000D4437" w:rsidR="001E0883" w:rsidP="559F10D2" w:rsidRDefault="163BB181" w14:paraId="3A5AA704" w14:textId="0237FBCB">
      <w:pPr>
        <w:pStyle w:val="paragraph"/>
        <w:spacing w:before="0" w:beforeAutospacing="0" w:after="0" w:afterAutospacing="0"/>
        <w:ind w:right="210"/>
        <w:textAlignment w:val="baseline"/>
        <w:rPr>
          <w:rFonts w:ascii="Calibri" w:hAnsi="Calibri" w:cs="Calibri"/>
          <w:sz w:val="22"/>
          <w:szCs w:val="22"/>
        </w:rPr>
      </w:pPr>
      <w:r w:rsidRPr="559F10D2">
        <w:rPr>
          <w:rStyle w:val="normaltextrun"/>
          <w:rFonts w:ascii="Calibri" w:hAnsi="Calibri" w:cs="Calibri"/>
          <w:sz w:val="22"/>
          <w:szCs w:val="22"/>
        </w:rPr>
        <w:t xml:space="preserve">To learn more about </w:t>
      </w:r>
      <w:r w:rsidRPr="559F10D2" w:rsidR="07210886">
        <w:rPr>
          <w:rStyle w:val="normaltextrun"/>
          <w:rFonts w:ascii="Calibri" w:hAnsi="Calibri" w:cs="Calibri"/>
          <w:sz w:val="22"/>
          <w:szCs w:val="22"/>
        </w:rPr>
        <w:t xml:space="preserve">the </w:t>
      </w:r>
      <w:r w:rsidRPr="559F10D2" w:rsidR="07E8AD79">
        <w:rPr>
          <w:rStyle w:val="normaltextrun"/>
          <w:rFonts w:ascii="Calibri" w:hAnsi="Calibri" w:cs="Calibri"/>
          <w:sz w:val="22"/>
          <w:szCs w:val="22"/>
        </w:rPr>
        <w:t xml:space="preserve">EIT Food </w:t>
      </w:r>
      <w:r w:rsidRPr="559F10D2">
        <w:rPr>
          <w:rStyle w:val="normaltextrun"/>
          <w:rFonts w:ascii="Calibri" w:hAnsi="Calibri" w:cs="Calibri"/>
          <w:sz w:val="22"/>
          <w:szCs w:val="22"/>
        </w:rPr>
        <w:t>ScaleUp Regenerative Agriculture</w:t>
      </w:r>
      <w:r w:rsidRPr="559F10D2" w:rsidR="4553A905">
        <w:rPr>
          <w:rStyle w:val="normaltextrun"/>
          <w:rFonts w:ascii="Calibri" w:hAnsi="Calibri" w:cs="Calibri"/>
          <w:sz w:val="22"/>
          <w:szCs w:val="22"/>
        </w:rPr>
        <w:t xml:space="preserve"> </w:t>
      </w:r>
      <w:r w:rsidRPr="559F10D2" w:rsidR="2D44A0EF">
        <w:rPr>
          <w:rStyle w:val="normaltextrun"/>
          <w:rFonts w:ascii="Calibri" w:hAnsi="Calibri" w:cs="Calibri"/>
          <w:sz w:val="22"/>
          <w:szCs w:val="22"/>
        </w:rPr>
        <w:t>P</w:t>
      </w:r>
      <w:r w:rsidRPr="559F10D2" w:rsidR="4553A905">
        <w:rPr>
          <w:rStyle w:val="normaltextrun"/>
          <w:rFonts w:ascii="Calibri" w:hAnsi="Calibri" w:cs="Calibri"/>
          <w:sz w:val="22"/>
          <w:szCs w:val="22"/>
        </w:rPr>
        <w:t>rogramme</w:t>
      </w:r>
      <w:r w:rsidRPr="559F10D2">
        <w:rPr>
          <w:rStyle w:val="normaltextrun"/>
          <w:rFonts w:ascii="Calibri" w:hAnsi="Calibri" w:cs="Calibri"/>
          <w:sz w:val="22"/>
          <w:szCs w:val="22"/>
        </w:rPr>
        <w:t xml:space="preserve"> you can enter the website: </w:t>
      </w:r>
      <w:hyperlink r:id="rId17">
        <w:r w:rsidRPr="559F10D2" w:rsidR="50605A68">
          <w:rPr>
            <w:rStyle w:val="Hyperlink"/>
            <w:rFonts w:asciiTheme="minorHAnsi" w:hAnsiTheme="minorHAnsi" w:cstheme="minorBidi"/>
            <w:sz w:val="22"/>
            <w:szCs w:val="22"/>
          </w:rPr>
          <w:t>https://www.eitfood.eu/projects/regenag-revolution</w:t>
        </w:r>
      </w:hyperlink>
    </w:p>
    <w:p w:rsidR="00DA763B" w:rsidP="559F10D2" w:rsidRDefault="00DA763B" w14:paraId="7BF50353" w14:textId="3B763FD2">
      <w:pPr>
        <w:pStyle w:val="paragraph"/>
        <w:spacing w:before="0" w:beforeAutospacing="0" w:after="0" w:afterAutospacing="0"/>
        <w:ind w:right="210"/>
        <w:textAlignment w:val="baseline"/>
        <w:rPr>
          <w:rFonts w:ascii="Segoe UI" w:hAnsi="Segoe UI" w:cs="Segoe UI"/>
          <w:sz w:val="18"/>
          <w:szCs w:val="18"/>
        </w:rPr>
      </w:pPr>
    </w:p>
    <w:p w:rsidR="00DA763B" w:rsidP="559F10D2" w:rsidRDefault="163BB181" w14:paraId="018D832A" w14:textId="77777777">
      <w:pPr>
        <w:pStyle w:val="paragraph"/>
        <w:spacing w:before="0" w:beforeAutospacing="0" w:after="0" w:afterAutospacing="0"/>
        <w:textAlignment w:val="baseline"/>
        <w:rPr>
          <w:rFonts w:ascii="Segoe UI" w:hAnsi="Segoe UI" w:cs="Segoe UI"/>
          <w:sz w:val="18"/>
          <w:szCs w:val="18"/>
        </w:rPr>
      </w:pPr>
      <w:r w:rsidRPr="4F1E917D" w:rsidR="163BB181">
        <w:rPr>
          <w:rStyle w:val="eop"/>
          <w:rFonts w:ascii="Calibri" w:hAnsi="Calibri" w:cs="Calibri"/>
          <w:sz w:val="11"/>
          <w:szCs w:val="11"/>
        </w:rPr>
        <w:t> </w:t>
      </w:r>
    </w:p>
    <w:p w:rsidR="652D56FC" w:rsidP="4F1E917D" w:rsidRDefault="652D56FC" w14:paraId="42DF1782" w14:textId="30444F52">
      <w:pPr>
        <w:pStyle w:val="paragraph"/>
        <w:spacing w:before="0" w:beforeAutospacing="off" w:after="0" w:afterAutospacing="off"/>
        <w:ind w:right="95"/>
        <w:jc w:val="both"/>
        <w:rPr>
          <w:rStyle w:val="eop"/>
          <w:rFonts w:ascii="Calibri" w:hAnsi="Calibri" w:cs="Calibri"/>
          <w:sz w:val="22"/>
          <w:szCs w:val="22"/>
        </w:rPr>
      </w:pPr>
      <w:r w:rsidRPr="4F1E917D" w:rsidR="652D56FC">
        <w:rPr>
          <w:rStyle w:val="eop"/>
          <w:rFonts w:ascii="Calibri" w:hAnsi="Calibri" w:cs="Calibri"/>
          <w:sz w:val="22"/>
          <w:szCs w:val="22"/>
        </w:rPr>
        <w:t xml:space="preserve">EIT Food is launching this call to select five organisations, each based in one of the following countries: Poland, Bulgaria, Czech Republic, Hungary, and Slovakia. These organisations (the “Selected Organisations”) will </w:t>
      </w:r>
      <w:r w:rsidRPr="4F1E917D" w:rsidR="652D56FC">
        <w:rPr>
          <w:rStyle w:val="eop"/>
          <w:rFonts w:ascii="Calibri" w:hAnsi="Calibri" w:cs="Calibri"/>
          <w:sz w:val="22"/>
          <w:szCs w:val="22"/>
        </w:rPr>
        <w:t>be responsible for</w:t>
      </w:r>
      <w:r w:rsidRPr="4F1E917D" w:rsidR="652D56FC">
        <w:rPr>
          <w:rStyle w:val="eop"/>
          <w:rFonts w:ascii="Calibri" w:hAnsi="Calibri" w:cs="Calibri"/>
          <w:sz w:val="22"/>
          <w:szCs w:val="22"/>
        </w:rPr>
        <w:t xml:space="preserve"> implementing the Programme activities described in the Role and Profile section (“Programme Activities”) exclusively within their respective countries. For instance, an organisation from Poland will undertake the Programme activities in Poland, an organisation from Hungary in Hungary, and similarly for each of the other specified countries. The activities will be carried out in 2025 under an annual contract, as specified in point 4.1 of the subcontract agreement.</w:t>
      </w:r>
    </w:p>
    <w:p w:rsidR="006D449F" w:rsidP="007E5CA8" w:rsidRDefault="00DA672F" w14:paraId="7C0A8766" w14:textId="6A186AF3">
      <w:pPr>
        <w:pStyle w:val="Heading1"/>
      </w:pPr>
      <w:bookmarkStart w:name="_Toc126584110" w:id="10"/>
      <w:bookmarkStart w:name="_Toc184658850" w:id="11"/>
      <w:r>
        <w:t xml:space="preserve">2. </w:t>
      </w:r>
      <w:bookmarkEnd w:id="10"/>
      <w:r w:rsidR="00156A1E">
        <w:t>Purpose of the Request for</w:t>
      </w:r>
      <w:r w:rsidR="58F9E301">
        <w:t xml:space="preserve"> S</w:t>
      </w:r>
      <w:r w:rsidR="52931976">
        <w:t>ubcontractors</w:t>
      </w:r>
      <w:bookmarkEnd w:id="11"/>
    </w:p>
    <w:p w:rsidRPr="00B15217" w:rsidR="00B9084E" w:rsidP="00B15217" w:rsidRDefault="3E1CA8DA" w14:paraId="056F9980" w14:textId="7F724F57">
      <w:pPr>
        <w:pStyle w:val="paragraph"/>
        <w:spacing w:after="0"/>
        <w:jc w:val="both"/>
        <w:rPr>
          <w:rStyle w:val="normaltextrun"/>
          <w:rFonts w:ascii="Calibri" w:hAnsi="Calibri" w:cs="Calibri"/>
          <w:sz w:val="22"/>
          <w:szCs w:val="22"/>
        </w:rPr>
      </w:pPr>
      <w:r w:rsidRPr="559F10D2">
        <w:rPr>
          <w:rStyle w:val="normaltextrun"/>
          <w:rFonts w:ascii="Calibri" w:hAnsi="Calibri" w:cs="Calibri"/>
          <w:sz w:val="22"/>
          <w:szCs w:val="22"/>
        </w:rPr>
        <w:t xml:space="preserve">This </w:t>
      </w:r>
      <w:r w:rsidRPr="559F10D2" w:rsidR="46EB763D">
        <w:rPr>
          <w:rStyle w:val="normaltextrun"/>
          <w:rFonts w:ascii="Calibri" w:hAnsi="Calibri" w:cs="Calibri"/>
          <w:sz w:val="22"/>
          <w:szCs w:val="22"/>
        </w:rPr>
        <w:t xml:space="preserve">EIT Food ScaleUp Regenerative Agriculture Programme </w:t>
      </w:r>
      <w:r w:rsidRPr="559F10D2" w:rsidR="23238734">
        <w:rPr>
          <w:rStyle w:val="normaltextrun"/>
          <w:rFonts w:ascii="Calibri" w:hAnsi="Calibri" w:cs="Calibri"/>
          <w:sz w:val="22"/>
          <w:szCs w:val="22"/>
        </w:rPr>
        <w:t xml:space="preserve">Subcontracting </w:t>
      </w:r>
      <w:r w:rsidRPr="559F10D2" w:rsidR="46EB763D">
        <w:rPr>
          <w:rStyle w:val="normaltextrun"/>
          <w:rFonts w:ascii="Calibri" w:hAnsi="Calibri" w:cs="Calibri"/>
          <w:sz w:val="22"/>
          <w:szCs w:val="22"/>
        </w:rPr>
        <w:t>Call</w:t>
      </w:r>
      <w:r w:rsidRPr="559F10D2" w:rsidR="112EDF26">
        <w:rPr>
          <w:rStyle w:val="normaltextrun"/>
          <w:rFonts w:ascii="Calibri" w:hAnsi="Calibri" w:cs="Calibri"/>
          <w:sz w:val="22"/>
          <w:szCs w:val="22"/>
        </w:rPr>
        <w:t xml:space="preserve"> </w:t>
      </w:r>
      <w:r w:rsidRPr="559F10D2" w:rsidR="4DCB4263">
        <w:rPr>
          <w:rStyle w:val="normaltextrun"/>
          <w:rFonts w:ascii="Calibri" w:hAnsi="Calibri" w:cs="Calibri"/>
          <w:sz w:val="22"/>
          <w:szCs w:val="22"/>
        </w:rPr>
        <w:t>aims to recruit</w:t>
      </w:r>
      <w:r w:rsidRPr="559F10D2" w:rsidR="3A2819DB">
        <w:rPr>
          <w:rStyle w:val="normaltextrun"/>
          <w:rFonts w:ascii="Calibri" w:hAnsi="Calibri" w:cs="Calibri"/>
          <w:sz w:val="22"/>
          <w:szCs w:val="22"/>
        </w:rPr>
        <w:t xml:space="preserve"> </w:t>
      </w:r>
      <w:r w:rsidRPr="559F10D2" w:rsidR="52C79C23">
        <w:rPr>
          <w:rStyle w:val="normaltextrun"/>
          <w:rFonts w:ascii="Calibri" w:hAnsi="Calibri" w:cs="Calibri"/>
          <w:sz w:val="22"/>
          <w:szCs w:val="22"/>
        </w:rPr>
        <w:t xml:space="preserve">farmer </w:t>
      </w:r>
      <w:r w:rsidRPr="559F10D2" w:rsidR="63A7F59A">
        <w:rPr>
          <w:rStyle w:val="normaltextrun"/>
          <w:rFonts w:ascii="Calibri" w:hAnsi="Calibri" w:cs="Calibri"/>
          <w:sz w:val="22"/>
          <w:szCs w:val="22"/>
        </w:rPr>
        <w:t>training</w:t>
      </w:r>
      <w:r w:rsidRPr="559F10D2" w:rsidR="460328DC">
        <w:rPr>
          <w:rStyle w:val="normaltextrun"/>
          <w:rFonts w:ascii="Calibri" w:hAnsi="Calibri" w:cs="Calibri"/>
          <w:sz w:val="22"/>
          <w:szCs w:val="22"/>
        </w:rPr>
        <w:t xml:space="preserve"> and </w:t>
      </w:r>
      <w:r w:rsidRPr="559F10D2" w:rsidR="52C79C23">
        <w:rPr>
          <w:rStyle w:val="normaltextrun"/>
          <w:rFonts w:ascii="Calibri" w:hAnsi="Calibri" w:cs="Calibri"/>
          <w:sz w:val="22"/>
          <w:szCs w:val="22"/>
        </w:rPr>
        <w:t xml:space="preserve">advisory </w:t>
      </w:r>
      <w:r w:rsidRPr="559F10D2" w:rsidR="365DA305">
        <w:rPr>
          <w:rStyle w:val="normaltextrun"/>
          <w:rFonts w:ascii="Calibri" w:hAnsi="Calibri" w:cs="Calibri"/>
          <w:sz w:val="22"/>
          <w:szCs w:val="22"/>
        </w:rPr>
        <w:t>organisation</w:t>
      </w:r>
      <w:r w:rsidRPr="559F10D2" w:rsidR="5D8BB769">
        <w:rPr>
          <w:rStyle w:val="normaltextrun"/>
          <w:rFonts w:ascii="Calibri" w:hAnsi="Calibri" w:cs="Calibri"/>
          <w:sz w:val="22"/>
          <w:szCs w:val="22"/>
        </w:rPr>
        <w:t>s</w:t>
      </w:r>
      <w:r w:rsidRPr="559F10D2" w:rsidR="3A2819DB">
        <w:rPr>
          <w:rStyle w:val="normaltextrun"/>
          <w:rFonts w:ascii="Calibri" w:hAnsi="Calibri" w:cs="Calibri"/>
          <w:sz w:val="22"/>
          <w:szCs w:val="22"/>
        </w:rPr>
        <w:t xml:space="preserve"> to </w:t>
      </w:r>
      <w:r w:rsidRPr="559F10D2" w:rsidR="7ABF1B19">
        <w:rPr>
          <w:rStyle w:val="normaltextrun"/>
          <w:rFonts w:ascii="Calibri" w:hAnsi="Calibri" w:cs="Calibri"/>
          <w:sz w:val="22"/>
          <w:szCs w:val="22"/>
        </w:rPr>
        <w:t>continu</w:t>
      </w:r>
      <w:r w:rsidRPr="559F10D2" w:rsidR="7538D787">
        <w:rPr>
          <w:rStyle w:val="normaltextrun"/>
          <w:rFonts w:ascii="Calibri" w:hAnsi="Calibri" w:cs="Calibri"/>
          <w:sz w:val="22"/>
          <w:szCs w:val="22"/>
        </w:rPr>
        <w:t>e</w:t>
      </w:r>
      <w:r w:rsidRPr="559F10D2" w:rsidR="7ABF1B19">
        <w:rPr>
          <w:rStyle w:val="normaltextrun"/>
          <w:rFonts w:ascii="Calibri" w:hAnsi="Calibri" w:cs="Calibri"/>
          <w:sz w:val="22"/>
          <w:szCs w:val="22"/>
        </w:rPr>
        <w:t xml:space="preserve"> </w:t>
      </w:r>
      <w:r w:rsidRPr="559F10D2" w:rsidR="7538D787">
        <w:rPr>
          <w:rStyle w:val="normaltextrun"/>
          <w:rFonts w:ascii="Calibri" w:hAnsi="Calibri" w:cs="Calibri"/>
          <w:sz w:val="22"/>
          <w:szCs w:val="22"/>
        </w:rPr>
        <w:t>implementing</w:t>
      </w:r>
      <w:r w:rsidRPr="559F10D2" w:rsidR="4A11B338">
        <w:rPr>
          <w:rStyle w:val="normaltextrun"/>
          <w:rFonts w:ascii="Calibri" w:hAnsi="Calibri" w:cs="Calibri"/>
          <w:sz w:val="22"/>
          <w:szCs w:val="22"/>
        </w:rPr>
        <w:t xml:space="preserve"> </w:t>
      </w:r>
      <w:r w:rsidRPr="559F10D2" w:rsidR="07210886">
        <w:rPr>
          <w:rStyle w:val="normaltextrun"/>
          <w:rFonts w:ascii="Calibri" w:hAnsi="Calibri" w:cs="Calibri"/>
          <w:sz w:val="22"/>
          <w:szCs w:val="22"/>
        </w:rPr>
        <w:t xml:space="preserve">the </w:t>
      </w:r>
      <w:r w:rsidRPr="559F10D2" w:rsidR="33FC96BE">
        <w:rPr>
          <w:rStyle w:val="normaltextrun"/>
          <w:rFonts w:ascii="Calibri" w:hAnsi="Calibri" w:cs="Calibri"/>
          <w:sz w:val="22"/>
          <w:szCs w:val="22"/>
        </w:rPr>
        <w:t xml:space="preserve">EIT </w:t>
      </w:r>
      <w:r w:rsidRPr="559F10D2" w:rsidR="6BF7B2C8">
        <w:rPr>
          <w:rStyle w:val="normaltextrun"/>
          <w:rFonts w:ascii="Calibri" w:hAnsi="Calibri" w:cs="Calibri"/>
          <w:sz w:val="22"/>
          <w:szCs w:val="22"/>
        </w:rPr>
        <w:t xml:space="preserve">Food </w:t>
      </w:r>
      <w:r w:rsidRPr="559F10D2" w:rsidR="07210886">
        <w:rPr>
          <w:rStyle w:val="normaltextrun"/>
          <w:rFonts w:ascii="Calibri" w:hAnsi="Calibri" w:cs="Calibri"/>
          <w:sz w:val="22"/>
          <w:szCs w:val="22"/>
        </w:rPr>
        <w:t xml:space="preserve">ScaleUp </w:t>
      </w:r>
      <w:r w:rsidRPr="559F10D2" w:rsidR="365DA305">
        <w:rPr>
          <w:rStyle w:val="normaltextrun"/>
          <w:rFonts w:ascii="Calibri" w:hAnsi="Calibri" w:cs="Calibri"/>
          <w:sz w:val="22"/>
          <w:szCs w:val="22"/>
        </w:rPr>
        <w:t>Regenerative Agriculture Programme</w:t>
      </w:r>
      <w:r w:rsidRPr="559F10D2" w:rsidR="1DF61033">
        <w:rPr>
          <w:rStyle w:val="normaltextrun"/>
          <w:rFonts w:ascii="Calibri" w:hAnsi="Calibri" w:cs="Calibri"/>
          <w:sz w:val="22"/>
          <w:szCs w:val="22"/>
        </w:rPr>
        <w:t xml:space="preserve"> in </w:t>
      </w:r>
      <w:r w:rsidRPr="559F10D2" w:rsidR="17230426">
        <w:rPr>
          <w:rStyle w:val="normaltextrun"/>
          <w:rFonts w:ascii="Calibri" w:hAnsi="Calibri" w:cs="Calibri"/>
          <w:sz w:val="22"/>
          <w:szCs w:val="22"/>
        </w:rPr>
        <w:t>five</w:t>
      </w:r>
      <w:r w:rsidRPr="559F10D2" w:rsidR="1DF61033">
        <w:rPr>
          <w:rStyle w:val="normaltextrun"/>
          <w:rFonts w:ascii="Calibri" w:hAnsi="Calibri" w:cs="Calibri"/>
          <w:sz w:val="22"/>
          <w:szCs w:val="22"/>
        </w:rPr>
        <w:t xml:space="preserve"> countr</w:t>
      </w:r>
      <w:r w:rsidRPr="559F10D2" w:rsidR="7F590388">
        <w:rPr>
          <w:rStyle w:val="normaltextrun"/>
          <w:rFonts w:ascii="Calibri" w:hAnsi="Calibri" w:cs="Calibri"/>
          <w:sz w:val="22"/>
          <w:szCs w:val="22"/>
        </w:rPr>
        <w:t xml:space="preserve">ies </w:t>
      </w:r>
      <w:r w:rsidRPr="559F10D2" w:rsidR="07210886">
        <w:rPr>
          <w:rStyle w:val="normaltextrun"/>
          <w:rFonts w:ascii="Calibri" w:hAnsi="Calibri" w:cs="Calibri"/>
          <w:sz w:val="22"/>
          <w:szCs w:val="22"/>
        </w:rPr>
        <w:t>in</w:t>
      </w:r>
      <w:r w:rsidRPr="559F10D2" w:rsidR="1DF61033">
        <w:rPr>
          <w:rStyle w:val="normaltextrun"/>
          <w:rFonts w:ascii="Calibri" w:hAnsi="Calibri" w:cs="Calibri"/>
          <w:sz w:val="22"/>
          <w:szCs w:val="22"/>
        </w:rPr>
        <w:t xml:space="preserve"> Central and Eastern Europ</w:t>
      </w:r>
      <w:r w:rsidRPr="559F10D2" w:rsidR="07210886">
        <w:rPr>
          <w:rStyle w:val="normaltextrun"/>
          <w:rFonts w:ascii="Calibri" w:hAnsi="Calibri" w:cs="Calibri"/>
          <w:sz w:val="22"/>
          <w:szCs w:val="22"/>
        </w:rPr>
        <w:t>e.</w:t>
      </w:r>
      <w:r w:rsidRPr="559F10D2" w:rsidR="50605A68">
        <w:rPr>
          <w:rStyle w:val="normaltextrun"/>
          <w:rFonts w:ascii="Calibri" w:hAnsi="Calibri" w:cs="Calibri"/>
          <w:sz w:val="22"/>
          <w:szCs w:val="22"/>
        </w:rPr>
        <w:t xml:space="preserve"> </w:t>
      </w:r>
      <w:bookmarkStart w:name="_Toc337392009" w:id="12"/>
      <w:bookmarkStart w:name="_Toc178810729" w:id="13"/>
      <w:bookmarkStart w:name="_Toc131515286" w:id="14"/>
      <w:bookmarkStart w:name="_Toc1320781199" w:id="15"/>
      <w:bookmarkStart w:name="_Toc126584117" w:id="16"/>
      <w:r w:rsidRPr="559F10D2" w:rsidR="04E154CC">
        <w:rPr>
          <w:rStyle w:val="normaltextrun"/>
          <w:rFonts w:ascii="Calibri" w:hAnsi="Calibri" w:cs="Calibri"/>
          <w:sz w:val="22"/>
          <w:szCs w:val="22"/>
        </w:rPr>
        <w:t xml:space="preserve">The Programme is run in local languages and its most important component is advising farmers in converting to regenerative agriculture. </w:t>
      </w:r>
      <w:r w:rsidRPr="559F10D2" w:rsidR="1AD5AA8A">
        <w:rPr>
          <w:rStyle w:val="normaltextrun"/>
          <w:rFonts w:ascii="Calibri" w:hAnsi="Calibri" w:cs="Calibri"/>
          <w:sz w:val="22"/>
          <w:szCs w:val="22"/>
        </w:rPr>
        <w:t>Each of t</w:t>
      </w:r>
      <w:r w:rsidRPr="559F10D2" w:rsidR="04E154CC">
        <w:rPr>
          <w:rStyle w:val="normaltextrun"/>
          <w:rFonts w:ascii="Calibri" w:hAnsi="Calibri" w:cs="Calibri"/>
          <w:sz w:val="22"/>
          <w:szCs w:val="22"/>
        </w:rPr>
        <w:t xml:space="preserve">he </w:t>
      </w:r>
      <w:r w:rsidRPr="559F10D2" w:rsidR="11F0FAB0">
        <w:rPr>
          <w:rStyle w:val="normaltextrun"/>
          <w:rFonts w:ascii="Calibri" w:hAnsi="Calibri" w:cs="Calibri"/>
          <w:sz w:val="22"/>
          <w:szCs w:val="22"/>
        </w:rPr>
        <w:t>S</w:t>
      </w:r>
      <w:r w:rsidRPr="559F10D2" w:rsidR="04E154CC">
        <w:rPr>
          <w:rStyle w:val="normaltextrun"/>
          <w:rFonts w:ascii="Calibri" w:hAnsi="Calibri" w:cs="Calibri"/>
          <w:sz w:val="22"/>
          <w:szCs w:val="22"/>
        </w:rPr>
        <w:t xml:space="preserve">elected </w:t>
      </w:r>
      <w:r w:rsidRPr="559F10D2" w:rsidR="11F0FAB0">
        <w:rPr>
          <w:rStyle w:val="normaltextrun"/>
          <w:rFonts w:ascii="Calibri" w:hAnsi="Calibri" w:cs="Calibri"/>
          <w:sz w:val="22"/>
          <w:szCs w:val="22"/>
        </w:rPr>
        <w:t>O</w:t>
      </w:r>
      <w:r w:rsidRPr="559F10D2" w:rsidR="04E154CC">
        <w:rPr>
          <w:rStyle w:val="normaltextrun"/>
          <w:rFonts w:ascii="Calibri" w:hAnsi="Calibri" w:cs="Calibri"/>
          <w:sz w:val="22"/>
          <w:szCs w:val="22"/>
        </w:rPr>
        <w:t xml:space="preserve">rganisations will continue to advise 12 farmers </w:t>
      </w:r>
      <w:r w:rsidRPr="559F10D2" w:rsidR="1DC679CE">
        <w:rPr>
          <w:rStyle w:val="normaltextrun"/>
          <w:rFonts w:ascii="Calibri" w:hAnsi="Calibri" w:cs="Calibri"/>
          <w:sz w:val="22"/>
          <w:szCs w:val="22"/>
        </w:rPr>
        <w:t>in</w:t>
      </w:r>
      <w:r w:rsidRPr="559F10D2" w:rsidR="04E154CC">
        <w:rPr>
          <w:rStyle w:val="normaltextrun"/>
          <w:rFonts w:ascii="Calibri" w:hAnsi="Calibri" w:cs="Calibri"/>
          <w:sz w:val="22"/>
          <w:szCs w:val="22"/>
        </w:rPr>
        <w:t xml:space="preserve"> the country</w:t>
      </w:r>
      <w:r w:rsidRPr="559F10D2" w:rsidR="1DC679CE">
        <w:rPr>
          <w:rStyle w:val="normaltextrun"/>
          <w:rFonts w:ascii="Calibri" w:hAnsi="Calibri" w:cs="Calibri"/>
          <w:sz w:val="22"/>
          <w:szCs w:val="22"/>
        </w:rPr>
        <w:t xml:space="preserve"> in which they are applying to carry out the </w:t>
      </w:r>
      <w:r w:rsidRPr="559F10D2" w:rsidR="4E132AE7">
        <w:rPr>
          <w:rStyle w:val="normaltextrun"/>
          <w:rFonts w:ascii="Calibri" w:hAnsi="Calibri" w:cs="Calibri"/>
          <w:sz w:val="22"/>
          <w:szCs w:val="22"/>
        </w:rPr>
        <w:t>Programme Activities,</w:t>
      </w:r>
      <w:r w:rsidRPr="559F10D2" w:rsidR="04E154CC">
        <w:rPr>
          <w:rStyle w:val="normaltextrun"/>
          <w:rFonts w:ascii="Calibri" w:hAnsi="Calibri" w:cs="Calibri"/>
          <w:sz w:val="22"/>
          <w:szCs w:val="22"/>
        </w:rPr>
        <w:t xml:space="preserve"> i.e. </w:t>
      </w:r>
      <w:r w:rsidRPr="559F10D2" w:rsidR="238D6507">
        <w:rPr>
          <w:rStyle w:val="normaltextrun"/>
          <w:rFonts w:ascii="Calibri" w:hAnsi="Calibri" w:cs="Calibri"/>
          <w:sz w:val="22"/>
          <w:szCs w:val="22"/>
        </w:rPr>
        <w:t>6</w:t>
      </w:r>
      <w:r w:rsidRPr="559F10D2" w:rsidR="04E154CC">
        <w:rPr>
          <w:rStyle w:val="normaltextrun"/>
          <w:rFonts w:ascii="Calibri" w:hAnsi="Calibri" w:cs="Calibri"/>
          <w:sz w:val="22"/>
          <w:szCs w:val="22"/>
        </w:rPr>
        <w:t xml:space="preserve"> farmers who joined the </w:t>
      </w:r>
      <w:r w:rsidRPr="559F10D2" w:rsidR="238D6507">
        <w:rPr>
          <w:rStyle w:val="normaltextrun"/>
          <w:rFonts w:ascii="Calibri" w:hAnsi="Calibri" w:cs="Calibri"/>
          <w:sz w:val="22"/>
          <w:szCs w:val="22"/>
        </w:rPr>
        <w:t>P</w:t>
      </w:r>
      <w:r w:rsidRPr="559F10D2" w:rsidR="04E154CC">
        <w:rPr>
          <w:rStyle w:val="normaltextrun"/>
          <w:rFonts w:ascii="Calibri" w:hAnsi="Calibri" w:cs="Calibri"/>
          <w:sz w:val="22"/>
          <w:szCs w:val="22"/>
        </w:rPr>
        <w:t xml:space="preserve">rogramme in 2023 and </w:t>
      </w:r>
      <w:r w:rsidRPr="559F10D2" w:rsidR="238D6507">
        <w:rPr>
          <w:rStyle w:val="normaltextrun"/>
          <w:rFonts w:ascii="Calibri" w:hAnsi="Calibri" w:cs="Calibri"/>
          <w:sz w:val="22"/>
          <w:szCs w:val="22"/>
        </w:rPr>
        <w:t>6</w:t>
      </w:r>
      <w:r w:rsidRPr="559F10D2" w:rsidR="04E154CC">
        <w:rPr>
          <w:rStyle w:val="normaltextrun"/>
          <w:rFonts w:ascii="Calibri" w:hAnsi="Calibri" w:cs="Calibri"/>
          <w:sz w:val="22"/>
          <w:szCs w:val="22"/>
        </w:rPr>
        <w:t xml:space="preserve"> farmers who joined the </w:t>
      </w:r>
      <w:r w:rsidRPr="559F10D2" w:rsidR="238D6507">
        <w:rPr>
          <w:rStyle w:val="normaltextrun"/>
          <w:rFonts w:ascii="Calibri" w:hAnsi="Calibri" w:cs="Calibri"/>
          <w:sz w:val="22"/>
          <w:szCs w:val="22"/>
        </w:rPr>
        <w:t>P</w:t>
      </w:r>
      <w:r w:rsidRPr="559F10D2" w:rsidR="04E154CC">
        <w:rPr>
          <w:rStyle w:val="normaltextrun"/>
          <w:rFonts w:ascii="Calibri" w:hAnsi="Calibri" w:cs="Calibri"/>
          <w:sz w:val="22"/>
          <w:szCs w:val="22"/>
        </w:rPr>
        <w:t xml:space="preserve">rogramme in 2024. </w:t>
      </w:r>
    </w:p>
    <w:p w:rsidRPr="000D4437" w:rsidR="006D449F" w:rsidP="00663CEA" w:rsidRDefault="00663CEA" w14:paraId="6265CC86" w14:textId="3F98E41B">
      <w:pPr>
        <w:pStyle w:val="Heading1"/>
      </w:pPr>
      <w:bookmarkStart w:name="_Toc184658851" w:id="17"/>
      <w:r>
        <w:t xml:space="preserve">3. </w:t>
      </w:r>
      <w:bookmarkEnd w:id="12"/>
      <w:bookmarkEnd w:id="13"/>
      <w:bookmarkEnd w:id="14"/>
      <w:bookmarkEnd w:id="15"/>
      <w:bookmarkEnd w:id="16"/>
      <w:r w:rsidR="003D0A60">
        <w:t>Description of Role</w:t>
      </w:r>
      <w:r w:rsidR="593AB729">
        <w:t xml:space="preserve"> &amp; Profile</w:t>
      </w:r>
      <w:bookmarkEnd w:id="17"/>
    </w:p>
    <w:p w:rsidR="003D1010" w:rsidP="3DAC1F26" w:rsidRDefault="009A1A5F" w14:paraId="5B1E1B2F" w14:textId="5B77503E">
      <w:pPr>
        <w:pStyle w:val="Heading2"/>
        <w:rPr>
          <w:rFonts w:asciiTheme="minorHAnsi" w:hAnsiTheme="minorHAnsi" w:cstheme="minorBidi"/>
          <w:color w:val="auto"/>
          <w:sz w:val="22"/>
          <w:szCs w:val="22"/>
          <w:highlight w:val="yellow"/>
        </w:rPr>
      </w:pPr>
      <w:bookmarkStart w:name="_Toc184658852" w:id="18"/>
      <w:r>
        <w:t>3.1 Role</w:t>
      </w:r>
      <w:bookmarkEnd w:id="18"/>
    </w:p>
    <w:p w:rsidRPr="0094427F" w:rsidR="001A0224" w:rsidP="559F10D2" w:rsidRDefault="7739FEF9" w14:paraId="7B74E518" w14:textId="29911B62">
      <w:pPr>
        <w:pStyle w:val="BodyText"/>
        <w:spacing w:before="234" w:after="120" w:line="276" w:lineRule="auto"/>
        <w:ind w:right="215"/>
        <w:jc w:val="both"/>
      </w:pPr>
      <w:r>
        <w:t>The Selected Organisation</w:t>
      </w:r>
      <w:r w:rsidR="24355A83">
        <w:t>s</w:t>
      </w:r>
      <w:r>
        <w:t xml:space="preserve"> will manage the following tasks within the ScaleUp Regenerative</w:t>
      </w:r>
      <w:r w:rsidRPr="559F10D2">
        <w:rPr>
          <w:rStyle w:val="normaltextrun"/>
        </w:rPr>
        <w:t xml:space="preserve"> </w:t>
      </w:r>
      <w:r w:rsidRPr="559F10D2" w:rsidR="2E1FA5BA">
        <w:rPr>
          <w:rStyle w:val="normaltextrun"/>
        </w:rPr>
        <w:t>Agriculture</w:t>
      </w:r>
      <w:r>
        <w:t xml:space="preserve"> Programme</w:t>
      </w:r>
      <w:r w:rsidR="5B5580FF">
        <w:t xml:space="preserve">. </w:t>
      </w:r>
      <w:r>
        <w:t xml:space="preserve">Programme activities will be conducted in the local language. </w:t>
      </w:r>
    </w:p>
    <w:p w:rsidRPr="0094427F" w:rsidR="002D0376" w:rsidP="559F10D2" w:rsidRDefault="7739FEF9" w14:paraId="6B621AF3" w14:textId="4650A2A8">
      <w:pPr>
        <w:pStyle w:val="BodyText"/>
        <w:spacing w:before="234" w:after="120" w:line="276" w:lineRule="auto"/>
        <w:ind w:right="215"/>
        <w:jc w:val="both"/>
        <w:rPr>
          <w:b/>
          <w:bCs/>
          <w:sz w:val="24"/>
          <w:szCs w:val="24"/>
        </w:rPr>
      </w:pPr>
      <w:r w:rsidRPr="559F10D2">
        <w:rPr>
          <w:b/>
          <w:bCs/>
        </w:rPr>
        <w:t xml:space="preserve">The timeline of planned activities chronologically </w:t>
      </w:r>
      <w:r w:rsidRPr="559F10D2" w:rsidR="163948A7">
        <w:rPr>
          <w:b/>
          <w:bCs/>
        </w:rPr>
        <w:t xml:space="preserve">in </w:t>
      </w:r>
      <w:r w:rsidRPr="559F10D2">
        <w:rPr>
          <w:b/>
          <w:bCs/>
        </w:rPr>
        <w:t>202</w:t>
      </w:r>
      <w:r w:rsidRPr="559F10D2" w:rsidR="0AB3B49D">
        <w:rPr>
          <w:b/>
          <w:bCs/>
        </w:rPr>
        <w:t>5</w:t>
      </w:r>
      <w:r w:rsidRPr="559F10D2" w:rsidR="2E7AB2D2">
        <w:rPr>
          <w:b/>
          <w:bCs/>
        </w:rPr>
        <w:t xml:space="preserve">. </w:t>
      </w:r>
    </w:p>
    <w:p w:rsidRPr="0094427F" w:rsidR="002D0376" w:rsidP="559F10D2" w:rsidRDefault="48319FEE" w14:paraId="0E7D86B7" w14:textId="7EF9E008">
      <w:pPr>
        <w:pStyle w:val="BodyText"/>
        <w:spacing w:before="234" w:after="120" w:line="276" w:lineRule="auto"/>
        <w:ind w:right="215"/>
        <w:jc w:val="both"/>
        <w:rPr>
          <w:b/>
          <w:bCs/>
          <w:sz w:val="24"/>
          <w:szCs w:val="24"/>
        </w:rPr>
      </w:pPr>
      <w:r w:rsidRPr="559F10D2">
        <w:rPr>
          <w:b/>
          <w:bCs/>
          <w:sz w:val="24"/>
          <w:szCs w:val="24"/>
        </w:rPr>
        <w:t xml:space="preserve">Stage 1 - Planning </w:t>
      </w:r>
    </w:p>
    <w:p w:rsidRPr="0094427F" w:rsidR="002D0376" w:rsidP="559F10D2" w:rsidRDefault="48319FEE" w14:paraId="00A5E5A3" w14:textId="09A1C42A">
      <w:r>
        <w:t>Tasks of the Selected Organi</w:t>
      </w:r>
      <w:r w:rsidR="1183D710">
        <w:t>s</w:t>
      </w:r>
      <w:r>
        <w:t>ation</w:t>
      </w:r>
      <w:r w:rsidR="5D6956DC">
        <w:t>s</w:t>
      </w:r>
      <w:r>
        <w:t>:</w:t>
      </w:r>
    </w:p>
    <w:p w:rsidRPr="0094427F" w:rsidR="00793D0B" w:rsidP="559F10D2" w:rsidRDefault="48319FEE" w14:paraId="2DF5C753" w14:textId="2278A665">
      <w:pPr>
        <w:numPr>
          <w:ilvl w:val="0"/>
          <w:numId w:val="14"/>
        </w:numPr>
        <w:spacing w:after="0"/>
        <w:ind w:left="714" w:hanging="357"/>
      </w:pPr>
      <w:r>
        <w:t>Design, plan</w:t>
      </w:r>
      <w:r w:rsidR="0DD14593">
        <w:t>,</w:t>
      </w:r>
      <w:r>
        <w:t xml:space="preserve"> and organise the workplan about the Pro</w:t>
      </w:r>
      <w:r w:rsidR="41ED52FE">
        <w:t>gramme</w:t>
      </w:r>
      <w:r>
        <w:t xml:space="preserve"> Activities</w:t>
      </w:r>
      <w:r w:rsidR="06691C68">
        <w:t xml:space="preserve"> </w:t>
      </w:r>
      <w:r w:rsidR="292D8873">
        <w:t>concerning</w:t>
      </w:r>
      <w:r w:rsidR="49D0E339">
        <w:t xml:space="preserve"> farmers trainings, farmer advisory,</w:t>
      </w:r>
      <w:r w:rsidR="5B096D7C">
        <w:t xml:space="preserve"> public event, </w:t>
      </w:r>
      <w:r w:rsidR="0E712A6F">
        <w:t xml:space="preserve">annual </w:t>
      </w:r>
      <w:r w:rsidR="0938760F">
        <w:t>farmers</w:t>
      </w:r>
      <w:r w:rsidR="1099FFEF">
        <w:t>’</w:t>
      </w:r>
      <w:r w:rsidR="4340346F">
        <w:t xml:space="preserve"> networking</w:t>
      </w:r>
      <w:r w:rsidR="5B096D7C">
        <w:t xml:space="preserve"> </w:t>
      </w:r>
      <w:r w:rsidR="544BCC7A">
        <w:t xml:space="preserve">session </w:t>
      </w:r>
      <w:r w:rsidR="7FCED609">
        <w:t xml:space="preserve">and </w:t>
      </w:r>
      <w:r w:rsidR="5B096D7C">
        <w:t xml:space="preserve">communication </w:t>
      </w:r>
      <w:r w:rsidR="1607140E">
        <w:t>plan incl. social media,</w:t>
      </w:r>
      <w:r w:rsidR="47F2830A">
        <w:t xml:space="preserve"> website,</w:t>
      </w:r>
      <w:r w:rsidR="1607140E">
        <w:t xml:space="preserve"> press</w:t>
      </w:r>
      <w:r w:rsidR="216504D8">
        <w:t xml:space="preserve"> </w:t>
      </w:r>
      <w:r w:rsidR="599E4E96">
        <w:t xml:space="preserve">about the Programme </w:t>
      </w:r>
      <w:r w:rsidR="067945D8">
        <w:t>A</w:t>
      </w:r>
      <w:r w:rsidR="599E4E96">
        <w:t>ctivities</w:t>
      </w:r>
      <w:r w:rsidR="4CDA14D9">
        <w:t xml:space="preserve"> in the target country</w:t>
      </w:r>
      <w:r w:rsidR="0D906157">
        <w:t>;</w:t>
      </w:r>
    </w:p>
    <w:p w:rsidRPr="0094427F" w:rsidR="31CBC9C7" w:rsidP="559F10D2" w:rsidRDefault="7A601490" w14:paraId="39E82371" w14:textId="26D46D7D">
      <w:pPr>
        <w:numPr>
          <w:ilvl w:val="0"/>
          <w:numId w:val="14"/>
        </w:numPr>
        <w:spacing w:after="0"/>
        <w:ind w:left="714" w:hanging="357"/>
      </w:pPr>
      <w:r>
        <w:t>Attend annual planning session organised by EIT Food.</w:t>
      </w:r>
    </w:p>
    <w:p w:rsidRPr="0094427F" w:rsidR="00E61381" w:rsidP="559F10D2" w:rsidRDefault="5B096D7C" w14:paraId="33A0ED1A" w14:textId="47565942">
      <w:pPr>
        <w:spacing w:after="0"/>
      </w:pPr>
      <w:r>
        <w:t>Deliver</w:t>
      </w:r>
      <w:r w:rsidR="63BA7B00">
        <w:t>able</w:t>
      </w:r>
      <w:r w:rsidR="58FCCC60">
        <w:t>s</w:t>
      </w:r>
      <w:r w:rsidR="63BA7B00">
        <w:t>:</w:t>
      </w:r>
    </w:p>
    <w:p w:rsidRPr="0094427F" w:rsidR="00085493" w:rsidP="559F10D2" w:rsidRDefault="3F47A880" w14:paraId="7FB4108C" w14:textId="5BD863FA">
      <w:pPr>
        <w:pStyle w:val="ListParagraph"/>
        <w:numPr>
          <w:ilvl w:val="0"/>
          <w:numId w:val="14"/>
        </w:numPr>
        <w:spacing w:after="0"/>
      </w:pPr>
      <w:r>
        <w:t>The workplan about the Programme Activities</w:t>
      </w:r>
      <w:r w:rsidR="2276AE21">
        <w:t xml:space="preserve"> incl. </w:t>
      </w:r>
      <w:r w:rsidR="14310F6E">
        <w:t xml:space="preserve">planned </w:t>
      </w:r>
      <w:r w:rsidR="2276AE21">
        <w:t>dates, locations, and format of public event</w:t>
      </w:r>
      <w:r w:rsidR="3499CD86">
        <w:t xml:space="preserve">, farmers networking, </w:t>
      </w:r>
      <w:r w:rsidR="2276AE21">
        <w:t>and communication plan</w:t>
      </w:r>
      <w:r w:rsidR="6F34433C">
        <w:t xml:space="preserve"> for the upcoming year</w:t>
      </w:r>
      <w:r w:rsidR="180A7480">
        <w:t xml:space="preserve"> for EIT Food approval</w:t>
      </w:r>
      <w:r w:rsidR="1F75AB88">
        <w:t>;</w:t>
      </w:r>
    </w:p>
    <w:p w:rsidRPr="0094427F" w:rsidR="15FAEAEF" w:rsidP="559F10D2" w:rsidRDefault="26ACF236" w14:paraId="0AE6B932" w14:textId="38BF79FD">
      <w:pPr>
        <w:pStyle w:val="ListParagraph"/>
        <w:numPr>
          <w:ilvl w:val="0"/>
          <w:numId w:val="14"/>
        </w:numPr>
        <w:spacing w:after="0"/>
      </w:pPr>
      <w:r>
        <w:t xml:space="preserve">Registration form and </w:t>
      </w:r>
      <w:r w:rsidR="08E09C85">
        <w:t xml:space="preserve">other </w:t>
      </w:r>
      <w:r>
        <w:t xml:space="preserve">forms </w:t>
      </w:r>
      <w:r w:rsidR="41DEDB4C">
        <w:t>needed for the Programme Activities</w:t>
      </w:r>
      <w:r w:rsidR="477D6D79">
        <w:t xml:space="preserve"> </w:t>
      </w:r>
      <w:r>
        <w:t xml:space="preserve">provided by EIT Food </w:t>
      </w:r>
      <w:r w:rsidR="60F66F65">
        <w:t xml:space="preserve">Programme team </w:t>
      </w:r>
      <w:r>
        <w:t>translated into local language</w:t>
      </w:r>
      <w:r w:rsidR="1F75AB88">
        <w:t>.</w:t>
      </w:r>
      <w:r>
        <w:t xml:space="preserve"> </w:t>
      </w:r>
    </w:p>
    <w:p w:rsidRPr="0094427F" w:rsidR="2A33DB5F" w:rsidP="559F10D2" w:rsidRDefault="2A33DB5F" w14:paraId="778AA0ED" w14:textId="09B36F30">
      <w:pPr>
        <w:spacing w:after="0"/>
      </w:pPr>
    </w:p>
    <w:p w:rsidRPr="0094427F" w:rsidR="15FAEAEF" w:rsidP="559F10D2" w:rsidRDefault="26ACF236" w14:paraId="535434B4" w14:textId="17AB6C00">
      <w:pPr>
        <w:spacing w:after="0"/>
      </w:pPr>
      <w:r>
        <w:t xml:space="preserve">Timing: </w:t>
      </w:r>
      <w:r w:rsidR="00CE51A0">
        <w:t>31</w:t>
      </w:r>
      <w:r w:rsidR="20CD1DCE">
        <w:t xml:space="preserve"> March</w:t>
      </w:r>
      <w:r w:rsidR="46BF60DB">
        <w:t xml:space="preserve"> 202</w:t>
      </w:r>
      <w:r w:rsidR="61ED3CF3">
        <w:t>5</w:t>
      </w:r>
    </w:p>
    <w:p w:rsidRPr="0094427F" w:rsidR="73D66709" w:rsidP="00D534B0" w:rsidRDefault="73D66709" w14:paraId="7220AB02" w14:textId="4E7C237E">
      <w:pPr>
        <w:spacing w:after="120"/>
        <w:rPr>
          <w:b/>
          <w:bCs/>
          <w:sz w:val="24"/>
          <w:szCs w:val="24"/>
          <w:highlight w:val="yellow"/>
        </w:rPr>
      </w:pPr>
    </w:p>
    <w:p w:rsidRPr="0094427F" w:rsidR="002D0376" w:rsidP="559F10D2" w:rsidRDefault="48319FEE" w14:paraId="0299F676" w14:textId="6492EC20">
      <w:pPr>
        <w:rPr>
          <w:b/>
          <w:bCs/>
          <w:sz w:val="24"/>
          <w:szCs w:val="24"/>
        </w:rPr>
      </w:pPr>
      <w:r w:rsidRPr="559F10D2">
        <w:rPr>
          <w:b/>
          <w:bCs/>
          <w:sz w:val="24"/>
          <w:szCs w:val="24"/>
        </w:rPr>
        <w:t xml:space="preserve">Stage </w:t>
      </w:r>
      <w:r w:rsidRPr="559F10D2" w:rsidR="1E3B3587">
        <w:rPr>
          <w:b/>
          <w:bCs/>
          <w:sz w:val="24"/>
          <w:szCs w:val="24"/>
        </w:rPr>
        <w:t>2</w:t>
      </w:r>
      <w:r w:rsidRPr="559F10D2">
        <w:rPr>
          <w:b/>
          <w:bCs/>
          <w:sz w:val="24"/>
          <w:szCs w:val="24"/>
        </w:rPr>
        <w:t xml:space="preserve"> – Farmer Training Session </w:t>
      </w:r>
    </w:p>
    <w:p w:rsidRPr="0094427F" w:rsidR="41F1FD8A" w:rsidP="559F10D2" w:rsidRDefault="2EA96812" w14:paraId="35668175" w14:textId="283C97A7">
      <w:pPr>
        <w:rPr>
          <w:rFonts w:ascii="Calibri" w:hAnsi="Calibri" w:eastAsia="Calibri" w:cs="Calibri"/>
          <w:color w:val="000000" w:themeColor="text1"/>
        </w:rPr>
      </w:pPr>
      <w:r>
        <w:t>Tasks of the Selected Organisation:</w:t>
      </w:r>
    </w:p>
    <w:p w:rsidRPr="0094427F" w:rsidR="00A62AB3" w:rsidP="559F10D2" w:rsidRDefault="74B9B694" w14:paraId="78FF1DBF" w14:textId="4CBD9391">
      <w:pPr>
        <w:pStyle w:val="ListParagraph"/>
        <w:widowControl w:val="0"/>
        <w:numPr>
          <w:ilvl w:val="0"/>
          <w:numId w:val="2"/>
        </w:numPr>
        <w:spacing w:line="276" w:lineRule="auto"/>
        <w:ind w:right="217"/>
        <w:jc w:val="both"/>
        <w:rPr>
          <w:rFonts w:ascii="Calibri" w:hAnsi="Calibri" w:eastAsia="Calibri" w:cs="Calibri"/>
          <w:color w:val="000000" w:themeColor="text1"/>
        </w:rPr>
      </w:pPr>
      <w:r w:rsidRPr="559F10D2">
        <w:rPr>
          <w:rFonts w:ascii="Calibri" w:hAnsi="Calibri" w:eastAsia="Calibri" w:cs="Calibri"/>
          <w:color w:val="000000" w:themeColor="text1"/>
        </w:rPr>
        <w:t xml:space="preserve">The Selected </w:t>
      </w:r>
      <w:r w:rsidRPr="559F10D2" w:rsidR="4620B45E">
        <w:rPr>
          <w:rFonts w:ascii="Calibri" w:hAnsi="Calibri" w:eastAsia="Calibri" w:cs="Calibri"/>
          <w:color w:val="000000" w:themeColor="text1"/>
        </w:rPr>
        <w:t>Organi</w:t>
      </w:r>
      <w:r w:rsidRPr="559F10D2" w:rsidR="0F39BEF7">
        <w:rPr>
          <w:rFonts w:ascii="Calibri" w:hAnsi="Calibri" w:eastAsia="Calibri" w:cs="Calibri"/>
          <w:color w:val="000000" w:themeColor="text1"/>
        </w:rPr>
        <w:t>s</w:t>
      </w:r>
      <w:r w:rsidRPr="559F10D2" w:rsidR="4620B45E">
        <w:rPr>
          <w:rFonts w:ascii="Calibri" w:hAnsi="Calibri" w:eastAsia="Calibri" w:cs="Calibri"/>
          <w:color w:val="000000" w:themeColor="text1"/>
        </w:rPr>
        <w:t>ation</w:t>
      </w:r>
      <w:r w:rsidRPr="559F10D2" w:rsidR="6FDB3939">
        <w:rPr>
          <w:rFonts w:ascii="Calibri" w:hAnsi="Calibri" w:eastAsia="Calibri" w:cs="Calibri"/>
          <w:color w:val="000000" w:themeColor="text1"/>
        </w:rPr>
        <w:t>s</w:t>
      </w:r>
      <w:r w:rsidRPr="559F10D2">
        <w:rPr>
          <w:rFonts w:ascii="Calibri" w:hAnsi="Calibri" w:eastAsia="Calibri" w:cs="Calibri"/>
          <w:color w:val="000000" w:themeColor="text1"/>
        </w:rPr>
        <w:t xml:space="preserve"> will prepare, facilitate, and run a two-day physical session (the “Farmer Training Session”), </w:t>
      </w:r>
      <w:r w:rsidRPr="559F10D2">
        <w:rPr>
          <w:rFonts w:ascii="Calibri" w:hAnsi="Calibri" w:eastAsia="Calibri" w:cs="Calibri"/>
        </w:rPr>
        <w:t xml:space="preserve">minimum 5 hours of content per day, </w:t>
      </w:r>
      <w:r w:rsidRPr="559F10D2">
        <w:rPr>
          <w:rFonts w:ascii="Calibri" w:hAnsi="Calibri" w:eastAsia="Calibri" w:cs="Calibri"/>
          <w:color w:val="000000" w:themeColor="text1"/>
        </w:rPr>
        <w:t xml:space="preserve">to train 30 Training </w:t>
      </w:r>
      <w:r w:rsidRPr="559F10D2">
        <w:rPr>
          <w:rFonts w:ascii="Calibri" w:hAnsi="Calibri" w:eastAsia="Calibri" w:cs="Calibri"/>
        </w:rPr>
        <w:t>Participants</w:t>
      </w:r>
      <w:r w:rsidRPr="559F10D2">
        <w:rPr>
          <w:rFonts w:ascii="Calibri" w:hAnsi="Calibri" w:eastAsia="Calibri" w:cs="Calibri"/>
          <w:b/>
          <w:bCs/>
          <w:color w:val="00B050"/>
        </w:rPr>
        <w:t xml:space="preserve"> </w:t>
      </w:r>
      <w:r w:rsidRPr="559F10D2">
        <w:rPr>
          <w:rFonts w:ascii="Calibri" w:hAnsi="Calibri" w:eastAsia="Calibri" w:cs="Calibri"/>
          <w:color w:val="000000" w:themeColor="text1"/>
        </w:rPr>
        <w:t>(individual farmers or employees of large farms)</w:t>
      </w:r>
      <w:r w:rsidRPr="559F10D2">
        <w:rPr>
          <w:rFonts w:ascii="Calibri" w:hAnsi="Calibri" w:eastAsia="Calibri" w:cs="Calibri"/>
          <w:b/>
          <w:bCs/>
          <w:color w:val="00B050"/>
        </w:rPr>
        <w:t xml:space="preserve"> </w:t>
      </w:r>
      <w:r w:rsidRPr="559F10D2">
        <w:rPr>
          <w:rFonts w:ascii="Calibri" w:hAnsi="Calibri" w:eastAsia="Calibri" w:cs="Calibri"/>
          <w:color w:val="000000" w:themeColor="text1"/>
        </w:rPr>
        <w:t>in a set of regenerative agriculture practices and approaches with an agenda as follows:</w:t>
      </w:r>
      <w:r>
        <w:t xml:space="preserve"> </w:t>
      </w:r>
    </w:p>
    <w:p w:rsidRPr="0094427F" w:rsidR="00C71AB5" w:rsidP="559F10D2" w:rsidRDefault="74B9B694" w14:paraId="0C939DF6" w14:textId="77777777">
      <w:pPr>
        <w:pStyle w:val="ListParagraph"/>
        <w:widowControl w:val="0"/>
        <w:numPr>
          <w:ilvl w:val="0"/>
          <w:numId w:val="83"/>
        </w:numPr>
        <w:spacing w:line="276" w:lineRule="auto"/>
        <w:ind w:left="1134" w:right="217"/>
        <w:jc w:val="both"/>
        <w:rPr>
          <w:rFonts w:ascii="Calibri" w:hAnsi="Calibri" w:eastAsia="Calibri" w:cs="Calibri"/>
          <w:color w:val="000000" w:themeColor="text1"/>
        </w:rPr>
      </w:pPr>
      <w:r w:rsidRPr="559F10D2">
        <w:rPr>
          <w:rFonts w:ascii="Calibri" w:hAnsi="Calibri" w:eastAsia="Calibri" w:cs="Calibri"/>
          <w:color w:val="000000" w:themeColor="text1"/>
        </w:rPr>
        <w:t>the title of the training: "Transition towards regenerative agriculture";</w:t>
      </w:r>
    </w:p>
    <w:p w:rsidRPr="0094427F" w:rsidR="00A62AB3" w:rsidP="559F10D2" w:rsidRDefault="74B9B694" w14:paraId="22E656C7" w14:textId="658DD0E4">
      <w:pPr>
        <w:pStyle w:val="ListParagraph"/>
        <w:widowControl w:val="0"/>
        <w:numPr>
          <w:ilvl w:val="0"/>
          <w:numId w:val="83"/>
        </w:numPr>
        <w:spacing w:line="276" w:lineRule="auto"/>
        <w:ind w:left="1134" w:right="217"/>
        <w:jc w:val="both"/>
        <w:rPr>
          <w:rFonts w:ascii="Calibri" w:hAnsi="Calibri" w:eastAsia="Calibri" w:cs="Calibri"/>
          <w:color w:val="000000" w:themeColor="text1"/>
        </w:rPr>
      </w:pPr>
      <w:r w:rsidRPr="559F10D2">
        <w:rPr>
          <w:rFonts w:ascii="Calibri" w:hAnsi="Calibri" w:eastAsia="Calibri" w:cs="Calibri"/>
          <w:color w:val="000000" w:themeColor="text1"/>
        </w:rPr>
        <w:t>Training sessions consist at least 5 training modules with flexible order:</w:t>
      </w:r>
    </w:p>
    <w:p w:rsidRPr="0094427F" w:rsidR="00A62AB3" w:rsidP="559F10D2" w:rsidRDefault="74B9B694" w14:paraId="799BE555" w14:textId="547584BB">
      <w:pPr>
        <w:widowControl w:val="0"/>
        <w:spacing w:after="0" w:line="276" w:lineRule="auto"/>
        <w:ind w:left="709" w:right="215"/>
        <w:jc w:val="both"/>
        <w:rPr>
          <w:rFonts w:ascii="Calibri" w:hAnsi="Calibri" w:eastAsia="Calibri" w:cs="Calibri"/>
          <w:color w:val="000000" w:themeColor="text1"/>
        </w:rPr>
      </w:pPr>
      <w:r w:rsidRPr="559F10D2">
        <w:rPr>
          <w:rFonts w:ascii="Calibri" w:hAnsi="Calibri" w:eastAsia="Calibri" w:cs="Calibri"/>
          <w:color w:val="000000" w:themeColor="text1"/>
        </w:rPr>
        <w:t xml:space="preserve">M1) Introduction to Regenerative Agriculture and principles of </w:t>
      </w:r>
      <w:r w:rsidRPr="559F10D2" w:rsidR="598E44D4">
        <w:rPr>
          <w:rFonts w:ascii="Calibri" w:hAnsi="Calibri" w:eastAsia="Calibri" w:cs="Calibri"/>
          <w:color w:val="000000" w:themeColor="text1"/>
        </w:rPr>
        <w:t>R</w:t>
      </w:r>
      <w:r w:rsidRPr="559F10D2" w:rsidR="6DC6CE73">
        <w:rPr>
          <w:rFonts w:ascii="Calibri" w:hAnsi="Calibri" w:eastAsia="Calibri" w:cs="Calibri"/>
          <w:color w:val="000000" w:themeColor="text1"/>
        </w:rPr>
        <w:t xml:space="preserve">egenerative </w:t>
      </w:r>
      <w:r w:rsidRPr="559F10D2" w:rsidR="1DDBAD26">
        <w:rPr>
          <w:rFonts w:ascii="Calibri" w:hAnsi="Calibri" w:eastAsia="Calibri" w:cs="Calibri"/>
          <w:color w:val="000000" w:themeColor="text1"/>
        </w:rPr>
        <w:t>A</w:t>
      </w:r>
      <w:r w:rsidRPr="559F10D2">
        <w:rPr>
          <w:rFonts w:ascii="Calibri" w:hAnsi="Calibri" w:eastAsia="Calibri" w:cs="Calibri"/>
          <w:color w:val="000000" w:themeColor="text1"/>
        </w:rPr>
        <w:t>griculture;</w:t>
      </w:r>
    </w:p>
    <w:p w:rsidRPr="0094427F" w:rsidR="00A62AB3" w:rsidP="559F10D2" w:rsidRDefault="74B9B694" w14:paraId="6CB9F44C" w14:textId="77777777">
      <w:pPr>
        <w:widowControl w:val="0"/>
        <w:spacing w:after="0" w:line="276" w:lineRule="auto"/>
        <w:ind w:left="709" w:right="215"/>
        <w:jc w:val="both"/>
        <w:rPr>
          <w:rFonts w:ascii="Calibri" w:hAnsi="Calibri" w:eastAsia="Calibri" w:cs="Calibri"/>
          <w:color w:val="000000" w:themeColor="text1"/>
        </w:rPr>
      </w:pPr>
      <w:r w:rsidRPr="559F10D2">
        <w:rPr>
          <w:rFonts w:ascii="Calibri" w:hAnsi="Calibri" w:eastAsia="Calibri" w:cs="Calibri"/>
          <w:color w:val="000000" w:themeColor="text1"/>
        </w:rPr>
        <w:t>M2) Soil Health and Fertility;</w:t>
      </w:r>
    </w:p>
    <w:p w:rsidRPr="0094427F" w:rsidR="00A62AB3" w:rsidP="559F10D2" w:rsidRDefault="74B9B694" w14:paraId="34DE02B8" w14:textId="77777777">
      <w:pPr>
        <w:widowControl w:val="0"/>
        <w:spacing w:after="0" w:line="276" w:lineRule="auto"/>
        <w:ind w:left="709" w:right="215"/>
        <w:jc w:val="both"/>
        <w:rPr>
          <w:rFonts w:ascii="Calibri" w:hAnsi="Calibri" w:eastAsia="Calibri" w:cs="Calibri"/>
          <w:color w:val="000000" w:themeColor="text1"/>
        </w:rPr>
      </w:pPr>
      <w:r w:rsidRPr="559F10D2">
        <w:rPr>
          <w:rFonts w:ascii="Calibri" w:hAnsi="Calibri" w:eastAsia="Calibri" w:cs="Calibri"/>
          <w:color w:val="000000" w:themeColor="text1"/>
        </w:rPr>
        <w:t>M3) Farm ecosystem diversity and animal husbandry integration;</w:t>
      </w:r>
    </w:p>
    <w:p w:rsidRPr="0094427F" w:rsidR="00A62AB3" w:rsidP="559F10D2" w:rsidRDefault="74B9B694" w14:paraId="441B111A" w14:textId="77777777">
      <w:pPr>
        <w:widowControl w:val="0"/>
        <w:spacing w:after="0" w:line="276" w:lineRule="auto"/>
        <w:ind w:left="709" w:right="215"/>
        <w:jc w:val="both"/>
        <w:rPr>
          <w:rFonts w:ascii="Calibri" w:hAnsi="Calibri" w:eastAsia="Calibri" w:cs="Calibri"/>
          <w:color w:val="000000" w:themeColor="text1"/>
        </w:rPr>
      </w:pPr>
      <w:r w:rsidRPr="559F10D2">
        <w:rPr>
          <w:rFonts w:ascii="Calibri" w:hAnsi="Calibri" w:eastAsia="Calibri" w:cs="Calibri"/>
          <w:color w:val="000000" w:themeColor="text1"/>
        </w:rPr>
        <w:t>M4) Economic and environmental benefits for farms;</w:t>
      </w:r>
    </w:p>
    <w:p w:rsidRPr="0094427F" w:rsidR="00A62AB3" w:rsidP="559F10D2" w:rsidRDefault="74B9B694" w14:paraId="5D6BFE7E" w14:textId="77777777">
      <w:pPr>
        <w:widowControl w:val="0"/>
        <w:spacing w:after="0" w:line="276" w:lineRule="auto"/>
        <w:ind w:left="709" w:right="215"/>
        <w:jc w:val="both"/>
        <w:rPr>
          <w:rFonts w:ascii="Calibri" w:hAnsi="Calibri" w:eastAsia="Calibri" w:cs="Calibri"/>
          <w:color w:val="000000" w:themeColor="text1"/>
        </w:rPr>
      </w:pPr>
      <w:r w:rsidRPr="559F10D2">
        <w:rPr>
          <w:rFonts w:ascii="Calibri" w:hAnsi="Calibri" w:eastAsia="Calibri" w:cs="Calibri"/>
          <w:color w:val="000000" w:themeColor="text1"/>
        </w:rPr>
        <w:t>M5) Field trip;</w:t>
      </w:r>
    </w:p>
    <w:p w:rsidRPr="0094427F" w:rsidR="00C71AB5" w:rsidP="559F10D2" w:rsidRDefault="74B9B694" w14:paraId="1BF1E674" w14:textId="77777777">
      <w:pPr>
        <w:pStyle w:val="ListParagraph"/>
        <w:widowControl w:val="0"/>
        <w:numPr>
          <w:ilvl w:val="0"/>
          <w:numId w:val="83"/>
        </w:numPr>
        <w:spacing w:line="276" w:lineRule="auto"/>
        <w:ind w:left="1134" w:right="217"/>
        <w:jc w:val="both"/>
        <w:rPr>
          <w:rFonts w:ascii="Calibri" w:hAnsi="Calibri" w:eastAsia="Calibri" w:cs="Calibri"/>
        </w:rPr>
      </w:pPr>
      <w:r w:rsidRPr="559F10D2">
        <w:rPr>
          <w:rFonts w:ascii="Calibri" w:hAnsi="Calibri" w:eastAsia="Calibri" w:cs="Calibri"/>
          <w:color w:val="000000" w:themeColor="text1"/>
        </w:rPr>
        <w:t xml:space="preserve">the objective of the training is to equip participants with the knowledge and skills to adapt resiliency-based, soil and ecosystem regenerative practices by understanding key </w:t>
      </w:r>
      <w:r w:rsidRPr="559F10D2">
        <w:rPr>
          <w:rFonts w:ascii="Calibri" w:hAnsi="Calibri" w:eastAsia="Calibri" w:cs="Calibri"/>
        </w:rPr>
        <w:t>applicable practices on different farms in diverse geographic regions;</w:t>
      </w:r>
    </w:p>
    <w:p w:rsidRPr="0094427F" w:rsidR="00A62AB3" w:rsidP="559F10D2" w:rsidRDefault="74B9B694" w14:paraId="41507A9F" w14:textId="2F06337C">
      <w:pPr>
        <w:pStyle w:val="ListParagraph"/>
        <w:widowControl w:val="0"/>
        <w:numPr>
          <w:ilvl w:val="0"/>
          <w:numId w:val="83"/>
        </w:numPr>
        <w:spacing w:line="276" w:lineRule="auto"/>
        <w:ind w:left="1134" w:right="217"/>
        <w:jc w:val="both"/>
        <w:rPr>
          <w:rFonts w:ascii="Calibri" w:hAnsi="Calibri" w:eastAsia="Calibri" w:cs="Calibri"/>
        </w:rPr>
      </w:pPr>
      <w:r w:rsidRPr="559F10D2">
        <w:rPr>
          <w:rFonts w:ascii="Calibri" w:hAnsi="Calibri" w:eastAsia="Calibri" w:cs="Calibri"/>
        </w:rPr>
        <w:t>learning outcomes are:</w:t>
      </w:r>
    </w:p>
    <w:p w:rsidRPr="0094427F" w:rsidR="00A62AB3" w:rsidP="559F10D2" w:rsidRDefault="74B9B694" w14:paraId="477D024C" w14:textId="7DAEEC97">
      <w:pPr>
        <w:pStyle w:val="ListParagraph"/>
        <w:widowControl w:val="0"/>
        <w:numPr>
          <w:ilvl w:val="0"/>
          <w:numId w:val="1"/>
        </w:numPr>
        <w:spacing w:line="276" w:lineRule="auto"/>
        <w:ind w:left="1560" w:right="217"/>
        <w:jc w:val="both"/>
        <w:rPr>
          <w:rFonts w:ascii="Calibri" w:hAnsi="Calibri" w:eastAsia="Calibri" w:cs="Calibri"/>
        </w:rPr>
      </w:pPr>
      <w:r w:rsidRPr="559F10D2">
        <w:rPr>
          <w:rFonts w:ascii="Calibri" w:hAnsi="Calibri" w:eastAsia="Calibri" w:cs="Calibri"/>
        </w:rPr>
        <w:t>By the end of the Farmer Training Session, the learner will be able to compare different types of agriculture systems, such as conventional/organic, and regenerative, by recognizing the key elements in the relationship between regenerative agriculture and sustainability, health, profitability, and innovation.</w:t>
      </w:r>
    </w:p>
    <w:p w:rsidRPr="0094427F" w:rsidR="00A62AB3" w:rsidP="559F10D2" w:rsidRDefault="74B9B694" w14:paraId="21CE03F7" w14:textId="59A2674A">
      <w:pPr>
        <w:pStyle w:val="ListParagraph"/>
        <w:widowControl w:val="0"/>
        <w:numPr>
          <w:ilvl w:val="0"/>
          <w:numId w:val="1"/>
        </w:numPr>
        <w:spacing w:line="276" w:lineRule="auto"/>
        <w:ind w:left="1560" w:right="217"/>
        <w:jc w:val="both"/>
        <w:rPr>
          <w:rFonts w:ascii="Calibri" w:hAnsi="Calibri" w:eastAsia="Calibri" w:cs="Calibri"/>
        </w:rPr>
      </w:pPr>
      <w:r w:rsidRPr="559F10D2">
        <w:rPr>
          <w:rFonts w:ascii="Calibri" w:hAnsi="Calibri" w:eastAsia="Calibri" w:cs="Calibri"/>
        </w:rPr>
        <w:t>At the end of the Farmer Training Session, the learner will be able to indicate the benefits of transitioning to regenerative agriculture for farms.</w:t>
      </w:r>
    </w:p>
    <w:p w:rsidRPr="0094427F" w:rsidR="00A62AB3" w:rsidP="559F10D2" w:rsidRDefault="74B9B694" w14:paraId="65887470" w14:textId="285A72ED">
      <w:pPr>
        <w:pStyle w:val="ListParagraph"/>
        <w:widowControl w:val="0"/>
        <w:numPr>
          <w:ilvl w:val="0"/>
          <w:numId w:val="83"/>
        </w:numPr>
        <w:spacing w:line="276" w:lineRule="auto"/>
        <w:ind w:left="1134" w:right="217"/>
        <w:jc w:val="both"/>
        <w:rPr>
          <w:rFonts w:ascii="Calibri" w:hAnsi="Calibri" w:eastAsia="Calibri" w:cs="Calibri"/>
        </w:rPr>
      </w:pPr>
      <w:r w:rsidRPr="559F10D2">
        <w:rPr>
          <w:rFonts w:ascii="Calibri" w:hAnsi="Calibri" w:eastAsia="Calibri" w:cs="Calibri"/>
        </w:rPr>
        <w:t xml:space="preserve">Farmer Training Session must be aligned to the competency framework of EIT Food described at </w:t>
      </w:r>
      <w:hyperlink r:id="rId22">
        <w:r w:rsidRPr="559F10D2">
          <w:rPr>
            <w:rStyle w:val="Hyperlink"/>
            <w:rFonts w:ascii="Calibri" w:hAnsi="Calibri" w:eastAsia="Calibri" w:cs="Calibri"/>
            <w:color w:val="auto"/>
            <w:u w:val="none"/>
          </w:rPr>
          <w:t>https://learning.eitfood.eu/</w:t>
        </w:r>
      </w:hyperlink>
      <w:r w:rsidRPr="559F10D2">
        <w:rPr>
          <w:rFonts w:ascii="Calibri" w:hAnsi="Calibri" w:eastAsia="Calibri" w:cs="Calibri"/>
        </w:rPr>
        <w:t xml:space="preserve">. This will be done to receive internal qualification of a “labelled </w:t>
      </w:r>
      <w:r w:rsidRPr="559F10D2">
        <w:rPr>
          <w:rFonts w:ascii="Calibri" w:hAnsi="Calibri" w:eastAsia="Calibri" w:cs="Calibri"/>
          <w:color w:val="000000" w:themeColor="text1"/>
        </w:rPr>
        <w:t xml:space="preserve">education programme”. </w:t>
      </w:r>
    </w:p>
    <w:p w:rsidRPr="0094427F" w:rsidR="00AF2B78" w:rsidP="559F10D2" w:rsidRDefault="76B69D65" w14:paraId="603B1E2A" w14:textId="1524A7AB">
      <w:pPr>
        <w:pStyle w:val="ListParagraph"/>
        <w:numPr>
          <w:ilvl w:val="0"/>
          <w:numId w:val="2"/>
        </w:numPr>
        <w:spacing w:after="0"/>
      </w:pPr>
      <w:r>
        <w:t>Promote the</w:t>
      </w:r>
      <w:r w:rsidR="2F7357F1">
        <w:t xml:space="preserve"> Farmer</w:t>
      </w:r>
      <w:r w:rsidR="42EB25A9">
        <w:t xml:space="preserve"> </w:t>
      </w:r>
      <w:r>
        <w:t>Training Session in the local language</w:t>
      </w:r>
      <w:r w:rsidR="1F75AB88">
        <w:t>;</w:t>
      </w:r>
      <w:r w:rsidR="6A73F529">
        <w:t xml:space="preserve"> incl. registration link provided by EIT Food Programme team</w:t>
      </w:r>
      <w:r w:rsidR="742592E2">
        <w:t xml:space="preserve">; </w:t>
      </w:r>
    </w:p>
    <w:p w:rsidRPr="0094427F" w:rsidR="009D6308" w:rsidP="559F10D2" w:rsidRDefault="203CBD7E" w14:paraId="21F62D42" w14:textId="77777777">
      <w:pPr>
        <w:pStyle w:val="ListParagraph"/>
        <w:numPr>
          <w:ilvl w:val="0"/>
          <w:numId w:val="2"/>
        </w:numPr>
        <w:spacing w:after="0"/>
      </w:pPr>
      <w:r>
        <w:t xml:space="preserve">Evaluate farmers’ applications and selection of farmers </w:t>
      </w:r>
      <w:r w:rsidR="6FF88416">
        <w:t xml:space="preserve">for </w:t>
      </w:r>
      <w:r w:rsidR="44F7114C">
        <w:t xml:space="preserve">Farmer </w:t>
      </w:r>
      <w:r w:rsidR="2F7357F1">
        <w:t>T</w:t>
      </w:r>
      <w:r w:rsidR="6FF88416">
        <w:t xml:space="preserve">raining </w:t>
      </w:r>
      <w:r w:rsidR="2F7357F1">
        <w:t>S</w:t>
      </w:r>
      <w:r w:rsidR="6FF88416">
        <w:t xml:space="preserve">ession </w:t>
      </w:r>
      <w:r>
        <w:t>(“Training Participants”)</w:t>
      </w:r>
      <w:r w:rsidR="155396F1">
        <w:t>;</w:t>
      </w:r>
    </w:p>
    <w:p w:rsidRPr="0094427F" w:rsidR="009D6308" w:rsidP="559F10D2" w:rsidRDefault="48319FEE" w14:paraId="42655753" w14:textId="77777777">
      <w:pPr>
        <w:pStyle w:val="ListParagraph"/>
        <w:numPr>
          <w:ilvl w:val="0"/>
          <w:numId w:val="2"/>
        </w:numPr>
        <w:spacing w:after="0"/>
      </w:pPr>
      <w:r>
        <w:t xml:space="preserve">Identify trainers for the </w:t>
      </w:r>
      <w:r w:rsidR="23F54E19">
        <w:t xml:space="preserve">Farmer </w:t>
      </w:r>
      <w:r>
        <w:t>Training Session</w:t>
      </w:r>
      <w:r w:rsidR="155396F1">
        <w:t>;</w:t>
      </w:r>
    </w:p>
    <w:p w:rsidRPr="0094427F" w:rsidR="00566BF7" w:rsidP="559F10D2" w:rsidRDefault="7F0C8400" w14:paraId="520B405A" w14:textId="44D88B50">
      <w:pPr>
        <w:pStyle w:val="ListParagraph"/>
        <w:numPr>
          <w:ilvl w:val="0"/>
          <w:numId w:val="2"/>
        </w:numPr>
        <w:spacing w:after="0"/>
      </w:pPr>
      <w:r w:rsidRPr="559F10D2">
        <w:rPr>
          <w:rFonts w:ascii="Calibri" w:hAnsi="Calibri" w:eastAsia="Calibri" w:cs="Calibri"/>
          <w:color w:val="000000" w:themeColor="text1"/>
        </w:rPr>
        <w:t>Develop training materials according to the agenda points described above, which must address the key topics of regenerative agriculture:</w:t>
      </w:r>
    </w:p>
    <w:p w:rsidRPr="0094427F" w:rsidR="00566BF7" w:rsidP="559F10D2" w:rsidRDefault="7F0C8400" w14:paraId="14B0AAEB" w14:textId="61E98548">
      <w:pPr>
        <w:pStyle w:val="ListParagraph"/>
        <w:widowControl w:val="0"/>
        <w:numPr>
          <w:ilvl w:val="1"/>
          <w:numId w:val="9"/>
        </w:numPr>
        <w:tabs>
          <w:tab w:val="left" w:pos="1337"/>
        </w:tabs>
        <w:rPr>
          <w:rFonts w:ascii="Calibri" w:hAnsi="Calibri" w:eastAsia="Calibri" w:cs="Calibri"/>
          <w:color w:val="000000" w:themeColor="text1"/>
        </w:rPr>
      </w:pPr>
      <w:r w:rsidRPr="559F10D2">
        <w:rPr>
          <w:rFonts w:ascii="Calibri" w:hAnsi="Calibri" w:eastAsia="Calibri" w:cs="Calibri"/>
          <w:color w:val="000000" w:themeColor="text1"/>
        </w:rPr>
        <w:t>Optimi</w:t>
      </w:r>
      <w:r w:rsidRPr="559F10D2" w:rsidR="6F422A8C">
        <w:rPr>
          <w:rFonts w:ascii="Calibri" w:hAnsi="Calibri" w:eastAsia="Calibri" w:cs="Calibri"/>
          <w:color w:val="000000" w:themeColor="text1"/>
        </w:rPr>
        <w:t>s</w:t>
      </w:r>
      <w:r w:rsidRPr="559F10D2">
        <w:rPr>
          <w:rFonts w:ascii="Calibri" w:hAnsi="Calibri" w:eastAsia="Calibri" w:cs="Calibri"/>
          <w:color w:val="000000" w:themeColor="text1"/>
        </w:rPr>
        <w:t>ation of input use (seeds, chemicals, and fertilizers)</w:t>
      </w:r>
      <w:r w:rsidRPr="559F10D2" w:rsidR="2F7357F1">
        <w:rPr>
          <w:rFonts w:ascii="Calibri" w:hAnsi="Calibri" w:eastAsia="Calibri" w:cs="Calibri"/>
          <w:color w:val="000000" w:themeColor="text1"/>
        </w:rPr>
        <w:t>;</w:t>
      </w:r>
    </w:p>
    <w:p w:rsidRPr="0094427F" w:rsidR="00566BF7" w:rsidP="559F10D2" w:rsidRDefault="7F0C8400" w14:paraId="5899B443" w14:textId="413F301A">
      <w:pPr>
        <w:pStyle w:val="ListParagraph"/>
        <w:widowControl w:val="0"/>
        <w:numPr>
          <w:ilvl w:val="1"/>
          <w:numId w:val="9"/>
        </w:numPr>
        <w:tabs>
          <w:tab w:val="left" w:pos="1337"/>
        </w:tabs>
        <w:spacing w:before="12"/>
        <w:rPr>
          <w:rFonts w:ascii="Calibri" w:hAnsi="Calibri" w:eastAsia="Calibri" w:cs="Calibri"/>
          <w:color w:val="000000" w:themeColor="text1"/>
        </w:rPr>
      </w:pPr>
      <w:r w:rsidRPr="559F10D2">
        <w:rPr>
          <w:rFonts w:ascii="Calibri" w:hAnsi="Calibri" w:eastAsia="Calibri" w:cs="Calibri"/>
          <w:color w:val="000000" w:themeColor="text1"/>
        </w:rPr>
        <w:t>Reduction of tillage</w:t>
      </w:r>
      <w:r w:rsidRPr="559F10D2" w:rsidR="2F7357F1">
        <w:rPr>
          <w:rFonts w:ascii="Calibri" w:hAnsi="Calibri" w:eastAsia="Calibri" w:cs="Calibri"/>
          <w:color w:val="000000" w:themeColor="text1"/>
        </w:rPr>
        <w:t>;</w:t>
      </w:r>
    </w:p>
    <w:p w:rsidRPr="0094427F" w:rsidR="00566BF7" w:rsidP="559F10D2" w:rsidRDefault="7F0C8400" w14:paraId="1BA565B4" w14:textId="1B800D1F">
      <w:pPr>
        <w:pStyle w:val="ListParagraph"/>
        <w:widowControl w:val="0"/>
        <w:numPr>
          <w:ilvl w:val="1"/>
          <w:numId w:val="9"/>
        </w:numPr>
        <w:tabs>
          <w:tab w:val="left" w:pos="1337"/>
        </w:tabs>
        <w:spacing w:before="17"/>
        <w:rPr>
          <w:rFonts w:ascii="Calibri" w:hAnsi="Calibri" w:eastAsia="Calibri" w:cs="Calibri"/>
          <w:color w:val="000000" w:themeColor="text1"/>
        </w:rPr>
      </w:pPr>
      <w:r w:rsidRPr="559F10D2">
        <w:rPr>
          <w:rFonts w:ascii="Calibri" w:hAnsi="Calibri" w:eastAsia="Calibri" w:cs="Calibri"/>
          <w:color w:val="000000" w:themeColor="text1"/>
        </w:rPr>
        <w:t>Keeping the soil covered 365 days per year</w:t>
      </w:r>
      <w:r w:rsidRPr="559F10D2" w:rsidR="2F7357F1">
        <w:rPr>
          <w:rFonts w:ascii="Calibri" w:hAnsi="Calibri" w:eastAsia="Calibri" w:cs="Calibri"/>
          <w:color w:val="000000" w:themeColor="text1"/>
        </w:rPr>
        <w:t>;</w:t>
      </w:r>
    </w:p>
    <w:p w:rsidRPr="0094427F" w:rsidR="00566BF7" w:rsidP="559F10D2" w:rsidRDefault="7F0C8400" w14:paraId="333B6B6E" w14:textId="392DE921">
      <w:pPr>
        <w:pStyle w:val="ListParagraph"/>
        <w:widowControl w:val="0"/>
        <w:numPr>
          <w:ilvl w:val="1"/>
          <w:numId w:val="9"/>
        </w:numPr>
        <w:tabs>
          <w:tab w:val="left" w:pos="1337"/>
        </w:tabs>
        <w:spacing w:before="12"/>
        <w:rPr>
          <w:rFonts w:ascii="Calibri" w:hAnsi="Calibri" w:eastAsia="Calibri" w:cs="Calibri"/>
        </w:rPr>
      </w:pPr>
      <w:r w:rsidRPr="559F10D2">
        <w:rPr>
          <w:rFonts w:ascii="Calibri" w:hAnsi="Calibri" w:eastAsia="Calibri" w:cs="Calibri"/>
        </w:rPr>
        <w:t>Maximi</w:t>
      </w:r>
      <w:r w:rsidRPr="559F10D2" w:rsidR="504E4AB5">
        <w:rPr>
          <w:rFonts w:ascii="Calibri" w:hAnsi="Calibri" w:eastAsia="Calibri" w:cs="Calibri"/>
        </w:rPr>
        <w:t>s</w:t>
      </w:r>
      <w:r w:rsidRPr="559F10D2">
        <w:rPr>
          <w:rFonts w:ascii="Calibri" w:hAnsi="Calibri" w:eastAsia="Calibri" w:cs="Calibri"/>
        </w:rPr>
        <w:t>ation of biodiversity</w:t>
      </w:r>
      <w:r w:rsidRPr="559F10D2" w:rsidR="2F7357F1">
        <w:rPr>
          <w:rFonts w:ascii="Calibri" w:hAnsi="Calibri" w:eastAsia="Calibri" w:cs="Calibri"/>
        </w:rPr>
        <w:t>;</w:t>
      </w:r>
    </w:p>
    <w:p w:rsidRPr="0094427F" w:rsidR="00566BF7" w:rsidP="559F10D2" w:rsidRDefault="7F0C8400" w14:paraId="099527EA" w14:textId="1939FDE6">
      <w:pPr>
        <w:pStyle w:val="ListParagraph"/>
        <w:widowControl w:val="0"/>
        <w:numPr>
          <w:ilvl w:val="1"/>
          <w:numId w:val="9"/>
        </w:numPr>
        <w:tabs>
          <w:tab w:val="left" w:pos="1337"/>
        </w:tabs>
        <w:spacing w:before="17"/>
        <w:rPr>
          <w:rFonts w:ascii="Calibri" w:hAnsi="Calibri" w:eastAsia="Calibri" w:cs="Calibri"/>
        </w:rPr>
      </w:pPr>
      <w:r w:rsidRPr="559F10D2">
        <w:rPr>
          <w:rFonts w:ascii="Calibri" w:hAnsi="Calibri" w:eastAsia="Calibri" w:cs="Calibri"/>
        </w:rPr>
        <w:t>Context specific design</w:t>
      </w:r>
      <w:r w:rsidRPr="559F10D2" w:rsidR="2F7357F1">
        <w:rPr>
          <w:rFonts w:ascii="Calibri" w:hAnsi="Calibri" w:eastAsia="Calibri" w:cs="Calibri"/>
        </w:rPr>
        <w:t>;</w:t>
      </w:r>
    </w:p>
    <w:p w:rsidRPr="0094427F" w:rsidR="007852D0" w:rsidP="559F10D2" w:rsidRDefault="7F0C8400" w14:paraId="35B51C59" w14:textId="6BD1087B">
      <w:pPr>
        <w:pStyle w:val="ListParagraph"/>
        <w:widowControl w:val="0"/>
        <w:numPr>
          <w:ilvl w:val="1"/>
          <w:numId w:val="9"/>
        </w:numPr>
        <w:tabs>
          <w:tab w:val="left" w:pos="1337"/>
        </w:tabs>
        <w:spacing w:before="17"/>
        <w:rPr>
          <w:rFonts w:ascii="Calibri" w:hAnsi="Calibri" w:eastAsia="Calibri" w:cs="Calibri"/>
          <w:color w:val="000000" w:themeColor="text1"/>
        </w:rPr>
      </w:pPr>
      <w:r w:rsidRPr="559F10D2">
        <w:rPr>
          <w:rFonts w:ascii="Calibri" w:hAnsi="Calibri" w:eastAsia="Calibri" w:cs="Calibri"/>
        </w:rPr>
        <w:t>Livestock production.</w:t>
      </w:r>
    </w:p>
    <w:p w:rsidRPr="0094427F" w:rsidR="00FC470A" w:rsidP="559F10D2" w:rsidRDefault="2AB14410" w14:paraId="1D16BE0B" w14:textId="60DF275C">
      <w:pPr>
        <w:numPr>
          <w:ilvl w:val="0"/>
          <w:numId w:val="9"/>
        </w:numPr>
        <w:spacing w:after="0"/>
        <w:ind w:left="709" w:hanging="363"/>
      </w:pPr>
      <w:r>
        <w:t>Organi</w:t>
      </w:r>
      <w:r w:rsidR="33451561">
        <w:t>s</w:t>
      </w:r>
      <w:r>
        <w:t xml:space="preserve">e </w:t>
      </w:r>
      <w:r w:rsidR="2424C8FA">
        <w:t xml:space="preserve">and inform EIT Food </w:t>
      </w:r>
      <w:r w:rsidR="000F92A1">
        <w:t xml:space="preserve">Programme </w:t>
      </w:r>
      <w:r w:rsidR="042A7939">
        <w:t xml:space="preserve">team </w:t>
      </w:r>
      <w:r w:rsidR="2424C8FA">
        <w:t xml:space="preserve">about </w:t>
      </w:r>
      <w:r w:rsidR="12E5525E">
        <w:t>t</w:t>
      </w:r>
      <w:r w:rsidR="5747769C">
        <w:t xml:space="preserve">he date, location, agenda of the </w:t>
      </w:r>
      <w:r w:rsidR="3D2EF5E7">
        <w:t xml:space="preserve">Farmer </w:t>
      </w:r>
      <w:r w:rsidR="5747769C">
        <w:t xml:space="preserve">Training </w:t>
      </w:r>
      <w:r w:rsidR="3D2EF5E7">
        <w:t>S</w:t>
      </w:r>
      <w:r w:rsidR="5747769C">
        <w:t>ession</w:t>
      </w:r>
      <w:r w:rsidR="25805686">
        <w:t xml:space="preserve">, </w:t>
      </w:r>
      <w:r w:rsidR="6F8A94B4">
        <w:t>trainers</w:t>
      </w:r>
      <w:r w:rsidR="5747769C">
        <w:t xml:space="preserve"> short bios</w:t>
      </w:r>
      <w:r w:rsidR="25805686">
        <w:t xml:space="preserve">, </w:t>
      </w:r>
      <w:r w:rsidR="2A564602">
        <w:t>materials</w:t>
      </w:r>
      <w:r w:rsidR="2FD6D4A6">
        <w:t xml:space="preserve"> for the </w:t>
      </w:r>
      <w:r w:rsidR="34E8475C">
        <w:t xml:space="preserve">Farmer </w:t>
      </w:r>
      <w:r w:rsidR="2A564602">
        <w:t xml:space="preserve">Training </w:t>
      </w:r>
      <w:r w:rsidR="6B4FCEB4">
        <w:t>S</w:t>
      </w:r>
      <w:r w:rsidR="2A564602">
        <w:t>ession</w:t>
      </w:r>
      <w:r w:rsidR="5747769C">
        <w:t xml:space="preserve"> and </w:t>
      </w:r>
      <w:r w:rsidR="37BC633C">
        <w:t>its</w:t>
      </w:r>
      <w:r w:rsidR="1AACC713">
        <w:t xml:space="preserve"> </w:t>
      </w:r>
      <w:r>
        <w:t xml:space="preserve">logistics </w:t>
      </w:r>
      <w:r w:rsidR="6D323A79">
        <w:t xml:space="preserve">(conference room, </w:t>
      </w:r>
      <w:r w:rsidR="74D7D0A0">
        <w:t>accommodation</w:t>
      </w:r>
      <w:r w:rsidR="7CE38F4A">
        <w:t>, catering</w:t>
      </w:r>
      <w:r w:rsidR="05ED62CF">
        <w:t>)</w:t>
      </w:r>
      <w:r w:rsidR="164857FC">
        <w:t xml:space="preserve"> </w:t>
      </w:r>
      <w:r>
        <w:t xml:space="preserve">at least four weeks prior </w:t>
      </w:r>
      <w:r w:rsidR="6831B232">
        <w:t xml:space="preserve">to </w:t>
      </w:r>
      <w:r>
        <w:t xml:space="preserve">the scheduled </w:t>
      </w:r>
      <w:r w:rsidR="692EA795">
        <w:t>date</w:t>
      </w:r>
      <w:r w:rsidR="654CD0CD">
        <w:t>;</w:t>
      </w:r>
      <w:r>
        <w:t xml:space="preserve"> </w:t>
      </w:r>
    </w:p>
    <w:p w:rsidRPr="0094427F" w:rsidR="5572A628" w:rsidP="559F10D2" w:rsidRDefault="05BB4866" w14:paraId="61696743" w14:textId="45000B9B">
      <w:pPr>
        <w:numPr>
          <w:ilvl w:val="0"/>
          <w:numId w:val="9"/>
        </w:numPr>
        <w:spacing w:after="0"/>
        <w:ind w:left="709" w:hanging="363"/>
      </w:pPr>
      <w:r>
        <w:t xml:space="preserve">Inform </w:t>
      </w:r>
      <w:r w:rsidR="62F6F157">
        <w:t xml:space="preserve">Training Participants </w:t>
      </w:r>
      <w:r>
        <w:t>about</w:t>
      </w:r>
      <w:r w:rsidR="614201C8">
        <w:t xml:space="preserve"> the dat</w:t>
      </w:r>
      <w:r w:rsidR="1763C65C">
        <w:t xml:space="preserve">e, </w:t>
      </w:r>
      <w:r w:rsidR="614201C8">
        <w:t>location</w:t>
      </w:r>
      <w:r w:rsidR="1763C65C">
        <w:t xml:space="preserve">, </w:t>
      </w:r>
      <w:r w:rsidR="41EFE460">
        <w:t xml:space="preserve">agenda </w:t>
      </w:r>
      <w:r w:rsidR="6C902282">
        <w:t xml:space="preserve">of the </w:t>
      </w:r>
      <w:r w:rsidR="3CBCDB08">
        <w:t xml:space="preserve">Farmer </w:t>
      </w:r>
      <w:r w:rsidR="6C902282">
        <w:t xml:space="preserve">Training </w:t>
      </w:r>
      <w:r w:rsidR="034DA9AE">
        <w:t>S</w:t>
      </w:r>
      <w:r w:rsidR="6C902282">
        <w:t>ession</w:t>
      </w:r>
      <w:r w:rsidR="3B6514F4">
        <w:t>,</w:t>
      </w:r>
      <w:r w:rsidR="41EFE460">
        <w:t xml:space="preserve"> trainers </w:t>
      </w:r>
      <w:r w:rsidR="6C902282">
        <w:t>short bios</w:t>
      </w:r>
      <w:r w:rsidR="2A2C6702">
        <w:t xml:space="preserve"> </w:t>
      </w:r>
      <w:r w:rsidR="1356528C">
        <w:t xml:space="preserve">and logistics of the </w:t>
      </w:r>
      <w:r w:rsidR="3591D476">
        <w:t xml:space="preserve">Farmer Training Session </w:t>
      </w:r>
      <w:r w:rsidR="5F0B3DA2">
        <w:t>after the approval by EIT Food</w:t>
      </w:r>
      <w:r w:rsidR="496C2AE1">
        <w:t xml:space="preserve"> Programme team</w:t>
      </w:r>
      <w:r w:rsidR="1DA35613">
        <w:t>;</w:t>
      </w:r>
    </w:p>
    <w:p w:rsidRPr="0094427F" w:rsidR="116ABF80" w:rsidP="559F10D2" w:rsidRDefault="48319FEE" w14:paraId="02009287" w14:textId="30F3EF83">
      <w:pPr>
        <w:numPr>
          <w:ilvl w:val="0"/>
          <w:numId w:val="9"/>
        </w:numPr>
        <w:spacing w:after="0"/>
        <w:ind w:left="709" w:hanging="363"/>
        <w:rPr>
          <w:lang w:val="en-US"/>
        </w:rPr>
      </w:pPr>
      <w:r>
        <w:t xml:space="preserve">Conduct the </w:t>
      </w:r>
      <w:r w:rsidR="61263D4B">
        <w:t xml:space="preserve">Farmer </w:t>
      </w:r>
      <w:r>
        <w:t>Training Session</w:t>
      </w:r>
      <w:r w:rsidR="1D069B8A">
        <w:t xml:space="preserve"> incl.</w:t>
      </w:r>
      <w:r w:rsidR="745C5C5E">
        <w:t xml:space="preserve"> c</w:t>
      </w:r>
      <w:r>
        <w:t>over cost of coffee breaks, lunch, venue rental, accommodation and other logistics costs</w:t>
      </w:r>
      <w:r w:rsidR="43AEA6F8">
        <w:t>;</w:t>
      </w:r>
      <w:r w:rsidR="5CFFA871">
        <w:t xml:space="preserve"> </w:t>
      </w:r>
    </w:p>
    <w:p w:rsidRPr="0094427F" w:rsidR="116ABF80" w:rsidP="559F10D2" w:rsidRDefault="1433DADC" w14:paraId="2F5D326A" w14:textId="4AFEDB15">
      <w:pPr>
        <w:numPr>
          <w:ilvl w:val="0"/>
          <w:numId w:val="9"/>
        </w:numPr>
        <w:spacing w:after="0"/>
        <w:ind w:left="709" w:hanging="363"/>
        <w:rPr>
          <w:lang w:val="en-US"/>
        </w:rPr>
      </w:pPr>
      <w:r w:rsidRPr="559F10D2">
        <w:rPr>
          <w:lang w:val="en-US"/>
        </w:rPr>
        <w:t>C</w:t>
      </w:r>
      <w:r w:rsidRPr="559F10D2" w:rsidR="48319FEE">
        <w:rPr>
          <w:lang w:val="en-US"/>
        </w:rPr>
        <w:t xml:space="preserve">ollect </w:t>
      </w:r>
      <w:r w:rsidRPr="559F10D2" w:rsidR="1197DB91">
        <w:rPr>
          <w:lang w:val="en-US"/>
        </w:rPr>
        <w:t xml:space="preserve">assessment test and </w:t>
      </w:r>
      <w:r w:rsidRPr="559F10D2" w:rsidR="48319FEE">
        <w:rPr>
          <w:lang w:val="en-US"/>
        </w:rPr>
        <w:t xml:space="preserve">feedback about the </w:t>
      </w:r>
      <w:r w:rsidR="1B7EECB2">
        <w:t>Farmer Training Session</w:t>
      </w:r>
      <w:r w:rsidRPr="559F10D2" w:rsidR="1B7EECB2">
        <w:rPr>
          <w:lang w:val="en-US"/>
        </w:rPr>
        <w:t xml:space="preserve"> </w:t>
      </w:r>
      <w:r w:rsidRPr="559F10D2" w:rsidR="2CFBA4AE">
        <w:rPr>
          <w:lang w:val="en-US"/>
        </w:rPr>
        <w:t xml:space="preserve">on the </w:t>
      </w:r>
      <w:r w:rsidRPr="559F10D2" w:rsidR="50606DFE">
        <w:rPr>
          <w:lang w:val="en-US"/>
        </w:rPr>
        <w:t>template delivered by EIT Food</w:t>
      </w:r>
      <w:r w:rsidRPr="559F10D2" w:rsidR="43AEA6F8">
        <w:rPr>
          <w:lang w:val="en-US"/>
        </w:rPr>
        <w:t xml:space="preserve"> Programme team;</w:t>
      </w:r>
    </w:p>
    <w:p w:rsidRPr="0094427F" w:rsidR="0076003D" w:rsidP="559F10D2" w:rsidRDefault="54A43832" w14:paraId="349FB818" w14:textId="1D156EEA">
      <w:pPr>
        <w:spacing w:after="0"/>
      </w:pPr>
      <w:r>
        <w:t>Deliverables:</w:t>
      </w:r>
    </w:p>
    <w:p w:rsidRPr="0094427F" w:rsidR="0079059C" w:rsidP="559F10D2" w:rsidRDefault="766E4883" w14:paraId="59C3D079" w14:textId="36DDADF8">
      <w:pPr>
        <w:numPr>
          <w:ilvl w:val="0"/>
          <w:numId w:val="11"/>
        </w:numPr>
        <w:spacing w:after="0"/>
        <w:ind w:left="714" w:hanging="357"/>
      </w:pPr>
      <w:r>
        <w:t xml:space="preserve">At least 3 proofs of registration link promotion in the local language </w:t>
      </w:r>
      <w:r w:rsidR="40961630">
        <w:t xml:space="preserve">(e.g. website, social media, associated </w:t>
      </w:r>
      <w:r w:rsidR="01C1D7B9">
        <w:t>organi</w:t>
      </w:r>
      <w:r w:rsidR="637D4899">
        <w:t>s</w:t>
      </w:r>
      <w:r w:rsidR="01C1D7B9">
        <w:t>ations</w:t>
      </w:r>
      <w:r w:rsidR="40961630">
        <w:t>);</w:t>
      </w:r>
    </w:p>
    <w:p w:rsidRPr="0094427F" w:rsidR="0076003D" w:rsidP="559F10D2" w:rsidRDefault="3403AD30" w14:paraId="488517AD" w14:textId="560D9C79">
      <w:pPr>
        <w:numPr>
          <w:ilvl w:val="0"/>
          <w:numId w:val="11"/>
        </w:numPr>
        <w:spacing w:after="0"/>
        <w:ind w:left="714" w:hanging="357"/>
      </w:pPr>
      <w:r>
        <w:t>L</w:t>
      </w:r>
      <w:r w:rsidR="54A43832">
        <w:t xml:space="preserve">ist of farmers to be invited to join the </w:t>
      </w:r>
      <w:r w:rsidR="401BBE89">
        <w:t xml:space="preserve">Farmer </w:t>
      </w:r>
      <w:r w:rsidR="54A43832">
        <w:t xml:space="preserve">Training Session </w:t>
      </w:r>
      <w:r w:rsidR="1E87CCF0">
        <w:t xml:space="preserve">after </w:t>
      </w:r>
      <w:r w:rsidR="7EC2A90A">
        <w:t xml:space="preserve">the verification of </w:t>
      </w:r>
      <w:r w:rsidR="1213E60A">
        <w:t xml:space="preserve">farm </w:t>
      </w:r>
      <w:r w:rsidR="1B04A1D6">
        <w:t xml:space="preserve">ownership or </w:t>
      </w:r>
      <w:r w:rsidR="0C5DE41F">
        <w:t xml:space="preserve">farm </w:t>
      </w:r>
      <w:r w:rsidR="1B04A1D6">
        <w:t>employment status</w:t>
      </w:r>
      <w:r w:rsidR="4BE8F4AD">
        <w:t>;</w:t>
      </w:r>
      <w:r w:rsidR="1B04A1D6">
        <w:t xml:space="preserve"> </w:t>
      </w:r>
    </w:p>
    <w:p w:rsidRPr="0094427F" w:rsidR="00833CF3" w:rsidP="559F10D2" w:rsidRDefault="5D3F6ABF" w14:paraId="5F64CDBD" w14:textId="5DF9A257">
      <w:pPr>
        <w:numPr>
          <w:ilvl w:val="0"/>
          <w:numId w:val="11"/>
        </w:numPr>
        <w:spacing w:after="0"/>
        <w:ind w:left="714" w:hanging="357"/>
      </w:pPr>
      <w:r>
        <w:t>A</w:t>
      </w:r>
      <w:r w:rsidR="1FED5C12">
        <w:t xml:space="preserve">genda of the </w:t>
      </w:r>
      <w:r w:rsidR="69FB9F66">
        <w:t xml:space="preserve">Farmer </w:t>
      </w:r>
      <w:r w:rsidR="1FED5C12">
        <w:t xml:space="preserve">Training </w:t>
      </w:r>
      <w:r w:rsidR="1359B0BD">
        <w:t>S</w:t>
      </w:r>
      <w:r w:rsidR="1FED5C12">
        <w:t>ession</w:t>
      </w:r>
      <w:r>
        <w:t xml:space="preserve"> including date, location and </w:t>
      </w:r>
      <w:r w:rsidR="34A66D25">
        <w:t>t</w:t>
      </w:r>
      <w:r w:rsidR="3F0CCBA1">
        <w:t>rainers</w:t>
      </w:r>
      <w:r w:rsidR="6A9C08E7">
        <w:t>’</w:t>
      </w:r>
      <w:r w:rsidR="1FED5C12">
        <w:t xml:space="preserve"> short bios</w:t>
      </w:r>
      <w:r w:rsidR="4BE8F4AD">
        <w:t>.</w:t>
      </w:r>
    </w:p>
    <w:p w:rsidRPr="0094427F" w:rsidR="00042D55" w:rsidP="559F10D2" w:rsidRDefault="17EAFE41" w14:paraId="0781FFC4" w14:textId="3504038A">
      <w:pPr>
        <w:spacing w:after="0"/>
      </w:pPr>
      <w:r>
        <w:t>Timing:</w:t>
      </w:r>
      <w:r w:rsidR="61839C27">
        <w:t xml:space="preserve"> </w:t>
      </w:r>
      <w:r w:rsidR="21A2F9BD">
        <w:t>two</w:t>
      </w:r>
      <w:r w:rsidR="0A6BB467">
        <w:t xml:space="preserve"> </w:t>
      </w:r>
      <w:r w:rsidR="464A3851">
        <w:t xml:space="preserve">weeks before </w:t>
      </w:r>
      <w:r w:rsidR="636DD550">
        <w:t xml:space="preserve">the </w:t>
      </w:r>
      <w:r w:rsidR="0A02BA59">
        <w:t xml:space="preserve">Farmer </w:t>
      </w:r>
      <w:r w:rsidR="636DD550">
        <w:t>Training Session</w:t>
      </w:r>
    </w:p>
    <w:p w:rsidRPr="0094427F" w:rsidR="25FC7DE4" w:rsidP="559F10D2" w:rsidRDefault="25FC7DE4" w14:paraId="6B6BAD8B" w14:textId="3A4ADD05">
      <w:pPr>
        <w:spacing w:after="0"/>
      </w:pPr>
    </w:p>
    <w:p w:rsidRPr="0094427F" w:rsidR="006524BC" w:rsidP="559F10D2" w:rsidRDefault="311D5477" w14:paraId="38D8D766" w14:textId="2AA2A817">
      <w:pPr>
        <w:numPr>
          <w:ilvl w:val="0"/>
          <w:numId w:val="11"/>
        </w:numPr>
        <w:spacing w:after="0"/>
        <w:ind w:left="714" w:hanging="357"/>
      </w:pPr>
      <w:r w:rsidRPr="559F10D2">
        <w:rPr>
          <w:lang w:val="en-US"/>
        </w:rPr>
        <w:t xml:space="preserve">Report after the </w:t>
      </w:r>
      <w:r w:rsidR="1B7AA7AF">
        <w:t xml:space="preserve">Farmer </w:t>
      </w:r>
      <w:r w:rsidRPr="559F10D2">
        <w:rPr>
          <w:lang w:val="en-US"/>
        </w:rPr>
        <w:t xml:space="preserve">Training Session </w:t>
      </w:r>
      <w:r w:rsidRPr="559F10D2" w:rsidR="08EA7CC7">
        <w:rPr>
          <w:lang w:val="en-US"/>
        </w:rPr>
        <w:t>(</w:t>
      </w:r>
      <w:r w:rsidRPr="559F10D2" w:rsidR="56087EB6">
        <w:rPr>
          <w:lang w:val="en-US"/>
        </w:rPr>
        <w:t xml:space="preserve">in one e-mail </w:t>
      </w:r>
      <w:r w:rsidRPr="559F10D2" w:rsidR="08EA7CC7">
        <w:rPr>
          <w:lang w:val="en-US"/>
        </w:rPr>
        <w:t xml:space="preserve">called “Reporting </w:t>
      </w:r>
      <w:r w:rsidR="7D0A93FD">
        <w:t xml:space="preserve">Farmer </w:t>
      </w:r>
      <w:r w:rsidRPr="559F10D2" w:rsidR="08EA7CC7">
        <w:rPr>
          <w:lang w:val="en-US"/>
        </w:rPr>
        <w:t xml:space="preserve">Training Session, country, year”) </w:t>
      </w:r>
      <w:r w:rsidRPr="559F10D2">
        <w:rPr>
          <w:lang w:val="en-US"/>
        </w:rPr>
        <w:t>incl.:</w:t>
      </w:r>
    </w:p>
    <w:p w:rsidRPr="0094427F" w:rsidR="00167C6F" w:rsidP="559F10D2" w:rsidRDefault="3233DAEB" w14:paraId="79D1ED2A" w14:textId="5414BD9B">
      <w:pPr>
        <w:numPr>
          <w:ilvl w:val="0"/>
          <w:numId w:val="19"/>
        </w:numPr>
        <w:spacing w:after="0"/>
        <w:ind w:left="1134"/>
        <w:rPr>
          <w:color w:val="000000" w:themeColor="text1"/>
        </w:rPr>
      </w:pPr>
      <w:r w:rsidRPr="559F10D2">
        <w:rPr>
          <w:lang w:val="en-US"/>
        </w:rPr>
        <w:t xml:space="preserve">Short description </w:t>
      </w:r>
      <w:r w:rsidRPr="559F10D2" w:rsidR="5999AFE5">
        <w:rPr>
          <w:lang w:val="en-US"/>
        </w:rPr>
        <w:t>incl.</w:t>
      </w:r>
      <w:r w:rsidRPr="559F10D2">
        <w:rPr>
          <w:lang w:val="en-US"/>
        </w:rPr>
        <w:t xml:space="preserve"> </w:t>
      </w:r>
      <w:r w:rsidRPr="559F10D2" w:rsidR="311D5477">
        <w:rPr>
          <w:lang w:val="en-US"/>
        </w:rPr>
        <w:t xml:space="preserve">number of participants, number of </w:t>
      </w:r>
      <w:r w:rsidRPr="559F10D2" w:rsidR="396E307A">
        <w:rPr>
          <w:lang w:val="en-US"/>
        </w:rPr>
        <w:t>Participant Consent Forms (</w:t>
      </w:r>
      <w:r w:rsidRPr="559F10D2" w:rsidR="311D5477">
        <w:rPr>
          <w:lang w:val="en-US"/>
        </w:rPr>
        <w:t>PCFs</w:t>
      </w:r>
      <w:r w:rsidRPr="559F10D2" w:rsidR="396E307A">
        <w:rPr>
          <w:lang w:val="en-US"/>
        </w:rPr>
        <w:t>)</w:t>
      </w:r>
      <w:r w:rsidRPr="559F10D2" w:rsidR="311D5477">
        <w:rPr>
          <w:lang w:val="en-US"/>
        </w:rPr>
        <w:t xml:space="preserve"> collected, number of </w:t>
      </w:r>
      <w:r w:rsidRPr="559F10D2" w:rsidR="54A7CEA4">
        <w:rPr>
          <w:lang w:val="en-US"/>
        </w:rPr>
        <w:t>tests</w:t>
      </w:r>
      <w:r w:rsidRPr="559F10D2" w:rsidR="311D5477">
        <w:rPr>
          <w:lang w:val="en-US"/>
        </w:rPr>
        <w:t xml:space="preserve"> and feedback collected</w:t>
      </w:r>
      <w:r w:rsidRPr="559F10D2" w:rsidR="34A643A4">
        <w:rPr>
          <w:lang w:val="en-US"/>
        </w:rPr>
        <w:t xml:space="preserve"> (</w:t>
      </w:r>
      <w:r w:rsidRPr="559F10D2" w:rsidR="34A643A4">
        <w:rPr>
          <w:color w:val="000000" w:themeColor="text1"/>
          <w:lang w:val="en-US"/>
        </w:rPr>
        <w:t>PCFs template provided by EIT Food Programme Team);</w:t>
      </w:r>
    </w:p>
    <w:p w:rsidRPr="0094427F" w:rsidR="006524BC" w:rsidP="559F10D2" w:rsidRDefault="594374E5" w14:paraId="18CD1729" w14:textId="3775C826">
      <w:pPr>
        <w:numPr>
          <w:ilvl w:val="0"/>
          <w:numId w:val="19"/>
        </w:numPr>
        <w:spacing w:after="0"/>
        <w:ind w:left="1134"/>
        <w:rPr>
          <w:lang w:val="en-US"/>
        </w:rPr>
      </w:pPr>
      <w:r w:rsidRPr="559F10D2">
        <w:rPr>
          <w:lang w:val="en-US"/>
        </w:rPr>
        <w:t>F</w:t>
      </w:r>
      <w:r w:rsidRPr="559F10D2" w:rsidR="311D5477">
        <w:rPr>
          <w:lang w:val="en-US"/>
        </w:rPr>
        <w:t xml:space="preserve">rom 10 to 20 photos from the </w:t>
      </w:r>
      <w:r w:rsidR="743D66E7">
        <w:t xml:space="preserve">Farmer </w:t>
      </w:r>
      <w:r w:rsidRPr="559F10D2">
        <w:rPr>
          <w:lang w:val="en-US"/>
        </w:rPr>
        <w:t>T</w:t>
      </w:r>
      <w:r w:rsidRPr="559F10D2" w:rsidR="311D5477">
        <w:rPr>
          <w:lang w:val="en-US"/>
        </w:rPr>
        <w:t>raining</w:t>
      </w:r>
      <w:r w:rsidRPr="559F10D2">
        <w:rPr>
          <w:lang w:val="en-US"/>
        </w:rPr>
        <w:t xml:space="preserve"> Session</w:t>
      </w:r>
      <w:r w:rsidRPr="559F10D2" w:rsidR="311D5477">
        <w:rPr>
          <w:lang w:val="en-US"/>
        </w:rPr>
        <w:t xml:space="preserve"> incl. obligatory</w:t>
      </w:r>
      <w:r w:rsidRPr="559F10D2" w:rsidR="5A54A467">
        <w:rPr>
          <w:lang w:val="en-US"/>
        </w:rPr>
        <w:t xml:space="preserve"> 5</w:t>
      </w:r>
      <w:r w:rsidRPr="559F10D2" w:rsidR="311D5477">
        <w:rPr>
          <w:lang w:val="en-US"/>
        </w:rPr>
        <w:t xml:space="preserve"> photos from </w:t>
      </w:r>
      <w:r w:rsidRPr="559F10D2" w:rsidR="54A7CEA4">
        <w:rPr>
          <w:lang w:val="en-US"/>
        </w:rPr>
        <w:t xml:space="preserve">the </w:t>
      </w:r>
      <w:r w:rsidRPr="559F10D2" w:rsidR="311D5477">
        <w:rPr>
          <w:lang w:val="en-US"/>
        </w:rPr>
        <w:t>field visit;</w:t>
      </w:r>
    </w:p>
    <w:p w:rsidRPr="0094427F" w:rsidR="00FC7172" w:rsidP="559F10D2" w:rsidRDefault="229842DE" w14:paraId="041AF7FB" w14:textId="40923F58">
      <w:pPr>
        <w:numPr>
          <w:ilvl w:val="0"/>
          <w:numId w:val="19"/>
        </w:numPr>
        <w:spacing w:after="0"/>
        <w:ind w:left="1134"/>
      </w:pPr>
      <w:r>
        <w:t>Scans of a</w:t>
      </w:r>
      <w:r w:rsidR="29569E7D">
        <w:t>t</w:t>
      </w:r>
      <w:r w:rsidR="7A91EBFF">
        <w:t xml:space="preserve"> least 30 PCFs</w:t>
      </w:r>
      <w:r w:rsidR="6FBF6117">
        <w:t xml:space="preserve"> provided in </w:t>
      </w:r>
      <w:r w:rsidR="12AF70E4">
        <w:t>separate</w:t>
      </w:r>
      <w:r w:rsidR="6FBF6117">
        <w:t xml:space="preserve"> pdf </w:t>
      </w:r>
      <w:r w:rsidR="7BE2FDC3">
        <w:t>file</w:t>
      </w:r>
      <w:r w:rsidR="6FED6BD7">
        <w:t>s (1 PCF = 1 Training P</w:t>
      </w:r>
      <w:r w:rsidR="09395E19">
        <w:t>articipant)</w:t>
      </w:r>
      <w:r w:rsidR="7BE2FDC3">
        <w:t>;</w:t>
      </w:r>
    </w:p>
    <w:p w:rsidRPr="0094427F" w:rsidR="00A27785" w:rsidP="559F10D2" w:rsidRDefault="7F57D295" w14:paraId="7C100D02" w14:textId="3A7867B3">
      <w:pPr>
        <w:numPr>
          <w:ilvl w:val="0"/>
          <w:numId w:val="19"/>
        </w:numPr>
        <w:spacing w:after="0"/>
        <w:ind w:left="1134"/>
      </w:pPr>
      <w:r>
        <w:t xml:space="preserve">Scan of the signed </w:t>
      </w:r>
      <w:r w:rsidR="6FBF6117">
        <w:t xml:space="preserve">List of </w:t>
      </w:r>
      <w:r w:rsidR="359A1910">
        <w:t xml:space="preserve">attendance </w:t>
      </w:r>
      <w:r w:rsidR="4F922F96">
        <w:t xml:space="preserve">of at least 30 Training </w:t>
      </w:r>
      <w:r w:rsidR="594374E5">
        <w:t>P</w:t>
      </w:r>
      <w:r w:rsidR="6FBF6117">
        <w:t>articipants</w:t>
      </w:r>
      <w:r w:rsidR="10A0C1F4">
        <w:t>;</w:t>
      </w:r>
    </w:p>
    <w:p w:rsidRPr="0094427F" w:rsidR="000919AD" w:rsidP="559F10D2" w:rsidRDefault="10A0C1F4" w14:paraId="068A5197" w14:textId="1903B50A">
      <w:pPr>
        <w:numPr>
          <w:ilvl w:val="0"/>
          <w:numId w:val="19"/>
        </w:numPr>
        <w:spacing w:after="0"/>
        <w:ind w:left="1134"/>
      </w:pPr>
      <w:r>
        <w:t xml:space="preserve">Training materials </w:t>
      </w:r>
      <w:r w:rsidR="79917A8A">
        <w:t>provided on EIT Food template</w:t>
      </w:r>
      <w:r w:rsidR="422BB3DF">
        <w:t>;</w:t>
      </w:r>
    </w:p>
    <w:p w:rsidRPr="0094427F" w:rsidR="00816DC2" w:rsidP="559F10D2" w:rsidRDefault="256019B4" w14:paraId="771BFEEB" w14:textId="40553752">
      <w:pPr>
        <w:numPr>
          <w:ilvl w:val="0"/>
          <w:numId w:val="19"/>
        </w:numPr>
        <w:spacing w:after="0"/>
        <w:ind w:left="1134"/>
        <w:rPr>
          <w:lang w:val="en-US"/>
        </w:rPr>
      </w:pPr>
      <w:r w:rsidRPr="559F10D2">
        <w:rPr>
          <w:lang w:val="en-US"/>
        </w:rPr>
        <w:t xml:space="preserve">Scans of at least 30 </w:t>
      </w:r>
      <w:r w:rsidRPr="559F10D2" w:rsidR="422BB3DF">
        <w:rPr>
          <w:lang w:val="en-US"/>
        </w:rPr>
        <w:t xml:space="preserve">Assessment </w:t>
      </w:r>
      <w:r w:rsidRPr="559F10D2" w:rsidR="7800439C">
        <w:rPr>
          <w:lang w:val="en-US"/>
        </w:rPr>
        <w:t>test</w:t>
      </w:r>
      <w:r w:rsidRPr="559F10D2" w:rsidR="5B7C8DF2">
        <w:rPr>
          <w:lang w:val="en-US"/>
        </w:rPr>
        <w:t>s</w:t>
      </w:r>
      <w:r w:rsidRPr="559F10D2" w:rsidR="7800439C">
        <w:rPr>
          <w:lang w:val="en-US"/>
        </w:rPr>
        <w:t xml:space="preserve"> </w:t>
      </w:r>
      <w:r w:rsidRPr="559F10D2" w:rsidR="1B62FA0F">
        <w:rPr>
          <w:lang w:val="en-US"/>
        </w:rPr>
        <w:t>incl.</w:t>
      </w:r>
      <w:r w:rsidRPr="559F10D2" w:rsidR="422BB3DF">
        <w:rPr>
          <w:lang w:val="en-US"/>
        </w:rPr>
        <w:t xml:space="preserve"> feedback </w:t>
      </w:r>
      <w:r w:rsidRPr="559F10D2" w:rsidR="7E2A7963">
        <w:rPr>
          <w:lang w:val="en-US"/>
        </w:rPr>
        <w:t xml:space="preserve">forms </w:t>
      </w:r>
      <w:r w:rsidRPr="559F10D2" w:rsidR="422BB3DF">
        <w:rPr>
          <w:lang w:val="en-US"/>
        </w:rPr>
        <w:t xml:space="preserve">about the </w:t>
      </w:r>
      <w:r w:rsidR="1929EE66">
        <w:t xml:space="preserve"> Farmer Training Session</w:t>
      </w:r>
      <w:r w:rsidRPr="559F10D2" w:rsidR="1DC8C6BA">
        <w:rPr>
          <w:lang w:val="en-US"/>
        </w:rPr>
        <w:t>;</w:t>
      </w:r>
    </w:p>
    <w:p w:rsidRPr="0094427F" w:rsidR="0076003D" w:rsidP="002D0376" w:rsidRDefault="65D0340A" w14:paraId="0F6FA121" w14:textId="6D56647F">
      <w:pPr>
        <w:rPr>
          <w:highlight w:val="yellow"/>
        </w:rPr>
      </w:pPr>
      <w:r>
        <w:t xml:space="preserve">Timing: </w:t>
      </w:r>
      <w:r w:rsidR="7154153D">
        <w:t>up to two weeks after the Training Session</w:t>
      </w:r>
      <w:r w:rsidR="4F4ED995">
        <w:t xml:space="preserve">, training session </w:t>
      </w:r>
      <w:r w:rsidR="2DBE7C16">
        <w:t>no later than the end of November 2025</w:t>
      </w:r>
    </w:p>
    <w:p w:rsidRPr="0094427F" w:rsidR="002D0376" w:rsidP="559F10D2" w:rsidRDefault="48319FEE" w14:paraId="04094060" w14:textId="4BF53B49">
      <w:pPr>
        <w:rPr>
          <w:b/>
          <w:bCs/>
          <w:sz w:val="24"/>
          <w:szCs w:val="24"/>
        </w:rPr>
      </w:pPr>
      <w:r w:rsidRPr="559F10D2">
        <w:rPr>
          <w:b/>
          <w:bCs/>
          <w:sz w:val="24"/>
          <w:szCs w:val="24"/>
        </w:rPr>
        <w:t xml:space="preserve">Stage </w:t>
      </w:r>
      <w:r w:rsidRPr="559F10D2" w:rsidR="3783C078">
        <w:rPr>
          <w:b/>
          <w:bCs/>
          <w:sz w:val="24"/>
          <w:szCs w:val="24"/>
        </w:rPr>
        <w:t>3</w:t>
      </w:r>
      <w:r w:rsidRPr="559F10D2">
        <w:rPr>
          <w:b/>
          <w:bCs/>
          <w:sz w:val="24"/>
          <w:szCs w:val="24"/>
        </w:rPr>
        <w:t xml:space="preserve"> – </w:t>
      </w:r>
      <w:r w:rsidRPr="559F10D2" w:rsidR="66EC9C75">
        <w:rPr>
          <w:b/>
          <w:bCs/>
          <w:sz w:val="24"/>
          <w:szCs w:val="24"/>
        </w:rPr>
        <w:t xml:space="preserve">Farmer Advisory </w:t>
      </w:r>
      <w:r w:rsidRPr="559F10D2" w:rsidR="78C104B6">
        <w:rPr>
          <w:b/>
          <w:bCs/>
          <w:sz w:val="24"/>
          <w:szCs w:val="24"/>
        </w:rPr>
        <w:t>and Networking</w:t>
      </w:r>
    </w:p>
    <w:p w:rsidRPr="0094427F" w:rsidR="00711AA9" w:rsidP="559F10D2" w:rsidRDefault="35C27017" w14:paraId="3D570279" w14:textId="1325F8DE">
      <w:r>
        <w:t>One objective of the Programme is a tangible transition towards regenerative agricultur</w:t>
      </w:r>
      <w:r w:rsidR="3D5FB041">
        <w:t>e</w:t>
      </w:r>
      <w:r>
        <w:t xml:space="preserve"> practices to happen at </w:t>
      </w:r>
      <w:r w:rsidR="76F24705">
        <w:t>the</w:t>
      </w:r>
      <w:r>
        <w:t xml:space="preserve"> farm level.</w:t>
      </w:r>
      <w:r w:rsidR="22523B9C">
        <w:t xml:space="preserve"> The goal</w:t>
      </w:r>
      <w:r w:rsidR="2A244703">
        <w:t xml:space="preserve"> of this Stage</w:t>
      </w:r>
      <w:r w:rsidR="22523B9C">
        <w:t xml:space="preserve"> is to support each of the farmers in the Advisory Programme in their transition towards regenerative agricultural practices.</w:t>
      </w:r>
    </w:p>
    <w:p w:rsidRPr="0094427F" w:rsidR="002D0376" w:rsidP="559F10D2" w:rsidRDefault="48319FEE" w14:paraId="71F74F74" w14:textId="186F5A19">
      <w:r>
        <w:t>Tasks of the Selected Organi</w:t>
      </w:r>
      <w:r w:rsidR="43A65C67">
        <w:t>s</w:t>
      </w:r>
      <w:r>
        <w:t>ation:</w:t>
      </w:r>
    </w:p>
    <w:p w:rsidRPr="0094427F" w:rsidR="0078465B" w:rsidP="559F10D2" w:rsidRDefault="7F1103B2" w14:paraId="3583D173" w14:textId="59BEAB55">
      <w:pPr>
        <w:numPr>
          <w:ilvl w:val="0"/>
          <w:numId w:val="15"/>
        </w:numPr>
        <w:spacing w:after="0"/>
      </w:pPr>
      <w:r>
        <w:t>Revise the 3-year Holistic Action Plan for Regenerative Agriculture for each farm provided by the EIT Food Programme team</w:t>
      </w:r>
      <w:r w:rsidR="15BED50E">
        <w:t xml:space="preserve"> (</w:t>
      </w:r>
      <w:r w:rsidR="37FC1E3F">
        <w:t>template Holistic Action Plan</w:t>
      </w:r>
      <w:r>
        <w:t xml:space="preserve"> in A</w:t>
      </w:r>
      <w:r w:rsidR="34973DF8">
        <w:t>PPENDIX</w:t>
      </w:r>
      <w:r>
        <w:t xml:space="preserve"> 2;  </w:t>
      </w:r>
    </w:p>
    <w:p w:rsidRPr="0094427F" w:rsidR="0078465B" w:rsidP="559F10D2" w:rsidRDefault="7F1103B2" w14:paraId="1D07022B" w14:textId="601281CE">
      <w:pPr>
        <w:numPr>
          <w:ilvl w:val="0"/>
          <w:numId w:val="15"/>
        </w:numPr>
        <w:spacing w:after="0"/>
      </w:pPr>
      <w:r>
        <w:t>Support and advis</w:t>
      </w:r>
      <w:r w:rsidR="34973DF8">
        <w:t>e</w:t>
      </w:r>
      <w:r>
        <w:t xml:space="preserve"> farmers on the priorities for action to be taken in the second </w:t>
      </w:r>
      <w:r w:rsidR="79EDA63C">
        <w:t xml:space="preserve">(for 6 farmers who joined </w:t>
      </w:r>
      <w:r w:rsidRPr="559F10D2" w:rsidR="79EDA63C">
        <w:rPr>
          <w:rStyle w:val="normaltextrun"/>
          <w:rFonts w:ascii="Calibri" w:hAnsi="Calibri" w:cs="Calibri"/>
        </w:rPr>
        <w:t xml:space="preserve">the Programme in 2023) </w:t>
      </w:r>
      <w:r>
        <w:t xml:space="preserve">and third year </w:t>
      </w:r>
      <w:r w:rsidR="79EDA63C">
        <w:t>(</w:t>
      </w:r>
      <w:r w:rsidRPr="559F10D2" w:rsidR="79EDA63C">
        <w:rPr>
          <w:rStyle w:val="normaltextrun"/>
          <w:rFonts w:ascii="Calibri" w:hAnsi="Calibri" w:cs="Calibri"/>
        </w:rPr>
        <w:t xml:space="preserve">for 6 farmers who joined the Programme in 2024) </w:t>
      </w:r>
      <w:r>
        <w:t xml:space="preserve">following the development of the Holistic Action Plan for Regenerative Agriculture; </w:t>
      </w:r>
    </w:p>
    <w:p w:rsidRPr="0094427F" w:rsidR="0078465B" w:rsidP="559F10D2" w:rsidRDefault="7F1103B2" w14:paraId="7773FFFA" w14:textId="4EC31F0F">
      <w:pPr>
        <w:numPr>
          <w:ilvl w:val="0"/>
          <w:numId w:val="15"/>
        </w:numPr>
        <w:spacing w:after="0"/>
      </w:pPr>
      <w:r>
        <w:t>Support farmers to fulfil SMART (specific, measurable, achievable, realistic and time-bound) objectives for each of the priority actions selected by the farmer included in the holistic plan.</w:t>
      </w:r>
    </w:p>
    <w:p w:rsidRPr="0094427F" w:rsidR="00D3390B" w:rsidP="559F10D2" w:rsidRDefault="558BAC93" w14:paraId="2CD50EC6" w14:textId="304C5B1C">
      <w:pPr>
        <w:numPr>
          <w:ilvl w:val="0"/>
          <w:numId w:val="9"/>
        </w:numPr>
        <w:spacing w:after="0"/>
        <w:ind w:left="975"/>
        <w:rPr>
          <w:rStyle w:val="normaltextrun"/>
        </w:rPr>
      </w:pPr>
      <w:r>
        <w:t xml:space="preserve">Conduct </w:t>
      </w:r>
      <w:r w:rsidR="3CC05B55">
        <w:t xml:space="preserve">the first farm visit in </w:t>
      </w:r>
      <w:r w:rsidR="262C4370">
        <w:t>spring and d</w:t>
      </w:r>
      <w:r w:rsidR="60A0C20D">
        <w:t xml:space="preserve">eliver </w:t>
      </w:r>
      <w:r w:rsidR="5A2B3DEE">
        <w:t xml:space="preserve">a </w:t>
      </w:r>
      <w:r w:rsidR="1AF1C7BA">
        <w:t xml:space="preserve">report (as per </w:t>
      </w:r>
      <w:r w:rsidR="3295BC09">
        <w:t>APPENDIX</w:t>
      </w:r>
      <w:r w:rsidR="1AF1C7BA">
        <w:t xml:space="preserve"> 3)</w:t>
      </w:r>
      <w:r w:rsidR="27594B6D">
        <w:t>,</w:t>
      </w:r>
      <w:r w:rsidR="357288DA">
        <w:t xml:space="preserve"> </w:t>
      </w:r>
      <w:r w:rsidR="3CC05B55">
        <w:t>collect soil samples</w:t>
      </w:r>
      <w:r w:rsidR="1C997383">
        <w:t xml:space="preserve"> per monitoring field</w:t>
      </w:r>
      <w:r w:rsidR="25FCFE58">
        <w:t xml:space="preserve"> according to the</w:t>
      </w:r>
      <w:r w:rsidR="56C4B8BE">
        <w:t xml:space="preserve"> EIT Food </w:t>
      </w:r>
      <w:r w:rsidR="25FCFE58">
        <w:t xml:space="preserve">soil sampling protocol </w:t>
      </w:r>
      <w:r w:rsidR="610E700E">
        <w:t xml:space="preserve">as per </w:t>
      </w:r>
      <w:r w:rsidR="3295BC09">
        <w:t>APPENDIX</w:t>
      </w:r>
      <w:r w:rsidR="610E700E">
        <w:t xml:space="preserve"> </w:t>
      </w:r>
      <w:r w:rsidR="372EE406">
        <w:t>4</w:t>
      </w:r>
      <w:r w:rsidR="357288DA">
        <w:t xml:space="preserve">, and send </w:t>
      </w:r>
      <w:r w:rsidR="019C568A">
        <w:t>them to the lab</w:t>
      </w:r>
      <w:r w:rsidR="2431383C">
        <w:t>s</w:t>
      </w:r>
      <w:r w:rsidR="019C568A">
        <w:t xml:space="preserve"> indicated by </w:t>
      </w:r>
      <w:r w:rsidR="5A2B3DEE">
        <w:t xml:space="preserve">the </w:t>
      </w:r>
      <w:r w:rsidR="019C568A">
        <w:t>EIT Food</w:t>
      </w:r>
      <w:r w:rsidR="406BC861">
        <w:t xml:space="preserve"> Programme team</w:t>
      </w:r>
      <w:r w:rsidR="019C568A">
        <w:t>.</w:t>
      </w:r>
      <w:r w:rsidR="567F8CC1">
        <w:t xml:space="preserve"> </w:t>
      </w:r>
      <w:r w:rsidRPr="559F10D2" w:rsidR="6C6EF46E">
        <w:rPr>
          <w:rStyle w:val="normaltextrun"/>
          <w:rFonts w:ascii="Calibri" w:hAnsi="Calibri" w:cs="Calibri"/>
        </w:rPr>
        <w:t>Selected Organi</w:t>
      </w:r>
      <w:r w:rsidRPr="559F10D2" w:rsidR="43A65C67">
        <w:rPr>
          <w:rStyle w:val="normaltextrun"/>
          <w:rFonts w:ascii="Calibri" w:hAnsi="Calibri" w:cs="Calibri"/>
        </w:rPr>
        <w:t>s</w:t>
      </w:r>
      <w:r w:rsidRPr="559F10D2" w:rsidR="6C6EF46E">
        <w:rPr>
          <w:rStyle w:val="normaltextrun"/>
          <w:rFonts w:ascii="Calibri" w:hAnsi="Calibri" w:cs="Calibri"/>
        </w:rPr>
        <w:t>ation</w:t>
      </w:r>
      <w:r w:rsidRPr="559F10D2" w:rsidR="567F8CC1">
        <w:rPr>
          <w:rStyle w:val="normaltextrun"/>
          <w:rFonts w:ascii="Calibri" w:hAnsi="Calibri" w:cs="Calibri"/>
        </w:rPr>
        <w:t xml:space="preserve"> covers the cost of </w:t>
      </w:r>
      <w:r w:rsidRPr="559F10D2" w:rsidR="6C6EF46E">
        <w:rPr>
          <w:rStyle w:val="normaltextrun"/>
          <w:rFonts w:ascii="Calibri" w:hAnsi="Calibri" w:cs="Calibri"/>
        </w:rPr>
        <w:t>postage separately for microbiological and chemical testing</w:t>
      </w:r>
      <w:r w:rsidRPr="559F10D2" w:rsidR="7E0DA46A">
        <w:rPr>
          <w:rStyle w:val="normaltextrun"/>
          <w:rFonts w:ascii="Calibri" w:hAnsi="Calibri" w:cs="Calibri"/>
        </w:rPr>
        <w:t>;</w:t>
      </w:r>
    </w:p>
    <w:p w:rsidRPr="0094427F" w:rsidR="3ACD5F21" w:rsidP="559F10D2" w:rsidRDefault="67C2A9FE" w14:paraId="2C474983" w14:textId="779F6A29">
      <w:pPr>
        <w:numPr>
          <w:ilvl w:val="0"/>
          <w:numId w:val="9"/>
        </w:numPr>
        <w:spacing w:after="0"/>
        <w:ind w:left="975"/>
        <w:rPr>
          <w:rStyle w:val="normaltextrun"/>
          <w:rFonts w:ascii="Calibri" w:hAnsi="Calibri" w:cs="Calibri"/>
        </w:rPr>
      </w:pPr>
      <w:r w:rsidRPr="559F10D2">
        <w:rPr>
          <w:rStyle w:val="normaltextrun"/>
          <w:rFonts w:ascii="Calibri" w:hAnsi="Calibri" w:cs="Calibri"/>
        </w:rPr>
        <w:t xml:space="preserve">Introduce data coming from the farms into </w:t>
      </w:r>
      <w:r w:rsidRPr="559F10D2" w:rsidR="5A2B3DEE">
        <w:rPr>
          <w:rStyle w:val="normaltextrun"/>
          <w:rFonts w:ascii="Calibri" w:hAnsi="Calibri" w:cs="Calibri"/>
        </w:rPr>
        <w:t xml:space="preserve">the </w:t>
      </w:r>
      <w:r w:rsidRPr="559F10D2">
        <w:rPr>
          <w:rStyle w:val="normaltextrun"/>
          <w:rFonts w:ascii="Calibri" w:hAnsi="Calibri" w:cs="Calibri"/>
        </w:rPr>
        <w:t>data platform;</w:t>
      </w:r>
    </w:p>
    <w:p w:rsidRPr="0094427F" w:rsidR="008C3065" w:rsidP="559F10D2" w:rsidRDefault="341ECEA8" w14:paraId="78816729" w14:textId="755E644D">
      <w:pPr>
        <w:numPr>
          <w:ilvl w:val="0"/>
          <w:numId w:val="9"/>
        </w:numPr>
        <w:spacing w:after="0"/>
        <w:ind w:left="975"/>
      </w:pPr>
      <w:r w:rsidRPr="559F10D2">
        <w:rPr>
          <w:rStyle w:val="normaltextrun"/>
          <w:rFonts w:ascii="Calibri" w:hAnsi="Calibri" w:cs="Calibri"/>
        </w:rPr>
        <w:t xml:space="preserve">Based on </w:t>
      </w:r>
      <w:r w:rsidRPr="559F10D2" w:rsidR="088ED3F1">
        <w:rPr>
          <w:rStyle w:val="normaltextrun"/>
          <w:rFonts w:ascii="Calibri" w:hAnsi="Calibri" w:cs="Calibri"/>
        </w:rPr>
        <w:t xml:space="preserve">the </w:t>
      </w:r>
      <w:r w:rsidRPr="559F10D2">
        <w:rPr>
          <w:rStyle w:val="normaltextrun"/>
          <w:rFonts w:ascii="Calibri" w:hAnsi="Calibri" w:cs="Calibri"/>
        </w:rPr>
        <w:t>results of the soil</w:t>
      </w:r>
      <w:r w:rsidRPr="559F10D2" w:rsidR="7005F67E">
        <w:rPr>
          <w:rStyle w:val="normaltextrun"/>
          <w:rFonts w:ascii="Calibri" w:hAnsi="Calibri" w:cs="Calibri"/>
        </w:rPr>
        <w:t xml:space="preserve"> testing and </w:t>
      </w:r>
      <w:r w:rsidRPr="559F10D2" w:rsidR="74B5F49A">
        <w:rPr>
          <w:rStyle w:val="normaltextrun"/>
          <w:rFonts w:ascii="Calibri" w:hAnsi="Calibri" w:cs="Calibri"/>
        </w:rPr>
        <w:t>the farm</w:t>
      </w:r>
      <w:r w:rsidRPr="559F10D2" w:rsidR="3C062BAA">
        <w:rPr>
          <w:rStyle w:val="normaltextrun"/>
          <w:rFonts w:ascii="Calibri" w:hAnsi="Calibri" w:cs="Calibri"/>
        </w:rPr>
        <w:t xml:space="preserve"> visits</w:t>
      </w:r>
      <w:r w:rsidRPr="559F10D2" w:rsidR="7005F67E">
        <w:rPr>
          <w:rStyle w:val="normaltextrun"/>
          <w:rFonts w:ascii="Calibri" w:hAnsi="Calibri" w:cs="Calibri"/>
        </w:rPr>
        <w:t xml:space="preserve">, </w:t>
      </w:r>
      <w:r w:rsidRPr="559F10D2" w:rsidR="1F4B3E24">
        <w:rPr>
          <w:rStyle w:val="normaltextrun"/>
          <w:rFonts w:ascii="Calibri" w:hAnsi="Calibri" w:cs="Calibri"/>
        </w:rPr>
        <w:t>develop the recommendations</w:t>
      </w:r>
      <w:r w:rsidRPr="559F10D2" w:rsidR="04C7C595">
        <w:rPr>
          <w:rStyle w:val="normaltextrun"/>
          <w:rFonts w:ascii="Calibri" w:hAnsi="Calibri" w:cs="Calibri"/>
        </w:rPr>
        <w:t xml:space="preserve"> on the regenerative transition in each farm</w:t>
      </w:r>
      <w:r w:rsidRPr="559F10D2" w:rsidR="1F4B3E24">
        <w:rPr>
          <w:rStyle w:val="normaltextrun"/>
          <w:rFonts w:ascii="Calibri" w:hAnsi="Calibri" w:cs="Calibri"/>
        </w:rPr>
        <w:t xml:space="preserve"> and share them </w:t>
      </w:r>
      <w:r w:rsidRPr="559F10D2" w:rsidR="4230B5A5">
        <w:rPr>
          <w:rStyle w:val="normaltextrun"/>
          <w:rFonts w:ascii="Calibri" w:hAnsi="Calibri" w:cs="Calibri"/>
        </w:rPr>
        <w:t>with farmers</w:t>
      </w:r>
      <w:r w:rsidRPr="559F10D2" w:rsidR="7E0DA46A">
        <w:rPr>
          <w:rStyle w:val="normaltextrun"/>
          <w:rFonts w:ascii="Calibri" w:hAnsi="Calibri" w:cs="Calibri"/>
        </w:rPr>
        <w:t>;</w:t>
      </w:r>
      <w:r w:rsidRPr="559F10D2" w:rsidR="4230B5A5">
        <w:rPr>
          <w:rStyle w:val="normaltextrun"/>
          <w:rFonts w:ascii="Calibri" w:hAnsi="Calibri" w:cs="Calibri"/>
        </w:rPr>
        <w:t xml:space="preserve"> </w:t>
      </w:r>
    </w:p>
    <w:p w:rsidRPr="0094427F" w:rsidR="007F6AFE" w:rsidP="559F10D2" w:rsidRDefault="45280245" w14:paraId="7CF33C12" w14:textId="78F02F4F">
      <w:pPr>
        <w:numPr>
          <w:ilvl w:val="0"/>
          <w:numId w:val="9"/>
        </w:numPr>
        <w:spacing w:after="0"/>
        <w:ind w:left="975"/>
        <w:rPr>
          <w:rFonts w:ascii="Calibri" w:hAnsi="Calibri" w:cs="Calibri"/>
          <w:color w:val="000000"/>
          <w:shd w:val="clear" w:color="auto" w:fill="FFFFFF"/>
        </w:rPr>
      </w:pPr>
      <w:r>
        <w:t>Conduct the second farm visit in autumn</w:t>
      </w:r>
      <w:r w:rsidR="7E09B29E">
        <w:t xml:space="preserve"> </w:t>
      </w:r>
      <w:r w:rsidR="42F8233F">
        <w:t>and deliver autumn visit reports</w:t>
      </w:r>
      <w:r w:rsidR="7B4B3AD8">
        <w:t xml:space="preserve"> </w:t>
      </w:r>
      <w:r w:rsidR="7E09B29E">
        <w:t xml:space="preserve">(as per </w:t>
      </w:r>
      <w:r w:rsidR="3295BC09">
        <w:t>APPENDIX</w:t>
      </w:r>
      <w:r w:rsidR="7E09B29E">
        <w:t xml:space="preserve"> </w:t>
      </w:r>
      <w:r w:rsidR="372EE406">
        <w:t>3</w:t>
      </w:r>
      <w:r w:rsidR="7E09B29E">
        <w:t>)</w:t>
      </w:r>
      <w:r w:rsidR="7E0DA46A">
        <w:t>;</w:t>
      </w:r>
    </w:p>
    <w:p w:rsidRPr="0094427F" w:rsidR="1B6B04D2" w:rsidP="559F10D2" w:rsidRDefault="11E33E71" w14:paraId="6213F699" w14:textId="0031B65E">
      <w:pPr>
        <w:numPr>
          <w:ilvl w:val="0"/>
          <w:numId w:val="9"/>
        </w:numPr>
        <w:spacing w:after="0"/>
        <w:ind w:left="975"/>
        <w:rPr>
          <w:rFonts w:ascii="Calibri" w:hAnsi="Calibri" w:eastAsia="Calibri" w:cs="Calibri"/>
          <w:lang w:val="en-US"/>
        </w:rPr>
      </w:pPr>
      <w:r w:rsidRPr="559F10D2">
        <w:rPr>
          <w:rFonts w:ascii="Calibri" w:hAnsi="Calibri" w:eastAsia="Calibri" w:cs="Calibri"/>
        </w:rPr>
        <w:t>D</w:t>
      </w:r>
      <w:r w:rsidRPr="559F10D2" w:rsidR="20AF2DDC">
        <w:rPr>
          <w:rFonts w:ascii="Calibri" w:hAnsi="Calibri" w:eastAsia="Calibri" w:cs="Calibri"/>
        </w:rPr>
        <w:t xml:space="preserve">eliver </w:t>
      </w:r>
      <w:r w:rsidRPr="559F10D2" w:rsidR="6DF3E0D5">
        <w:rPr>
          <w:rFonts w:ascii="Calibri" w:hAnsi="Calibri" w:eastAsia="Calibri" w:cs="Calibri"/>
        </w:rPr>
        <w:t>the annual farm report</w:t>
      </w:r>
      <w:r w:rsidRPr="559F10D2" w:rsidR="19D4CD16">
        <w:rPr>
          <w:rFonts w:ascii="Calibri" w:hAnsi="Calibri" w:eastAsia="Calibri" w:cs="Calibri"/>
        </w:rPr>
        <w:t xml:space="preserve"> for all the farms in the Advisory</w:t>
      </w:r>
      <w:r w:rsidRPr="559F10D2" w:rsidR="5166B805">
        <w:rPr>
          <w:rFonts w:ascii="Calibri" w:hAnsi="Calibri" w:eastAsia="Calibri" w:cs="Calibri"/>
        </w:rPr>
        <w:t xml:space="preserve"> Programme</w:t>
      </w:r>
      <w:r w:rsidRPr="559F10D2" w:rsidR="19D4CD16">
        <w:rPr>
          <w:rFonts w:ascii="Calibri" w:hAnsi="Calibri" w:eastAsia="Calibri" w:cs="Calibri"/>
        </w:rPr>
        <w:t xml:space="preserve"> (</w:t>
      </w:r>
      <w:r w:rsidRPr="559F10D2" w:rsidR="6DF3E0D5">
        <w:rPr>
          <w:rFonts w:ascii="Calibri" w:hAnsi="Calibri" w:eastAsia="Calibri" w:cs="Calibri"/>
        </w:rPr>
        <w:t xml:space="preserve">as per </w:t>
      </w:r>
      <w:r w:rsidRPr="559F10D2" w:rsidR="3BC37874">
        <w:rPr>
          <w:rFonts w:ascii="Calibri" w:hAnsi="Calibri" w:eastAsia="Calibri" w:cs="Calibri"/>
        </w:rPr>
        <w:t>APPENDIX</w:t>
      </w:r>
      <w:r w:rsidRPr="559F10D2" w:rsidR="6DF3E0D5">
        <w:rPr>
          <w:rFonts w:ascii="Calibri" w:hAnsi="Calibri" w:eastAsia="Calibri" w:cs="Calibri"/>
        </w:rPr>
        <w:t xml:space="preserve"> 5);</w:t>
      </w:r>
    </w:p>
    <w:p w:rsidRPr="0094427F" w:rsidR="00E363E6" w:rsidP="559F10D2" w:rsidRDefault="6C6EF46E" w14:paraId="09A7A1C0" w14:textId="67858F8A">
      <w:pPr>
        <w:numPr>
          <w:ilvl w:val="0"/>
          <w:numId w:val="9"/>
        </w:numPr>
        <w:spacing w:after="0"/>
      </w:pPr>
      <w:r>
        <w:t>Selected Organi</w:t>
      </w:r>
      <w:r w:rsidR="43A65C67">
        <w:t>s</w:t>
      </w:r>
      <w:r>
        <w:t>ation must visit the farm of each</w:t>
      </w:r>
      <w:r w:rsidR="4ED08D0C">
        <w:t xml:space="preserve"> </w:t>
      </w:r>
      <w:r w:rsidRPr="559F10D2" w:rsidR="790994E2">
        <w:rPr>
          <w:color w:val="000000" w:themeColor="text1"/>
        </w:rPr>
        <w:t>A</w:t>
      </w:r>
      <w:r w:rsidRPr="559F10D2" w:rsidR="4ED08D0C">
        <w:rPr>
          <w:color w:val="000000" w:themeColor="text1"/>
        </w:rPr>
        <w:t xml:space="preserve">dvisory </w:t>
      </w:r>
      <w:r w:rsidRPr="559F10D2" w:rsidR="222B064D">
        <w:rPr>
          <w:color w:val="000000" w:themeColor="text1"/>
        </w:rPr>
        <w:t>P</w:t>
      </w:r>
      <w:r w:rsidRPr="559F10D2" w:rsidR="790994E2">
        <w:rPr>
          <w:color w:val="000000" w:themeColor="text1"/>
        </w:rPr>
        <w:t>articipant</w:t>
      </w:r>
      <w:r w:rsidRPr="559F10D2">
        <w:rPr>
          <w:color w:val="000000" w:themeColor="text1"/>
        </w:rPr>
        <w:t xml:space="preserve"> </w:t>
      </w:r>
      <w:r>
        <w:t>at least twice a year and stay in contact via telephone and email when needed</w:t>
      </w:r>
      <w:r w:rsidR="04C2BD08">
        <w:t>;</w:t>
      </w:r>
    </w:p>
    <w:p w:rsidRPr="0094427F" w:rsidR="00D81657" w:rsidP="559F10D2" w:rsidRDefault="48319FEE" w14:paraId="4DAAB1CB" w14:textId="65B07BA4">
      <w:pPr>
        <w:numPr>
          <w:ilvl w:val="0"/>
          <w:numId w:val="9"/>
        </w:numPr>
        <w:spacing w:after="0"/>
        <w:ind w:left="975"/>
        <w:rPr>
          <w:lang w:val="en-US"/>
        </w:rPr>
      </w:pPr>
      <w:r>
        <w:t>Organise a</w:t>
      </w:r>
      <w:r w:rsidR="60ACDA82">
        <w:t xml:space="preserve"> face-to-face</w:t>
      </w:r>
      <w:r w:rsidR="55DDBD84">
        <w:t xml:space="preserve"> </w:t>
      </w:r>
      <w:r w:rsidR="29258A6D">
        <w:t xml:space="preserve">networking </w:t>
      </w:r>
      <w:r w:rsidR="55DDBD84">
        <w:t>session</w:t>
      </w:r>
      <w:r w:rsidR="5D5679A5">
        <w:t xml:space="preserve"> around a specific topic of particular interest</w:t>
      </w:r>
      <w:r>
        <w:t xml:space="preserve"> for the </w:t>
      </w:r>
      <w:r w:rsidRPr="559F10D2" w:rsidR="76BB986E">
        <w:rPr>
          <w:color w:val="000000" w:themeColor="text1"/>
        </w:rPr>
        <w:t xml:space="preserve">Advisory </w:t>
      </w:r>
      <w:r w:rsidRPr="559F10D2" w:rsidR="222B064D">
        <w:rPr>
          <w:color w:val="000000" w:themeColor="text1"/>
        </w:rPr>
        <w:t>Participants</w:t>
      </w:r>
      <w:r w:rsidRPr="559F10D2" w:rsidR="5028CF89">
        <w:rPr>
          <w:color w:val="000000" w:themeColor="text1"/>
        </w:rPr>
        <w:t xml:space="preserve">. </w:t>
      </w:r>
      <w:r w:rsidRPr="559F10D2" w:rsidR="6D08AB59">
        <w:rPr>
          <w:color w:val="000000" w:themeColor="text1"/>
        </w:rPr>
        <w:t>The session aims</w:t>
      </w:r>
      <w:r w:rsidRPr="559F10D2" w:rsidR="5028CF89">
        <w:rPr>
          <w:color w:val="000000" w:themeColor="text1"/>
        </w:rPr>
        <w:t xml:space="preserve"> to broaden the knowledge, </w:t>
      </w:r>
      <w:r w:rsidR="38AB6B7A">
        <w:t xml:space="preserve">network and </w:t>
      </w:r>
      <w:r w:rsidR="2E6B284F">
        <w:t>exchange lessons learned</w:t>
      </w:r>
      <w:r w:rsidR="16FA6913">
        <w:t xml:space="preserve">. </w:t>
      </w:r>
      <w:r w:rsidR="6793A4F3">
        <w:t>The session is to be</w:t>
      </w:r>
      <w:r w:rsidR="16FA6913">
        <w:t xml:space="preserve"> </w:t>
      </w:r>
      <w:r w:rsidR="15324104">
        <w:t>organised</w:t>
      </w:r>
      <w:r w:rsidR="16FA6913">
        <w:t xml:space="preserve"> by </w:t>
      </w:r>
      <w:r w:rsidR="39CACFBC">
        <w:t xml:space="preserve">the </w:t>
      </w:r>
      <w:r w:rsidR="16FA6913">
        <w:t>Selected Organi</w:t>
      </w:r>
      <w:r w:rsidR="43A65C67">
        <w:t>s</w:t>
      </w:r>
      <w:r w:rsidR="16FA6913">
        <w:t>ation</w:t>
      </w:r>
      <w:r w:rsidR="367CC245">
        <w:t xml:space="preserve">, </w:t>
      </w:r>
      <w:r w:rsidR="6D08AB59">
        <w:t>which</w:t>
      </w:r>
      <w:r w:rsidR="367CC245">
        <w:t xml:space="preserve"> is </w:t>
      </w:r>
      <w:r w:rsidR="5DD0D404">
        <w:t xml:space="preserve">also </w:t>
      </w:r>
      <w:r w:rsidR="367CC245">
        <w:t>to cover the</w:t>
      </w:r>
      <w:r w:rsidR="2754A5EB">
        <w:t xml:space="preserve"> cost of coffee breaks, </w:t>
      </w:r>
      <w:r w:rsidR="5BA6C82F">
        <w:t>meal</w:t>
      </w:r>
      <w:r w:rsidR="69D0A159">
        <w:t>s</w:t>
      </w:r>
      <w:r w:rsidR="2754A5EB">
        <w:t>, venue rental, and other logistics costs</w:t>
      </w:r>
      <w:r w:rsidR="22EC1A1A">
        <w:t>.</w:t>
      </w:r>
    </w:p>
    <w:p w:rsidRPr="0094427F" w:rsidR="002D0376" w:rsidP="559F10D2" w:rsidRDefault="002D0376" w14:paraId="0C725DE2" w14:textId="574397A2">
      <w:pPr>
        <w:spacing w:after="0"/>
        <w:ind w:left="614"/>
      </w:pPr>
    </w:p>
    <w:p w:rsidRPr="0094427F" w:rsidR="00DB4EAE" w:rsidP="559F10D2" w:rsidRDefault="55DDBD84" w14:paraId="15652713" w14:textId="5B90AB86">
      <w:r>
        <w:t>Deliverables:</w:t>
      </w:r>
    </w:p>
    <w:p w:rsidRPr="0094427F" w:rsidR="0033578B" w:rsidP="559F10D2" w:rsidRDefault="391D268F" w14:paraId="663E8DE5" w14:textId="081F6641">
      <w:pPr>
        <w:pStyle w:val="ListParagraph"/>
        <w:numPr>
          <w:ilvl w:val="0"/>
          <w:numId w:val="9"/>
        </w:numPr>
      </w:pPr>
      <w:r>
        <w:t xml:space="preserve">Scan of </w:t>
      </w:r>
      <w:r w:rsidR="4D7C9DEF">
        <w:t>revised</w:t>
      </w:r>
      <w:r w:rsidR="52411C26">
        <w:t xml:space="preserve"> 12 </w:t>
      </w:r>
      <w:r>
        <w:t>Holistic Action Plan</w:t>
      </w:r>
      <w:r w:rsidR="52411C26">
        <w:t>s</w:t>
      </w:r>
      <w:r>
        <w:t xml:space="preserve"> </w:t>
      </w:r>
      <w:r w:rsidR="506FFAED">
        <w:t xml:space="preserve">for </w:t>
      </w:r>
      <w:r w:rsidRPr="559F10D2" w:rsidR="39F45169">
        <w:rPr>
          <w:color w:val="000000" w:themeColor="text1"/>
        </w:rPr>
        <w:t>Advisory Participant</w:t>
      </w:r>
      <w:r w:rsidRPr="559F10D2" w:rsidR="77CD9FE8">
        <w:rPr>
          <w:color w:val="000000" w:themeColor="text1"/>
        </w:rPr>
        <w:t>s</w:t>
      </w:r>
      <w:r w:rsidRPr="559F10D2" w:rsidR="39CACFBC">
        <w:rPr>
          <w:color w:val="000000" w:themeColor="text1"/>
        </w:rPr>
        <w:t>;</w:t>
      </w:r>
      <w:r w:rsidR="506FFAED">
        <w:t xml:space="preserve"> </w:t>
      </w:r>
    </w:p>
    <w:p w:rsidRPr="0094427F" w:rsidR="006E60A8" w:rsidP="559F10D2" w:rsidRDefault="52411C26" w14:paraId="750BEDD8" w14:textId="7E936B59">
      <w:pPr>
        <w:pStyle w:val="ListParagraph"/>
        <w:numPr>
          <w:ilvl w:val="0"/>
          <w:numId w:val="9"/>
        </w:numPr>
        <w:spacing w:after="0"/>
      </w:pPr>
      <w:r>
        <w:t>1</w:t>
      </w:r>
      <w:r w:rsidR="74DA5496">
        <w:t xml:space="preserve">2 </w:t>
      </w:r>
      <w:r w:rsidR="6E96F3FD">
        <w:t>Spring farm visit report</w:t>
      </w:r>
      <w:r w:rsidR="74DA5496">
        <w:t>s</w:t>
      </w:r>
      <w:r w:rsidR="3BB1501A">
        <w:t xml:space="preserve"> – on</w:t>
      </w:r>
      <w:r w:rsidR="6C123C80">
        <w:t xml:space="preserve">e </w:t>
      </w:r>
      <w:r w:rsidR="3BB1501A">
        <w:t>for each farm</w:t>
      </w:r>
      <w:r w:rsidR="39CACFBC">
        <w:t>;</w:t>
      </w:r>
      <w:r w:rsidR="320FBFED">
        <w:t xml:space="preserve"> </w:t>
      </w:r>
    </w:p>
    <w:p w:rsidRPr="0094427F" w:rsidR="48C58E7B" w:rsidP="559F10D2" w:rsidRDefault="5843C412" w14:paraId="19AC1A4D" w14:textId="4E2E32A3">
      <w:pPr>
        <w:pStyle w:val="ListParagraph"/>
        <w:numPr>
          <w:ilvl w:val="0"/>
          <w:numId w:val="9"/>
        </w:numPr>
        <w:spacing w:after="0"/>
      </w:pPr>
      <w:r>
        <w:t>Completed data account</w:t>
      </w:r>
      <w:r w:rsidR="026328BA">
        <w:t xml:space="preserve"> in the </w:t>
      </w:r>
      <w:r w:rsidR="39CACFBC">
        <w:t>d</w:t>
      </w:r>
      <w:r w:rsidR="026328BA">
        <w:t xml:space="preserve">ata </w:t>
      </w:r>
      <w:r w:rsidR="39CACFBC">
        <w:t>p</w:t>
      </w:r>
      <w:r w:rsidR="026328BA">
        <w:t>latform</w:t>
      </w:r>
      <w:r>
        <w:t xml:space="preserve"> for each farm in the Advisory Programme.</w:t>
      </w:r>
      <w:r w:rsidR="072771B9">
        <w:t xml:space="preserve"> </w:t>
      </w:r>
    </w:p>
    <w:p w:rsidRPr="0094427F" w:rsidR="5770821E" w:rsidP="559F10D2" w:rsidRDefault="5770821E" w14:paraId="4B43919D" w14:textId="163682DD">
      <w:pPr>
        <w:spacing w:after="0"/>
      </w:pPr>
    </w:p>
    <w:p w:rsidRPr="0094427F" w:rsidR="0016120D" w:rsidP="559F10D2" w:rsidRDefault="3CB3A034" w14:paraId="3787622B" w14:textId="7163A8CB">
      <w:pPr>
        <w:spacing w:after="0"/>
        <w:rPr>
          <w:color w:val="000000" w:themeColor="text1"/>
        </w:rPr>
      </w:pPr>
      <w:r w:rsidRPr="559F10D2">
        <w:rPr>
          <w:color w:val="000000" w:themeColor="text1"/>
        </w:rPr>
        <w:t xml:space="preserve">Timing: </w:t>
      </w:r>
      <w:r w:rsidRPr="559F10D2" w:rsidR="3DC8B02E">
        <w:rPr>
          <w:color w:val="000000" w:themeColor="text1"/>
        </w:rPr>
        <w:t>30</w:t>
      </w:r>
      <w:r w:rsidRPr="559F10D2" w:rsidR="257EE71A">
        <w:rPr>
          <w:color w:val="000000" w:themeColor="text1"/>
        </w:rPr>
        <w:t xml:space="preserve"> </w:t>
      </w:r>
      <w:r w:rsidRPr="559F10D2" w:rsidR="3DC8B02E">
        <w:rPr>
          <w:color w:val="000000" w:themeColor="text1"/>
        </w:rPr>
        <w:t>May</w:t>
      </w:r>
      <w:r w:rsidRPr="559F10D2" w:rsidR="257EE71A">
        <w:rPr>
          <w:color w:val="000000" w:themeColor="text1"/>
        </w:rPr>
        <w:t xml:space="preserve"> 202</w:t>
      </w:r>
      <w:r w:rsidRPr="559F10D2" w:rsidR="3DC8B02E">
        <w:rPr>
          <w:color w:val="000000" w:themeColor="text1"/>
        </w:rPr>
        <w:t>5</w:t>
      </w:r>
    </w:p>
    <w:p w:rsidRPr="0094427F" w:rsidR="00496299" w:rsidP="559F10D2" w:rsidRDefault="00496299" w14:paraId="031EE42E" w14:textId="77777777">
      <w:pPr>
        <w:spacing w:after="0"/>
        <w:rPr>
          <w:color w:val="000000" w:themeColor="text1"/>
        </w:rPr>
      </w:pPr>
    </w:p>
    <w:p w:rsidRPr="0094427F" w:rsidR="00514067" w:rsidP="559F10D2" w:rsidRDefault="3DC8B02E" w14:paraId="1FE4266F" w14:textId="2E5ABADE">
      <w:pPr>
        <w:pStyle w:val="ListParagraph"/>
        <w:numPr>
          <w:ilvl w:val="0"/>
          <w:numId w:val="9"/>
        </w:numPr>
        <w:spacing w:after="0"/>
        <w:rPr>
          <w:strike/>
        </w:rPr>
      </w:pPr>
      <w:r>
        <w:t xml:space="preserve">12 </w:t>
      </w:r>
      <w:r w:rsidR="4E8333D3">
        <w:t>A</w:t>
      </w:r>
      <w:r w:rsidR="6038BD2D">
        <w:t>utumn</w:t>
      </w:r>
      <w:r w:rsidR="201E043E">
        <w:t xml:space="preserve"> farm </w:t>
      </w:r>
      <w:r w:rsidR="130A9058">
        <w:t xml:space="preserve">visit </w:t>
      </w:r>
      <w:r w:rsidR="201E043E">
        <w:t>report</w:t>
      </w:r>
      <w:r w:rsidR="08667481">
        <w:t>s</w:t>
      </w:r>
      <w:r w:rsidR="39AAF420">
        <w:t xml:space="preserve"> (as </w:t>
      </w:r>
      <w:r w:rsidR="43EA4F9C">
        <w:t>per A</w:t>
      </w:r>
      <w:r w:rsidR="7D1060FB">
        <w:t>PPENDIX</w:t>
      </w:r>
      <w:r w:rsidR="43EA4F9C">
        <w:t xml:space="preserve"> </w:t>
      </w:r>
      <w:r w:rsidR="480E4EA7">
        <w:t xml:space="preserve">3) </w:t>
      </w:r>
      <w:r w:rsidR="130A9058">
        <w:t>– on</w:t>
      </w:r>
      <w:r w:rsidR="6C123C80">
        <w:t>e for each</w:t>
      </w:r>
      <w:r w:rsidR="130A9058">
        <w:t xml:space="preserve"> farm</w:t>
      </w:r>
      <w:r w:rsidR="2549C7EA">
        <w:t>;</w:t>
      </w:r>
    </w:p>
    <w:p w:rsidRPr="0094427F" w:rsidR="00875D76" w:rsidP="559F10D2" w:rsidRDefault="2549C7EA" w14:paraId="28385F34" w14:textId="5050566F">
      <w:pPr>
        <w:pStyle w:val="ListParagraph"/>
        <w:numPr>
          <w:ilvl w:val="0"/>
          <w:numId w:val="9"/>
        </w:numPr>
        <w:spacing w:after="0"/>
        <w:rPr>
          <w:strike/>
        </w:rPr>
      </w:pPr>
      <w:r>
        <w:t xml:space="preserve">12 </w:t>
      </w:r>
      <w:r w:rsidR="436ABB81">
        <w:t>A</w:t>
      </w:r>
      <w:r w:rsidR="6038BD2D">
        <w:t>nnual</w:t>
      </w:r>
      <w:r w:rsidR="201E043E">
        <w:t xml:space="preserve"> farm </w:t>
      </w:r>
      <w:r w:rsidR="130A9058">
        <w:t>report</w:t>
      </w:r>
      <w:r w:rsidR="551327D3">
        <w:t>s</w:t>
      </w:r>
      <w:r w:rsidR="08DBB7F8">
        <w:t xml:space="preserve"> (as per </w:t>
      </w:r>
      <w:r w:rsidR="3295BC09">
        <w:t>APPENDIX</w:t>
      </w:r>
      <w:r w:rsidR="08DBB7F8">
        <w:t xml:space="preserve"> 5)</w:t>
      </w:r>
      <w:r w:rsidR="4D53482C">
        <w:t xml:space="preserve"> incl. recommendations</w:t>
      </w:r>
      <w:r w:rsidR="67136751">
        <w:t xml:space="preserve"> based on soil results and farm visits</w:t>
      </w:r>
      <w:r w:rsidR="41B1917F">
        <w:t xml:space="preserve"> </w:t>
      </w:r>
      <w:r w:rsidR="4E789901">
        <w:t>– on</w:t>
      </w:r>
      <w:r w:rsidR="263EFE67">
        <w:t xml:space="preserve">e </w:t>
      </w:r>
      <w:r w:rsidR="320FBFED">
        <w:t>for each farm</w:t>
      </w:r>
      <w:r>
        <w:t>;</w:t>
      </w:r>
    </w:p>
    <w:p w:rsidRPr="0094427F" w:rsidR="005D1433" w:rsidP="559F10D2" w:rsidRDefault="2F4A4083" w14:paraId="433F44E5" w14:textId="4285F4C3">
      <w:pPr>
        <w:numPr>
          <w:ilvl w:val="0"/>
          <w:numId w:val="9"/>
        </w:numPr>
        <w:spacing w:after="0"/>
        <w:ind w:left="975"/>
      </w:pPr>
      <w:r>
        <w:t>Short r</w:t>
      </w:r>
      <w:r w:rsidR="58696781">
        <w:t>eport fr</w:t>
      </w:r>
      <w:r>
        <w:t>o</w:t>
      </w:r>
      <w:r w:rsidR="58696781">
        <w:t xml:space="preserve">m the </w:t>
      </w:r>
      <w:r>
        <w:t xml:space="preserve">content of the </w:t>
      </w:r>
      <w:r w:rsidR="0D280F8D">
        <w:t xml:space="preserve">networking farmer </w:t>
      </w:r>
      <w:r w:rsidR="58696781">
        <w:t>session for</w:t>
      </w:r>
      <w:r w:rsidRPr="559F10D2" w:rsidR="58696781">
        <w:rPr>
          <w:color w:val="000000" w:themeColor="text1"/>
        </w:rPr>
        <w:t xml:space="preserve"> </w:t>
      </w:r>
      <w:r w:rsidRPr="559F10D2" w:rsidR="41819A3F">
        <w:rPr>
          <w:color w:val="000000" w:themeColor="text1"/>
        </w:rPr>
        <w:t>Advisory Participants</w:t>
      </w:r>
      <w:r w:rsidRPr="559F10D2">
        <w:rPr>
          <w:color w:val="000000" w:themeColor="text1"/>
        </w:rPr>
        <w:t>,</w:t>
      </w:r>
      <w:r>
        <w:t xml:space="preserve"> incl. </w:t>
      </w:r>
      <w:r w:rsidR="3E77F460">
        <w:t xml:space="preserve">agenda, </w:t>
      </w:r>
      <w:r>
        <w:t xml:space="preserve">signed list of participants of the session for farmers, and up to 5 photos </w:t>
      </w:r>
      <w:r w:rsidR="48692D83">
        <w:t>of the whole group.</w:t>
      </w:r>
    </w:p>
    <w:p w:rsidRPr="0094427F" w:rsidR="79D17894" w:rsidP="559F10D2" w:rsidRDefault="1ACF27E7" w14:paraId="566C9FE9" w14:textId="7C0C8A37">
      <w:pPr>
        <w:numPr>
          <w:ilvl w:val="0"/>
          <w:numId w:val="9"/>
        </w:numPr>
        <w:spacing w:after="0"/>
        <w:ind w:left="975"/>
      </w:pPr>
      <w:r>
        <w:t xml:space="preserve">Completed data account in the </w:t>
      </w:r>
      <w:r w:rsidR="39CACFBC">
        <w:t>d</w:t>
      </w:r>
      <w:r>
        <w:t xml:space="preserve">ata </w:t>
      </w:r>
      <w:r w:rsidR="39CACFBC">
        <w:t>p</w:t>
      </w:r>
      <w:r>
        <w:t>latform for each farm in the Advisory Programme.</w:t>
      </w:r>
    </w:p>
    <w:p w:rsidRPr="0094427F" w:rsidR="30EDFE4E" w:rsidP="559F10D2" w:rsidRDefault="30EDFE4E" w14:paraId="1320A0CD" w14:textId="6BA1B240">
      <w:pPr>
        <w:spacing w:after="0"/>
      </w:pPr>
    </w:p>
    <w:p w:rsidRPr="0094427F" w:rsidR="007C3CFA" w:rsidP="559F10D2" w:rsidRDefault="257EE71A" w14:paraId="5B06566E" w14:textId="4304C543">
      <w:pPr>
        <w:spacing w:after="0"/>
        <w:rPr>
          <w:color w:val="000000" w:themeColor="text1"/>
        </w:rPr>
      </w:pPr>
      <w:r w:rsidRPr="559F10D2">
        <w:rPr>
          <w:color w:val="000000" w:themeColor="text1"/>
        </w:rPr>
        <w:t xml:space="preserve">Timing: </w:t>
      </w:r>
      <w:r w:rsidRPr="559F10D2" w:rsidR="36F53692">
        <w:rPr>
          <w:color w:val="000000" w:themeColor="text1"/>
        </w:rPr>
        <w:t>5</w:t>
      </w:r>
      <w:r w:rsidRPr="559F10D2" w:rsidR="45E8903A">
        <w:rPr>
          <w:color w:val="000000" w:themeColor="text1"/>
        </w:rPr>
        <w:t xml:space="preserve"> December 202</w:t>
      </w:r>
      <w:r w:rsidRPr="559F10D2" w:rsidR="71D4225F">
        <w:rPr>
          <w:color w:val="000000" w:themeColor="text1"/>
        </w:rPr>
        <w:t>5</w:t>
      </w:r>
    </w:p>
    <w:p w:rsidRPr="0094427F" w:rsidR="00E3385A" w:rsidP="559F10D2" w:rsidRDefault="00E3385A" w14:paraId="6CC4771C" w14:textId="77777777"/>
    <w:p w:rsidRPr="0094427F" w:rsidR="002D0376" w:rsidP="559F10D2" w:rsidRDefault="48319FEE" w14:paraId="10E94081" w14:textId="260697A9">
      <w:pPr>
        <w:rPr>
          <w:b/>
          <w:bCs/>
          <w:sz w:val="24"/>
          <w:szCs w:val="24"/>
        </w:rPr>
      </w:pPr>
      <w:r w:rsidRPr="559F10D2">
        <w:rPr>
          <w:b/>
          <w:bCs/>
          <w:sz w:val="24"/>
          <w:szCs w:val="24"/>
        </w:rPr>
        <w:t xml:space="preserve">Stage </w:t>
      </w:r>
      <w:r w:rsidRPr="559F10D2" w:rsidR="1320FFF9">
        <w:rPr>
          <w:b/>
          <w:bCs/>
          <w:sz w:val="24"/>
          <w:szCs w:val="24"/>
        </w:rPr>
        <w:t>4</w:t>
      </w:r>
      <w:r w:rsidRPr="559F10D2">
        <w:rPr>
          <w:b/>
          <w:bCs/>
          <w:sz w:val="24"/>
          <w:szCs w:val="24"/>
        </w:rPr>
        <w:t xml:space="preserve"> – One public event </w:t>
      </w:r>
    </w:p>
    <w:p w:rsidRPr="0094427F" w:rsidR="002D0376" w:rsidP="559F10D2" w:rsidRDefault="48319FEE" w14:paraId="7629F6EA" w14:textId="791B63FB">
      <w:r>
        <w:t>In addition to training a selected set of farmers on regenerative agriculture practices, the Pro</w:t>
      </w:r>
      <w:r w:rsidR="5A1E7F16">
        <w:t>gramme</w:t>
      </w:r>
      <w:r>
        <w:t xml:space="preserve"> aims to present regenerative agriculture to a wider agricultural community</w:t>
      </w:r>
      <w:r w:rsidR="5C80829E">
        <w:t xml:space="preserve">: </w:t>
      </w:r>
      <w:r w:rsidR="26D11F59">
        <w:t xml:space="preserve">farmers, farmers organisations, </w:t>
      </w:r>
      <w:r w:rsidR="5C80829E">
        <w:t>companies interested in regenerative sourcing, public bodies, NGOs, university teachers, students, etc.</w:t>
      </w:r>
      <w:r>
        <w:t xml:space="preserve"> in</w:t>
      </w:r>
      <w:r w:rsidR="0B404A9E">
        <w:t xml:space="preserve"> target country</w:t>
      </w:r>
      <w:r>
        <w:t xml:space="preserve"> through the organi</w:t>
      </w:r>
      <w:r w:rsidR="43A65C67">
        <w:t>s</w:t>
      </w:r>
      <w:r>
        <w:t>ation of one public event</w:t>
      </w:r>
      <w:r w:rsidR="02086179">
        <w:t xml:space="preserve"> (the “Public event”)</w:t>
      </w:r>
      <w:r>
        <w:t>.</w:t>
      </w:r>
      <w:r w:rsidR="35939C6F">
        <w:t xml:space="preserve"> An online event is only allowed in </w:t>
      </w:r>
      <w:r w:rsidR="36F53692">
        <w:t>the</w:t>
      </w:r>
      <w:r w:rsidR="35939C6F">
        <w:t xml:space="preserve"> case of epidemiological situation.</w:t>
      </w:r>
    </w:p>
    <w:p w:rsidRPr="0094427F" w:rsidR="10BD26EB" w:rsidP="559F10D2" w:rsidRDefault="4DA0C476" w14:paraId="25A5642F" w14:textId="2326760D">
      <w:r>
        <w:t xml:space="preserve">The main goal of the event is </w:t>
      </w:r>
      <w:r w:rsidR="3837ACEB">
        <w:t xml:space="preserve">to </w:t>
      </w:r>
      <w:r>
        <w:t>promot</w:t>
      </w:r>
      <w:r w:rsidR="0B70569E">
        <w:t>e</w:t>
      </w:r>
      <w:r>
        <w:t xml:space="preserve"> EIT Food Regenerative Agriculture Programme and regenerative agriculture as such</w:t>
      </w:r>
      <w:r w:rsidR="29E0E116">
        <w:t>,</w:t>
      </w:r>
      <w:r>
        <w:t xml:space="preserve"> to a wi</w:t>
      </w:r>
      <w:r w:rsidR="7D0891FA">
        <w:t>de variety of stakeholders</w:t>
      </w:r>
      <w:r w:rsidR="62C1783C">
        <w:t>.</w:t>
      </w:r>
    </w:p>
    <w:p w:rsidRPr="0094427F" w:rsidR="58C27419" w:rsidP="559F10D2" w:rsidRDefault="35939C6F" w14:paraId="7E4C09CA" w14:textId="7A1DFE4C">
      <w:pPr>
        <w:pStyle w:val="ListParagraph"/>
        <w:numPr>
          <w:ilvl w:val="0"/>
          <w:numId w:val="12"/>
        </w:numPr>
      </w:pPr>
      <w:r>
        <w:t xml:space="preserve">The event can be organised by the </w:t>
      </w:r>
      <w:r w:rsidR="032644CC">
        <w:t>Selected Organisation</w:t>
      </w:r>
      <w:r>
        <w:t xml:space="preserve"> or can be part of a </w:t>
      </w:r>
      <w:r w:rsidR="0550C47A">
        <w:t>larger</w:t>
      </w:r>
      <w:r>
        <w:t xml:space="preserve"> agricultural </w:t>
      </w:r>
      <w:r w:rsidR="76710C17">
        <w:t>community at a</w:t>
      </w:r>
      <w:r w:rsidR="4B6C21F2">
        <w:t xml:space="preserve"> </w:t>
      </w:r>
      <w:r w:rsidR="16A41AD2">
        <w:t xml:space="preserve">fair trade or </w:t>
      </w:r>
      <w:r w:rsidR="1A9999D3">
        <w:t xml:space="preserve">a </w:t>
      </w:r>
      <w:r w:rsidR="16A41AD2">
        <w:t>conference</w:t>
      </w:r>
      <w:r>
        <w:t xml:space="preserve">. In the </w:t>
      </w:r>
      <w:r w:rsidR="0D5A255C">
        <w:t xml:space="preserve">first </w:t>
      </w:r>
      <w:r>
        <w:t>case</w:t>
      </w:r>
      <w:r w:rsidR="0D5A255C">
        <w:t>,</w:t>
      </w:r>
      <w:r>
        <w:t xml:space="preserve"> the </w:t>
      </w:r>
      <w:r w:rsidR="0D5A255C">
        <w:t xml:space="preserve">organisation is to cover </w:t>
      </w:r>
      <w:r w:rsidR="22E9CE53">
        <w:t xml:space="preserve">all the logistics </w:t>
      </w:r>
      <w:r w:rsidR="36F53692">
        <w:t>costs</w:t>
      </w:r>
      <w:r w:rsidR="22E9CE53">
        <w:t xml:space="preserve"> incl. </w:t>
      </w:r>
      <w:r w:rsidRPr="559F10D2" w:rsidR="22E9CE53">
        <w:rPr>
          <w:color w:val="000000" w:themeColor="text1"/>
        </w:rPr>
        <w:t>cost of catering, venue rental, speakers' fees, etc</w:t>
      </w:r>
      <w:r w:rsidRPr="559F10D2" w:rsidR="012EE676">
        <w:rPr>
          <w:color w:val="000000" w:themeColor="text1"/>
        </w:rPr>
        <w:t xml:space="preserve"> </w:t>
      </w:r>
      <w:r w:rsidR="4B6C21F2">
        <w:t>In the case of th</w:t>
      </w:r>
      <w:r w:rsidR="1FE6A459">
        <w:t xml:space="preserve">e </w:t>
      </w:r>
      <w:r w:rsidR="4C29FF93">
        <w:t>participation</w:t>
      </w:r>
      <w:r w:rsidR="5AFA571F">
        <w:t xml:space="preserve"> at an external event</w:t>
      </w:r>
      <w:r w:rsidR="664C89BA">
        <w:t xml:space="preserve">, the </w:t>
      </w:r>
      <w:r w:rsidR="032644CC">
        <w:t>Selected Organisation</w:t>
      </w:r>
      <w:r>
        <w:t xml:space="preserve"> should </w:t>
      </w:r>
      <w:r w:rsidR="4DB3C765">
        <w:t>participate</w:t>
      </w:r>
      <w:r w:rsidR="269F1437">
        <w:t xml:space="preserve"> with</w:t>
      </w:r>
      <w:r>
        <w:t xml:space="preserve"> both a panel </w:t>
      </w:r>
      <w:r w:rsidR="72657A27">
        <w:t>discussion</w:t>
      </w:r>
      <w:r w:rsidR="4B6C21F2">
        <w:t xml:space="preserve"> </w:t>
      </w:r>
      <w:r w:rsidR="50005199">
        <w:t>with</w:t>
      </w:r>
      <w:r w:rsidR="15F7DD4D">
        <w:t xml:space="preserve"> </w:t>
      </w:r>
      <w:r w:rsidR="0747E92F">
        <w:t>at least a trainer</w:t>
      </w:r>
      <w:r>
        <w:t xml:space="preserve"> and a </w:t>
      </w:r>
      <w:r w:rsidR="0747E92F">
        <w:t xml:space="preserve">farmer, </w:t>
      </w:r>
      <w:r w:rsidR="15F7DD4D">
        <w:t xml:space="preserve">participants of EIT Food </w:t>
      </w:r>
      <w:r w:rsidR="0EB43462">
        <w:t xml:space="preserve">ScaleUp </w:t>
      </w:r>
      <w:r w:rsidR="15F7DD4D">
        <w:t xml:space="preserve">Regenerative Agriculture Programme </w:t>
      </w:r>
      <w:r w:rsidR="4B6C21F2">
        <w:t>and a</w:t>
      </w:r>
      <w:r w:rsidR="6A9DFFC1">
        <w:t>n info</w:t>
      </w:r>
      <w:r w:rsidR="4B6C21F2">
        <w:t xml:space="preserve"> </w:t>
      </w:r>
      <w:r>
        <w:t xml:space="preserve">booth </w:t>
      </w:r>
      <w:r w:rsidR="3913AC5A">
        <w:t xml:space="preserve">about EIT Food </w:t>
      </w:r>
      <w:r w:rsidR="50084BAC">
        <w:t xml:space="preserve">ScaleUp </w:t>
      </w:r>
      <w:r w:rsidR="3913AC5A">
        <w:t>Regenerative Agriculture Programme</w:t>
      </w:r>
      <w:r w:rsidR="665AABF0">
        <w:t xml:space="preserve"> in order </w:t>
      </w:r>
      <w:r w:rsidR="23CA92B8">
        <w:t xml:space="preserve">to </w:t>
      </w:r>
      <w:r w:rsidR="56A78DA9">
        <w:t xml:space="preserve">increase </w:t>
      </w:r>
      <w:r w:rsidR="23CA92B8">
        <w:t xml:space="preserve">the </w:t>
      </w:r>
      <w:r w:rsidR="253CF4F3">
        <w:t xml:space="preserve">brand </w:t>
      </w:r>
      <w:r w:rsidR="23CA92B8">
        <w:t xml:space="preserve">visibility. </w:t>
      </w:r>
    </w:p>
    <w:p w:rsidRPr="0094427F" w:rsidR="002D0376" w:rsidP="559F10D2" w:rsidRDefault="48319FEE" w14:paraId="6A7312D9" w14:textId="3514E828">
      <w:r>
        <w:t>Tasks of the Selected Organisation:</w:t>
      </w:r>
    </w:p>
    <w:p w:rsidRPr="0094427F" w:rsidR="009D580B" w:rsidP="559F10D2" w:rsidRDefault="48319FEE" w14:paraId="2EBA186D" w14:textId="6C26AD19">
      <w:pPr>
        <w:pStyle w:val="ListParagraph"/>
        <w:numPr>
          <w:ilvl w:val="3"/>
          <w:numId w:val="10"/>
        </w:numPr>
        <w:spacing w:after="0"/>
        <w:ind w:left="851"/>
      </w:pPr>
      <w:r>
        <w:t>Design and promo</w:t>
      </w:r>
      <w:r w:rsidR="75E2F91E">
        <w:t>te</w:t>
      </w:r>
      <w:r>
        <w:t xml:space="preserve"> the </w:t>
      </w:r>
      <w:r w:rsidR="0E504453">
        <w:t>P</w:t>
      </w:r>
      <w:r w:rsidR="01735D89">
        <w:t>ublic event, which must</w:t>
      </w:r>
      <w:r w:rsidR="78FE3C3B">
        <w:t xml:space="preserve"> address the key topics of </w:t>
      </w:r>
      <w:r>
        <w:t>regenerative agriculture</w:t>
      </w:r>
      <w:r w:rsidR="01735D89">
        <w:t>:</w:t>
      </w:r>
    </w:p>
    <w:p w:rsidRPr="0094427F" w:rsidR="009D580B" w:rsidP="559F10D2" w:rsidRDefault="563D8F0C" w14:paraId="59AFEC6A" w14:textId="132A7584">
      <w:pPr>
        <w:pStyle w:val="ListParagraph"/>
        <w:widowControl w:val="0"/>
        <w:numPr>
          <w:ilvl w:val="0"/>
          <w:numId w:val="9"/>
        </w:numPr>
        <w:tabs>
          <w:tab w:val="left" w:pos="1337"/>
        </w:tabs>
        <w:ind w:left="1843"/>
        <w:rPr>
          <w:rFonts w:ascii="Calibri" w:hAnsi="Calibri" w:eastAsia="Calibri" w:cs="Calibri"/>
          <w:color w:val="000000" w:themeColor="text1"/>
        </w:rPr>
      </w:pPr>
      <w:r w:rsidRPr="559F10D2">
        <w:rPr>
          <w:rFonts w:ascii="Calibri" w:hAnsi="Calibri" w:eastAsia="Calibri" w:cs="Calibri"/>
          <w:color w:val="000000" w:themeColor="text1"/>
        </w:rPr>
        <w:t>Optimi</w:t>
      </w:r>
      <w:r w:rsidRPr="559F10D2" w:rsidR="79AC1E56">
        <w:rPr>
          <w:rFonts w:ascii="Calibri" w:hAnsi="Calibri" w:eastAsia="Calibri" w:cs="Calibri"/>
          <w:color w:val="000000" w:themeColor="text1"/>
        </w:rPr>
        <w:t>s</w:t>
      </w:r>
      <w:r w:rsidRPr="559F10D2">
        <w:rPr>
          <w:rFonts w:ascii="Calibri" w:hAnsi="Calibri" w:eastAsia="Calibri" w:cs="Calibri"/>
          <w:color w:val="000000" w:themeColor="text1"/>
        </w:rPr>
        <w:t>ation</w:t>
      </w:r>
      <w:r w:rsidRPr="559F10D2" w:rsidR="01735D89">
        <w:rPr>
          <w:rFonts w:ascii="Calibri" w:hAnsi="Calibri" w:eastAsia="Calibri" w:cs="Calibri"/>
          <w:color w:val="000000" w:themeColor="text1"/>
        </w:rPr>
        <w:t xml:space="preserve"> of input use (seeds, chemicals, and fertilizers)</w:t>
      </w:r>
      <w:r w:rsidRPr="559F10D2" w:rsidR="01744F0F">
        <w:rPr>
          <w:rFonts w:ascii="Calibri" w:hAnsi="Calibri" w:eastAsia="Calibri" w:cs="Calibri"/>
          <w:color w:val="000000" w:themeColor="text1"/>
        </w:rPr>
        <w:t>;</w:t>
      </w:r>
    </w:p>
    <w:p w:rsidRPr="0094427F" w:rsidR="009D580B" w:rsidP="559F10D2" w:rsidRDefault="01735D89" w14:paraId="4D0D8D2D" w14:textId="34BAF433">
      <w:pPr>
        <w:pStyle w:val="ListParagraph"/>
        <w:widowControl w:val="0"/>
        <w:numPr>
          <w:ilvl w:val="1"/>
          <w:numId w:val="9"/>
        </w:numPr>
        <w:tabs>
          <w:tab w:val="left" w:pos="1337"/>
        </w:tabs>
        <w:spacing w:before="12"/>
        <w:rPr>
          <w:rFonts w:ascii="Calibri" w:hAnsi="Calibri" w:eastAsia="Calibri" w:cs="Calibri"/>
          <w:color w:val="000000" w:themeColor="text1"/>
        </w:rPr>
      </w:pPr>
      <w:r w:rsidRPr="559F10D2">
        <w:rPr>
          <w:rFonts w:ascii="Calibri" w:hAnsi="Calibri" w:eastAsia="Calibri" w:cs="Calibri"/>
          <w:color w:val="000000" w:themeColor="text1"/>
        </w:rPr>
        <w:t>Reduction of tillage</w:t>
      </w:r>
      <w:r w:rsidRPr="559F10D2" w:rsidR="01744F0F">
        <w:rPr>
          <w:rFonts w:ascii="Calibri" w:hAnsi="Calibri" w:eastAsia="Calibri" w:cs="Calibri"/>
          <w:color w:val="000000" w:themeColor="text1"/>
        </w:rPr>
        <w:t>;</w:t>
      </w:r>
    </w:p>
    <w:p w:rsidRPr="0094427F" w:rsidR="009D580B" w:rsidP="559F10D2" w:rsidRDefault="01735D89" w14:paraId="1BEDDC0E" w14:textId="74B8671F">
      <w:pPr>
        <w:pStyle w:val="ListParagraph"/>
        <w:widowControl w:val="0"/>
        <w:numPr>
          <w:ilvl w:val="1"/>
          <w:numId w:val="9"/>
        </w:numPr>
        <w:tabs>
          <w:tab w:val="left" w:pos="1337"/>
        </w:tabs>
        <w:spacing w:before="17"/>
        <w:rPr>
          <w:rFonts w:ascii="Calibri" w:hAnsi="Calibri" w:eastAsia="Calibri" w:cs="Calibri"/>
          <w:color w:val="000000" w:themeColor="text1"/>
        </w:rPr>
      </w:pPr>
      <w:r w:rsidRPr="559F10D2">
        <w:rPr>
          <w:rFonts w:ascii="Calibri" w:hAnsi="Calibri" w:eastAsia="Calibri" w:cs="Calibri"/>
          <w:color w:val="000000" w:themeColor="text1"/>
        </w:rPr>
        <w:t>Keeping the soil covered 365 days per year</w:t>
      </w:r>
      <w:r w:rsidRPr="559F10D2" w:rsidR="01744F0F">
        <w:rPr>
          <w:rFonts w:ascii="Calibri" w:hAnsi="Calibri" w:eastAsia="Calibri" w:cs="Calibri"/>
          <w:color w:val="000000" w:themeColor="text1"/>
        </w:rPr>
        <w:t>;</w:t>
      </w:r>
    </w:p>
    <w:p w:rsidRPr="0094427F" w:rsidR="009D580B" w:rsidP="559F10D2" w:rsidRDefault="01735D89" w14:paraId="0F1FBD5C" w14:textId="53B92AA2">
      <w:pPr>
        <w:pStyle w:val="ListParagraph"/>
        <w:widowControl w:val="0"/>
        <w:numPr>
          <w:ilvl w:val="1"/>
          <w:numId w:val="9"/>
        </w:numPr>
        <w:tabs>
          <w:tab w:val="left" w:pos="1337"/>
        </w:tabs>
        <w:spacing w:before="12"/>
        <w:rPr>
          <w:rFonts w:ascii="Calibri" w:hAnsi="Calibri" w:eastAsia="Calibri" w:cs="Calibri"/>
        </w:rPr>
      </w:pPr>
      <w:r w:rsidRPr="559F10D2">
        <w:rPr>
          <w:rFonts w:ascii="Calibri" w:hAnsi="Calibri" w:eastAsia="Calibri" w:cs="Calibri"/>
        </w:rPr>
        <w:t>Maximi</w:t>
      </w:r>
      <w:r w:rsidRPr="559F10D2" w:rsidR="3612CB19">
        <w:rPr>
          <w:rFonts w:ascii="Calibri" w:hAnsi="Calibri" w:eastAsia="Calibri" w:cs="Calibri"/>
        </w:rPr>
        <w:t>s</w:t>
      </w:r>
      <w:r w:rsidRPr="559F10D2">
        <w:rPr>
          <w:rFonts w:ascii="Calibri" w:hAnsi="Calibri" w:eastAsia="Calibri" w:cs="Calibri"/>
        </w:rPr>
        <w:t>ation of biodiversity</w:t>
      </w:r>
      <w:r w:rsidRPr="559F10D2" w:rsidR="01744F0F">
        <w:rPr>
          <w:rFonts w:ascii="Calibri" w:hAnsi="Calibri" w:eastAsia="Calibri" w:cs="Calibri"/>
        </w:rPr>
        <w:t>;</w:t>
      </w:r>
    </w:p>
    <w:p w:rsidRPr="0094427F" w:rsidR="009D580B" w:rsidP="559F10D2" w:rsidRDefault="01735D89" w14:paraId="4FB035B5" w14:textId="22DE7D31">
      <w:pPr>
        <w:pStyle w:val="ListParagraph"/>
        <w:widowControl w:val="0"/>
        <w:numPr>
          <w:ilvl w:val="1"/>
          <w:numId w:val="9"/>
        </w:numPr>
        <w:tabs>
          <w:tab w:val="left" w:pos="1337"/>
        </w:tabs>
        <w:spacing w:before="17"/>
        <w:rPr>
          <w:rFonts w:ascii="Calibri" w:hAnsi="Calibri" w:eastAsia="Calibri" w:cs="Calibri"/>
        </w:rPr>
      </w:pPr>
      <w:r w:rsidRPr="559F10D2">
        <w:rPr>
          <w:rFonts w:ascii="Calibri" w:hAnsi="Calibri" w:eastAsia="Calibri" w:cs="Calibri"/>
        </w:rPr>
        <w:t>Context specific design</w:t>
      </w:r>
      <w:r w:rsidRPr="559F10D2" w:rsidR="01744F0F">
        <w:rPr>
          <w:rFonts w:ascii="Calibri" w:hAnsi="Calibri" w:eastAsia="Calibri" w:cs="Calibri"/>
        </w:rPr>
        <w:t>;</w:t>
      </w:r>
    </w:p>
    <w:p w:rsidRPr="0094427F" w:rsidR="009D580B" w:rsidP="559F10D2" w:rsidRDefault="01735D89" w14:paraId="4929A536" w14:textId="13F2FC8E">
      <w:pPr>
        <w:pStyle w:val="ListParagraph"/>
        <w:widowControl w:val="0"/>
        <w:numPr>
          <w:ilvl w:val="1"/>
          <w:numId w:val="9"/>
        </w:numPr>
        <w:tabs>
          <w:tab w:val="left" w:pos="1337"/>
        </w:tabs>
        <w:spacing w:before="17"/>
        <w:rPr>
          <w:rFonts w:ascii="Calibri" w:hAnsi="Calibri" w:eastAsia="Calibri" w:cs="Calibri"/>
          <w:color w:val="000000" w:themeColor="text1"/>
        </w:rPr>
      </w:pPr>
      <w:r w:rsidRPr="559F10D2">
        <w:rPr>
          <w:rFonts w:ascii="Calibri" w:hAnsi="Calibri" w:eastAsia="Calibri" w:cs="Calibri"/>
        </w:rPr>
        <w:t>Livestock production.</w:t>
      </w:r>
    </w:p>
    <w:p w:rsidRPr="0094427F" w:rsidR="002D0376" w:rsidP="559F10D2" w:rsidRDefault="48319FEE" w14:paraId="3C9BCCA1" w14:textId="79D8CFE0">
      <w:pPr>
        <w:numPr>
          <w:ilvl w:val="0"/>
          <w:numId w:val="12"/>
        </w:numPr>
        <w:spacing w:after="0"/>
        <w:ind w:left="714" w:hanging="357"/>
      </w:pPr>
      <w:r>
        <w:t xml:space="preserve">Recruit participants for the </w:t>
      </w:r>
      <w:r w:rsidR="7D0A2181">
        <w:t xml:space="preserve">Public </w:t>
      </w:r>
      <w:r>
        <w:t>event</w:t>
      </w:r>
      <w:r w:rsidR="01744F0F">
        <w:t>;</w:t>
      </w:r>
    </w:p>
    <w:p w:rsidRPr="0094427F" w:rsidR="002D0376" w:rsidP="559F10D2" w:rsidRDefault="48319FEE" w14:paraId="41578B6F" w14:textId="52116CEB">
      <w:pPr>
        <w:numPr>
          <w:ilvl w:val="0"/>
          <w:numId w:val="12"/>
        </w:numPr>
        <w:spacing w:after="0"/>
        <w:ind w:left="714" w:hanging="357"/>
      </w:pPr>
      <w:r>
        <w:t>Manage invitations and registrations</w:t>
      </w:r>
      <w:r w:rsidR="01744F0F">
        <w:t>;</w:t>
      </w:r>
    </w:p>
    <w:p w:rsidRPr="0094427F" w:rsidR="0048018E" w:rsidP="559F10D2" w:rsidRDefault="3F7051A1" w14:paraId="0A6B2693" w14:textId="5BFC835D">
      <w:pPr>
        <w:numPr>
          <w:ilvl w:val="0"/>
          <w:numId w:val="12"/>
        </w:numPr>
        <w:spacing w:after="0"/>
        <w:rPr>
          <w:color w:val="000000" w:themeColor="text1"/>
        </w:rPr>
      </w:pPr>
      <w:r>
        <w:t>Conduct the Public event</w:t>
      </w:r>
      <w:r w:rsidR="52D9A98D">
        <w:t xml:space="preserve"> </w:t>
      </w:r>
      <w:r w:rsidRPr="559F10D2" w:rsidR="52D9A98D">
        <w:rPr>
          <w:color w:val="000000" w:themeColor="text1"/>
        </w:rPr>
        <w:t xml:space="preserve">for </w:t>
      </w:r>
      <w:r w:rsidRPr="559F10D2" w:rsidR="45361FD5">
        <w:rPr>
          <w:color w:val="000000" w:themeColor="text1"/>
        </w:rPr>
        <w:t>at least</w:t>
      </w:r>
      <w:r w:rsidRPr="559F10D2" w:rsidR="52D9A98D">
        <w:rPr>
          <w:color w:val="000000" w:themeColor="text1"/>
        </w:rPr>
        <w:t xml:space="preserve"> 30 </w:t>
      </w:r>
      <w:r w:rsidRPr="559F10D2" w:rsidR="263EFE67">
        <w:rPr>
          <w:color w:val="000000" w:themeColor="text1"/>
        </w:rPr>
        <w:t>participants</w:t>
      </w:r>
      <w:r w:rsidRPr="559F10D2" w:rsidR="4EA249AC">
        <w:rPr>
          <w:color w:val="000000" w:themeColor="text1"/>
        </w:rPr>
        <w:t xml:space="preserve"> incl. </w:t>
      </w:r>
      <w:r w:rsidRPr="559F10D2" w:rsidR="4B64B671">
        <w:rPr>
          <w:color w:val="000000" w:themeColor="text1"/>
        </w:rPr>
        <w:t>c</w:t>
      </w:r>
      <w:r w:rsidRPr="559F10D2">
        <w:rPr>
          <w:color w:val="000000" w:themeColor="text1"/>
        </w:rPr>
        <w:t>over</w:t>
      </w:r>
      <w:r w:rsidRPr="559F10D2" w:rsidR="36BBE81A">
        <w:rPr>
          <w:color w:val="000000" w:themeColor="text1"/>
        </w:rPr>
        <w:t>ing</w:t>
      </w:r>
      <w:r w:rsidRPr="559F10D2">
        <w:rPr>
          <w:color w:val="000000" w:themeColor="text1"/>
        </w:rPr>
        <w:t xml:space="preserve"> cost of </w:t>
      </w:r>
      <w:r w:rsidRPr="559F10D2" w:rsidR="1EA6518B">
        <w:rPr>
          <w:color w:val="000000" w:themeColor="text1"/>
        </w:rPr>
        <w:t xml:space="preserve">the public event: </w:t>
      </w:r>
    </w:p>
    <w:p w:rsidRPr="0094427F" w:rsidR="00F05200" w:rsidP="559F10D2" w:rsidRDefault="1EA6518B" w14:paraId="17DACE2D" w14:textId="59B83F8E">
      <w:pPr>
        <w:spacing w:after="0"/>
        <w:ind w:left="1418"/>
        <w:rPr>
          <w:color w:val="000000" w:themeColor="text1"/>
        </w:rPr>
      </w:pPr>
      <w:r w:rsidRPr="559F10D2">
        <w:rPr>
          <w:color w:val="000000" w:themeColor="text1"/>
        </w:rPr>
        <w:t>In case of face</w:t>
      </w:r>
      <w:r w:rsidRPr="559F10D2" w:rsidR="60DE2AFF">
        <w:rPr>
          <w:color w:val="000000" w:themeColor="text1"/>
        </w:rPr>
        <w:t>-</w:t>
      </w:r>
      <w:r w:rsidRPr="559F10D2">
        <w:rPr>
          <w:color w:val="000000" w:themeColor="text1"/>
        </w:rPr>
        <w:t>to</w:t>
      </w:r>
      <w:r w:rsidRPr="559F10D2" w:rsidR="60DE2AFF">
        <w:rPr>
          <w:color w:val="000000" w:themeColor="text1"/>
        </w:rPr>
        <w:t>-</w:t>
      </w:r>
      <w:r w:rsidRPr="559F10D2">
        <w:rPr>
          <w:color w:val="000000" w:themeColor="text1"/>
        </w:rPr>
        <w:t xml:space="preserve">face event – </w:t>
      </w:r>
      <w:r w:rsidRPr="559F10D2" w:rsidR="3018A3FD">
        <w:rPr>
          <w:color w:val="000000" w:themeColor="text1"/>
        </w:rPr>
        <w:t xml:space="preserve">cover cost of e.g. cost of catering, venue rental, </w:t>
      </w:r>
      <w:r w:rsidRPr="559F10D2" w:rsidR="5EECF6C1">
        <w:rPr>
          <w:color w:val="000000" w:themeColor="text1"/>
        </w:rPr>
        <w:t xml:space="preserve"> speakers</w:t>
      </w:r>
      <w:r w:rsidRPr="559F10D2" w:rsidR="3018A3FD">
        <w:rPr>
          <w:color w:val="000000" w:themeColor="text1"/>
        </w:rPr>
        <w:t xml:space="preserve"> etc.</w:t>
      </w:r>
      <w:r w:rsidRPr="559F10D2" w:rsidR="47AACEAE">
        <w:rPr>
          <w:color w:val="000000" w:themeColor="text1"/>
        </w:rPr>
        <w:t xml:space="preserve"> </w:t>
      </w:r>
      <w:r w:rsidRPr="559F10D2" w:rsidR="3018A3FD">
        <w:rPr>
          <w:color w:val="000000" w:themeColor="text1"/>
        </w:rPr>
        <w:t xml:space="preserve">In case of online event </w:t>
      </w:r>
      <w:r w:rsidRPr="559F10D2" w:rsidR="4C8F5300">
        <w:rPr>
          <w:color w:val="000000" w:themeColor="text1"/>
        </w:rPr>
        <w:t xml:space="preserve">(only allowed in the epidemiological situation) </w:t>
      </w:r>
      <w:r w:rsidRPr="559F10D2" w:rsidR="3018A3FD">
        <w:rPr>
          <w:color w:val="000000" w:themeColor="text1"/>
        </w:rPr>
        <w:t xml:space="preserve">– cover cost of e.g. </w:t>
      </w:r>
      <w:r w:rsidRPr="559F10D2" w:rsidR="5EECF6C1">
        <w:rPr>
          <w:color w:val="000000" w:themeColor="text1"/>
        </w:rPr>
        <w:t>use of communication platform, speakers</w:t>
      </w:r>
      <w:r w:rsidRPr="559F10D2" w:rsidR="17149C00">
        <w:rPr>
          <w:color w:val="000000" w:themeColor="text1"/>
        </w:rPr>
        <w:t>, live streaming</w:t>
      </w:r>
      <w:r w:rsidRPr="559F10D2" w:rsidR="0BB7E50F">
        <w:rPr>
          <w:color w:val="000000" w:themeColor="text1"/>
        </w:rPr>
        <w:t>,</w:t>
      </w:r>
      <w:r w:rsidRPr="559F10D2" w:rsidR="5EECF6C1">
        <w:rPr>
          <w:color w:val="000000" w:themeColor="text1"/>
        </w:rPr>
        <w:t xml:space="preserve"> etc.</w:t>
      </w:r>
    </w:p>
    <w:p w:rsidRPr="0094427F" w:rsidR="006F5B70" w:rsidP="559F10D2" w:rsidRDefault="02E2F2BB" w14:paraId="62969118" w14:textId="7FBC0F65">
      <w:pPr>
        <w:pStyle w:val="ListParagraph"/>
        <w:numPr>
          <w:ilvl w:val="0"/>
          <w:numId w:val="13"/>
        </w:numPr>
        <w:spacing w:after="0"/>
        <w:ind w:left="1418"/>
      </w:pPr>
      <w:r>
        <w:t xml:space="preserve">Duration: at least 5 hours for the whole event, in case of an online format the event </w:t>
      </w:r>
      <w:r w:rsidR="2CD42958">
        <w:t>should</w:t>
      </w:r>
      <w:r>
        <w:t xml:space="preserve"> be divided into two 2,5 hours sessions</w:t>
      </w:r>
      <w:r w:rsidR="0CA15F33">
        <w:t>;</w:t>
      </w:r>
    </w:p>
    <w:p w:rsidRPr="0094427F" w:rsidR="002D0376" w:rsidP="559F10D2" w:rsidRDefault="48319FEE" w14:paraId="29710BCB" w14:textId="32DBA5B3">
      <w:pPr>
        <w:numPr>
          <w:ilvl w:val="0"/>
          <w:numId w:val="13"/>
        </w:numPr>
        <w:spacing w:after="0"/>
        <w:ind w:left="714" w:hanging="357"/>
      </w:pPr>
      <w:r>
        <w:t>Promot</w:t>
      </w:r>
      <w:r w:rsidR="700AF5F7">
        <w:t>e</w:t>
      </w:r>
      <w:r>
        <w:t xml:space="preserve"> the </w:t>
      </w:r>
      <w:r w:rsidR="30E3C347">
        <w:t xml:space="preserve">Public </w:t>
      </w:r>
      <w:r>
        <w:t>event in relevant prin</w:t>
      </w:r>
      <w:r w:rsidRPr="559F10D2">
        <w:rPr>
          <w:color w:val="000000" w:themeColor="text1"/>
        </w:rPr>
        <w:t xml:space="preserve">t </w:t>
      </w:r>
      <w:r w:rsidRPr="559F10D2" w:rsidR="03E16DC5">
        <w:rPr>
          <w:color w:val="000000" w:themeColor="text1"/>
        </w:rPr>
        <w:t>or</w:t>
      </w:r>
      <w:r>
        <w:t xml:space="preserve"> on-line media outlets</w:t>
      </w:r>
      <w:r w:rsidR="69347BBB">
        <w:t xml:space="preserve"> at least t</w:t>
      </w:r>
      <w:r w:rsidR="0503C8FC">
        <w:t>wo</w:t>
      </w:r>
      <w:r w:rsidR="69347BBB">
        <w:t xml:space="preserve"> months in advance</w:t>
      </w:r>
      <w:r w:rsidR="0CA15F33">
        <w:t>;</w:t>
      </w:r>
    </w:p>
    <w:p w:rsidRPr="0094427F" w:rsidR="00567F1E" w:rsidP="559F10D2" w:rsidRDefault="56E14B41" w14:paraId="6AFE9ED1" w14:textId="02A71C61">
      <w:pPr>
        <w:pStyle w:val="ListParagraph"/>
        <w:numPr>
          <w:ilvl w:val="0"/>
          <w:numId w:val="13"/>
        </w:numPr>
      </w:pPr>
      <w:r>
        <w:t xml:space="preserve">The </w:t>
      </w:r>
      <w:r w:rsidR="220CDBA5">
        <w:t>Public</w:t>
      </w:r>
      <w:r>
        <w:t xml:space="preserve"> event should be </w:t>
      </w:r>
      <w:r w:rsidR="5D9D1EFB">
        <w:t>organi</w:t>
      </w:r>
      <w:r w:rsidR="1BD1C9A2">
        <w:t>s</w:t>
      </w:r>
      <w:r w:rsidR="5D9D1EFB">
        <w:t>ed</w:t>
      </w:r>
      <w:r>
        <w:t xml:space="preserve"> no later than the end of November 202</w:t>
      </w:r>
      <w:r w:rsidR="23C549AF">
        <w:t>5</w:t>
      </w:r>
      <w:r>
        <w:t xml:space="preserve">. </w:t>
      </w:r>
    </w:p>
    <w:p w:rsidRPr="0094427F" w:rsidR="002A368A" w:rsidP="559F10D2" w:rsidRDefault="68193507" w14:paraId="587DE5FD" w14:textId="018CEEA6">
      <w:pPr>
        <w:spacing w:after="0"/>
      </w:pPr>
      <w:r>
        <w:t>Deliverables:</w:t>
      </w:r>
    </w:p>
    <w:p w:rsidRPr="0094427F" w:rsidR="000F18C0" w:rsidP="559F10D2" w:rsidRDefault="0CE91890" w14:paraId="7614F91D" w14:textId="3C1886D5">
      <w:pPr>
        <w:pStyle w:val="ListParagraph"/>
        <w:numPr>
          <w:ilvl w:val="0"/>
          <w:numId w:val="13"/>
        </w:numPr>
        <w:rPr>
          <w:color w:val="000000" w:themeColor="text1"/>
        </w:rPr>
      </w:pPr>
      <w:r w:rsidRPr="559F10D2">
        <w:rPr>
          <w:color w:val="000000" w:themeColor="text1"/>
        </w:rPr>
        <w:t xml:space="preserve">At least 2 proofs of registration link promotion in the local language (e.g. </w:t>
      </w:r>
      <w:r w:rsidRPr="559F10D2" w:rsidR="2BF88710">
        <w:rPr>
          <w:color w:val="000000" w:themeColor="text1"/>
        </w:rPr>
        <w:t>website, social media, associated organi</w:t>
      </w:r>
      <w:r w:rsidRPr="559F10D2" w:rsidR="234D630A">
        <w:rPr>
          <w:color w:val="000000" w:themeColor="text1"/>
        </w:rPr>
        <w:t>s</w:t>
      </w:r>
      <w:r w:rsidRPr="559F10D2" w:rsidR="2BF88710">
        <w:rPr>
          <w:color w:val="000000" w:themeColor="text1"/>
        </w:rPr>
        <w:t>ations)</w:t>
      </w:r>
      <w:r w:rsidRPr="559F10D2" w:rsidR="06F2FC8C">
        <w:rPr>
          <w:color w:val="000000" w:themeColor="text1"/>
        </w:rPr>
        <w:t xml:space="preserve"> with the promotion </w:t>
      </w:r>
      <w:r w:rsidRPr="559F10D2" w:rsidR="4E3AEE6E">
        <w:rPr>
          <w:color w:val="000000" w:themeColor="text1"/>
        </w:rPr>
        <w:t xml:space="preserve">starting </w:t>
      </w:r>
      <w:r w:rsidRPr="559F10D2" w:rsidR="3E0753F3">
        <w:rPr>
          <w:color w:val="000000" w:themeColor="text1"/>
        </w:rPr>
        <w:t>at least two mo</w:t>
      </w:r>
      <w:r w:rsidRPr="559F10D2" w:rsidR="077786D8">
        <w:rPr>
          <w:color w:val="000000" w:themeColor="text1"/>
        </w:rPr>
        <w:t>nths in advance;</w:t>
      </w:r>
    </w:p>
    <w:p w:rsidRPr="0094427F" w:rsidR="00D04A58" w:rsidP="559F10D2" w:rsidRDefault="56861AB1" w14:paraId="70F87E94" w14:textId="1A492D5E">
      <w:pPr>
        <w:pStyle w:val="ListParagraph"/>
        <w:numPr>
          <w:ilvl w:val="0"/>
          <w:numId w:val="13"/>
        </w:numPr>
        <w:spacing w:after="0"/>
        <w:rPr>
          <w:color w:val="000000" w:themeColor="text1"/>
        </w:rPr>
      </w:pPr>
      <w:r w:rsidRPr="559F10D2">
        <w:rPr>
          <w:color w:val="000000" w:themeColor="text1"/>
        </w:rPr>
        <w:t xml:space="preserve">Agenda of the Public event including date, location and </w:t>
      </w:r>
      <w:r w:rsidRPr="559F10D2" w:rsidR="33499D1D">
        <w:rPr>
          <w:color w:val="000000" w:themeColor="text1"/>
        </w:rPr>
        <w:t>trainers</w:t>
      </w:r>
      <w:r w:rsidRPr="559F10D2" w:rsidR="2C821F82">
        <w:rPr>
          <w:color w:val="000000" w:themeColor="text1"/>
        </w:rPr>
        <w:t>’</w:t>
      </w:r>
      <w:r w:rsidRPr="559F10D2">
        <w:rPr>
          <w:color w:val="000000" w:themeColor="text1"/>
        </w:rPr>
        <w:t xml:space="preserve"> short bios</w:t>
      </w:r>
    </w:p>
    <w:p w:rsidRPr="0094427F" w:rsidR="00D04A58" w:rsidP="559F10D2" w:rsidRDefault="56861AB1" w14:paraId="1F5D079F" w14:textId="75F00BDD">
      <w:pPr>
        <w:spacing w:after="0"/>
        <w:rPr>
          <w:color w:val="000000" w:themeColor="text1"/>
        </w:rPr>
      </w:pPr>
      <w:r w:rsidRPr="559F10D2">
        <w:rPr>
          <w:color w:val="000000" w:themeColor="text1"/>
        </w:rPr>
        <w:t xml:space="preserve">Timing: </w:t>
      </w:r>
      <w:r w:rsidRPr="559F10D2" w:rsidR="7EA9FB9D">
        <w:rPr>
          <w:color w:val="000000" w:themeColor="text1"/>
        </w:rPr>
        <w:t>two weeks before the Public event</w:t>
      </w:r>
    </w:p>
    <w:p w:rsidRPr="0094427F" w:rsidR="002A368A" w:rsidP="559F10D2" w:rsidRDefault="68193507" w14:paraId="5E6AED13" w14:textId="5E89495B">
      <w:pPr>
        <w:pStyle w:val="ListParagraph"/>
        <w:numPr>
          <w:ilvl w:val="0"/>
          <w:numId w:val="13"/>
        </w:numPr>
        <w:spacing w:after="0"/>
        <w:rPr>
          <w:color w:val="000000" w:themeColor="text1"/>
        </w:rPr>
      </w:pPr>
      <w:r w:rsidRPr="559F10D2">
        <w:rPr>
          <w:color w:val="000000" w:themeColor="text1"/>
        </w:rPr>
        <w:t>Short Report from the Public event, incl.:</w:t>
      </w:r>
    </w:p>
    <w:p w:rsidRPr="0094427F" w:rsidR="00D5592F" w:rsidP="559F10D2" w:rsidRDefault="3FF7A5CB" w14:paraId="4091143B" w14:textId="07CB96CD">
      <w:pPr>
        <w:pStyle w:val="ListParagraph"/>
        <w:numPr>
          <w:ilvl w:val="1"/>
          <w:numId w:val="6"/>
        </w:numPr>
        <w:spacing w:after="0"/>
        <w:rPr>
          <w:color w:val="000000" w:themeColor="text1"/>
        </w:rPr>
      </w:pPr>
      <w:r w:rsidRPr="559F10D2">
        <w:rPr>
          <w:color w:val="000000" w:themeColor="text1"/>
        </w:rPr>
        <w:t xml:space="preserve">Short </w:t>
      </w:r>
      <w:r w:rsidRPr="559F10D2" w:rsidR="71D09941">
        <w:rPr>
          <w:color w:val="000000" w:themeColor="text1"/>
        </w:rPr>
        <w:t xml:space="preserve">description of </w:t>
      </w:r>
      <w:r w:rsidRPr="559F10D2" w:rsidR="3541C37D">
        <w:rPr>
          <w:color w:val="000000" w:themeColor="text1"/>
        </w:rPr>
        <w:t xml:space="preserve">the event incl. </w:t>
      </w:r>
      <w:r w:rsidRPr="559F10D2" w:rsidR="4F1DC2FE">
        <w:rPr>
          <w:color w:val="000000" w:themeColor="text1"/>
        </w:rPr>
        <w:t xml:space="preserve">content </w:t>
      </w:r>
      <w:r w:rsidRPr="559F10D2" w:rsidR="72A77587">
        <w:rPr>
          <w:color w:val="000000" w:themeColor="text1"/>
        </w:rPr>
        <w:t>of the event</w:t>
      </w:r>
      <w:r w:rsidRPr="559F10D2" w:rsidR="1917F44D">
        <w:rPr>
          <w:color w:val="000000" w:themeColor="text1"/>
        </w:rPr>
        <w:t>,</w:t>
      </w:r>
      <w:r w:rsidRPr="559F10D2" w:rsidR="7005C520">
        <w:rPr>
          <w:color w:val="000000" w:themeColor="text1"/>
        </w:rPr>
        <w:t xml:space="preserve"> and </w:t>
      </w:r>
      <w:r w:rsidRPr="559F10D2" w:rsidR="71D09941">
        <w:rPr>
          <w:color w:val="000000" w:themeColor="text1"/>
        </w:rPr>
        <w:t>number of participants</w:t>
      </w:r>
      <w:r w:rsidRPr="559F10D2" w:rsidR="22678358">
        <w:rPr>
          <w:color w:val="000000" w:themeColor="text1"/>
        </w:rPr>
        <w:t>;</w:t>
      </w:r>
    </w:p>
    <w:p w:rsidRPr="0094427F" w:rsidR="003525CF" w:rsidP="559F10D2" w:rsidRDefault="22678358" w14:paraId="1708DF34" w14:textId="045D3D3D">
      <w:pPr>
        <w:pStyle w:val="ListParagraph"/>
        <w:numPr>
          <w:ilvl w:val="1"/>
          <w:numId w:val="6"/>
        </w:numPr>
        <w:spacing w:after="0"/>
        <w:rPr>
          <w:color w:val="000000" w:themeColor="text1"/>
        </w:rPr>
      </w:pPr>
      <w:r w:rsidRPr="559F10D2">
        <w:rPr>
          <w:color w:val="000000" w:themeColor="text1"/>
        </w:rPr>
        <w:t>S</w:t>
      </w:r>
      <w:r w:rsidRPr="559F10D2" w:rsidR="12C6EBC0">
        <w:rPr>
          <w:color w:val="000000" w:themeColor="text1"/>
        </w:rPr>
        <w:t xml:space="preserve">cans of </w:t>
      </w:r>
      <w:r w:rsidRPr="559F10D2" w:rsidR="68193507">
        <w:rPr>
          <w:color w:val="000000" w:themeColor="text1"/>
        </w:rPr>
        <w:t>signed list or generated e-list of participants</w:t>
      </w:r>
      <w:r w:rsidRPr="559F10D2">
        <w:rPr>
          <w:color w:val="000000" w:themeColor="text1"/>
        </w:rPr>
        <w:t>;</w:t>
      </w:r>
    </w:p>
    <w:p w:rsidRPr="0094427F" w:rsidR="002A368A" w:rsidP="559F10D2" w:rsidRDefault="3B97A720" w14:paraId="53FF20B0" w14:textId="635DDF95">
      <w:pPr>
        <w:pStyle w:val="ListParagraph"/>
        <w:numPr>
          <w:ilvl w:val="1"/>
          <w:numId w:val="6"/>
        </w:numPr>
        <w:spacing w:after="0"/>
        <w:rPr>
          <w:color w:val="000000" w:themeColor="text1"/>
        </w:rPr>
      </w:pPr>
      <w:r w:rsidRPr="559F10D2">
        <w:rPr>
          <w:color w:val="000000" w:themeColor="text1"/>
        </w:rPr>
        <w:t>5-</w:t>
      </w:r>
      <w:r w:rsidRPr="559F10D2" w:rsidR="1917F44D">
        <w:rPr>
          <w:color w:val="000000" w:themeColor="text1"/>
        </w:rPr>
        <w:t>10</w:t>
      </w:r>
      <w:r w:rsidRPr="559F10D2" w:rsidR="68193507">
        <w:rPr>
          <w:color w:val="000000" w:themeColor="text1"/>
        </w:rPr>
        <w:t xml:space="preserve"> photos </w:t>
      </w:r>
      <w:r w:rsidRPr="559F10D2" w:rsidR="4EA42071">
        <w:rPr>
          <w:color w:val="000000" w:themeColor="text1"/>
        </w:rPr>
        <w:t xml:space="preserve">of the event </w:t>
      </w:r>
      <w:r w:rsidRPr="559F10D2" w:rsidR="5BCF7D12">
        <w:rPr>
          <w:color w:val="000000" w:themeColor="text1"/>
        </w:rPr>
        <w:t xml:space="preserve">incl. </w:t>
      </w:r>
      <w:r w:rsidRPr="559F10D2" w:rsidR="4D50DF77">
        <w:rPr>
          <w:color w:val="000000" w:themeColor="text1"/>
        </w:rPr>
        <w:t>a</w:t>
      </w:r>
      <w:r w:rsidRPr="559F10D2" w:rsidR="22549434">
        <w:rPr>
          <w:color w:val="000000" w:themeColor="text1"/>
        </w:rPr>
        <w:t xml:space="preserve"> group</w:t>
      </w:r>
      <w:r w:rsidRPr="559F10D2" w:rsidR="33C34E59">
        <w:rPr>
          <w:color w:val="000000" w:themeColor="text1"/>
        </w:rPr>
        <w:t xml:space="preserve"> photo</w:t>
      </w:r>
      <w:r w:rsidRPr="559F10D2" w:rsidR="37F5C103">
        <w:rPr>
          <w:color w:val="000000" w:themeColor="text1"/>
        </w:rPr>
        <w:t xml:space="preserve"> or print screens of the attendees;</w:t>
      </w:r>
    </w:p>
    <w:p w:rsidRPr="0094427F" w:rsidR="002A368A" w:rsidP="559F10D2" w:rsidRDefault="39BF90A9" w14:paraId="0735DDF5" w14:textId="294437A6">
      <w:pPr>
        <w:pStyle w:val="ListParagraph"/>
        <w:numPr>
          <w:ilvl w:val="1"/>
          <w:numId w:val="6"/>
        </w:numPr>
        <w:spacing w:after="0"/>
        <w:rPr>
          <w:color w:val="000000" w:themeColor="text1"/>
        </w:rPr>
      </w:pPr>
      <w:r w:rsidRPr="559F10D2">
        <w:rPr>
          <w:color w:val="000000" w:themeColor="text1"/>
        </w:rPr>
        <w:t>Public event</w:t>
      </w:r>
      <w:r w:rsidRPr="559F10D2" w:rsidR="1454CE66">
        <w:rPr>
          <w:color w:val="000000" w:themeColor="text1"/>
        </w:rPr>
        <w:t xml:space="preserve"> </w:t>
      </w:r>
      <w:r w:rsidRPr="559F10D2" w:rsidR="0EB24222">
        <w:rPr>
          <w:color w:val="000000" w:themeColor="text1"/>
        </w:rPr>
        <w:t>presentation</w:t>
      </w:r>
      <w:r w:rsidRPr="559F10D2" w:rsidR="68193507">
        <w:rPr>
          <w:color w:val="000000" w:themeColor="text1"/>
        </w:rPr>
        <w:t xml:space="preserve"> materials provided on </w:t>
      </w:r>
      <w:r w:rsidRPr="559F10D2" w:rsidR="10A441C9">
        <w:rPr>
          <w:color w:val="000000" w:themeColor="text1"/>
        </w:rPr>
        <w:t xml:space="preserve">the </w:t>
      </w:r>
      <w:r w:rsidRPr="559F10D2" w:rsidR="68193507">
        <w:rPr>
          <w:color w:val="000000" w:themeColor="text1"/>
        </w:rPr>
        <w:t>EIT Food template</w:t>
      </w:r>
      <w:r w:rsidRPr="559F10D2">
        <w:rPr>
          <w:color w:val="000000" w:themeColor="text1"/>
        </w:rPr>
        <w:t>,</w:t>
      </w:r>
    </w:p>
    <w:p w:rsidRPr="0094427F" w:rsidR="00567F1E" w:rsidP="559F10D2" w:rsidRDefault="0A85CE19" w14:paraId="04A675D8" w14:textId="6809F653">
      <w:pPr>
        <w:pStyle w:val="ListParagraph"/>
        <w:numPr>
          <w:ilvl w:val="1"/>
          <w:numId w:val="6"/>
        </w:numPr>
        <w:spacing w:after="0"/>
        <w:rPr>
          <w:color w:val="000000" w:themeColor="text1"/>
        </w:rPr>
      </w:pPr>
      <w:r w:rsidRPr="559F10D2">
        <w:rPr>
          <w:color w:val="000000" w:themeColor="text1"/>
        </w:rPr>
        <w:t>Print screen</w:t>
      </w:r>
      <w:r w:rsidRPr="559F10D2" w:rsidR="559006F2">
        <w:rPr>
          <w:color w:val="000000" w:themeColor="text1"/>
        </w:rPr>
        <w:t xml:space="preserve"> or photos</w:t>
      </w:r>
      <w:r w:rsidRPr="559F10D2">
        <w:rPr>
          <w:color w:val="000000" w:themeColor="text1"/>
        </w:rPr>
        <w:t xml:space="preserve"> of at least 2 </w:t>
      </w:r>
      <w:r w:rsidRPr="559F10D2" w:rsidR="56B5036C">
        <w:rPr>
          <w:color w:val="000000" w:themeColor="text1"/>
        </w:rPr>
        <w:t>communication materials (publications) promoting the Public event in relevant print or on-line media outlets.</w:t>
      </w:r>
    </w:p>
    <w:p w:rsidRPr="0094427F" w:rsidR="00F316B4" w:rsidP="559F10D2" w:rsidRDefault="68193507" w14:paraId="1FAB5411" w14:textId="4974B5BE">
      <w:pPr>
        <w:rPr>
          <w:color w:val="000000" w:themeColor="text1"/>
        </w:rPr>
      </w:pPr>
      <w:r w:rsidRPr="559F10D2">
        <w:rPr>
          <w:color w:val="000000" w:themeColor="text1"/>
        </w:rPr>
        <w:t xml:space="preserve">Timing: up to two weeks after the </w:t>
      </w:r>
      <w:r w:rsidRPr="559F10D2" w:rsidR="39BF90A9">
        <w:rPr>
          <w:color w:val="000000" w:themeColor="text1"/>
        </w:rPr>
        <w:t>Public event</w:t>
      </w:r>
    </w:p>
    <w:p w:rsidRPr="0094427F" w:rsidR="002D0376" w:rsidP="559F10D2" w:rsidRDefault="48319FEE" w14:paraId="511CBA51" w14:textId="117F492D">
      <w:pPr>
        <w:rPr>
          <w:rFonts w:eastAsiaTheme="minorEastAsia"/>
        </w:rPr>
      </w:pPr>
      <w:r w:rsidRPr="559F10D2">
        <w:rPr>
          <w:b/>
          <w:bCs/>
          <w:sz w:val="24"/>
          <w:szCs w:val="24"/>
        </w:rPr>
        <w:t xml:space="preserve">Stage </w:t>
      </w:r>
      <w:r w:rsidRPr="559F10D2" w:rsidR="1320FFF9">
        <w:rPr>
          <w:b/>
          <w:bCs/>
          <w:sz w:val="24"/>
          <w:szCs w:val="24"/>
        </w:rPr>
        <w:t>5</w:t>
      </w:r>
      <w:r w:rsidRPr="559F10D2">
        <w:rPr>
          <w:b/>
          <w:bCs/>
          <w:sz w:val="24"/>
          <w:szCs w:val="24"/>
        </w:rPr>
        <w:t xml:space="preserve"> – Communication of the </w:t>
      </w:r>
      <w:r w:rsidRPr="559F10D2" w:rsidR="2765F48A">
        <w:rPr>
          <w:b/>
          <w:bCs/>
          <w:sz w:val="24"/>
          <w:szCs w:val="24"/>
        </w:rPr>
        <w:t>Programme</w:t>
      </w:r>
    </w:p>
    <w:p w:rsidRPr="0094427F" w:rsidR="002D0376" w:rsidP="559F10D2" w:rsidRDefault="48319FEE" w14:paraId="55E07B1F" w14:textId="3D2A25BD">
      <w:pPr>
        <w:rPr>
          <w:rFonts w:eastAsiaTheme="minorEastAsia"/>
        </w:rPr>
      </w:pPr>
      <w:r w:rsidRPr="559F10D2">
        <w:rPr>
          <w:rFonts w:eastAsiaTheme="minorEastAsia"/>
        </w:rPr>
        <w:t xml:space="preserve">In order to generate momentum for regenerative agriculture in </w:t>
      </w:r>
      <w:r w:rsidRPr="559F10D2" w:rsidR="3D5D6B00">
        <w:rPr>
          <w:rFonts w:eastAsiaTheme="minorEastAsia"/>
        </w:rPr>
        <w:t xml:space="preserve">the </w:t>
      </w:r>
      <w:r w:rsidRPr="559F10D2" w:rsidR="2AEDC928">
        <w:rPr>
          <w:rFonts w:eastAsiaTheme="minorEastAsia"/>
        </w:rPr>
        <w:t xml:space="preserve">target </w:t>
      </w:r>
      <w:r w:rsidRPr="559F10D2">
        <w:rPr>
          <w:rFonts w:eastAsiaTheme="minorEastAsia"/>
        </w:rPr>
        <w:t>countr</w:t>
      </w:r>
      <w:r w:rsidRPr="559F10D2" w:rsidR="2AEDC928">
        <w:rPr>
          <w:rFonts w:eastAsiaTheme="minorEastAsia"/>
        </w:rPr>
        <w:t>y</w:t>
      </w:r>
      <w:r w:rsidRPr="559F10D2">
        <w:rPr>
          <w:rFonts w:eastAsiaTheme="minorEastAsia"/>
        </w:rPr>
        <w:t>, it is critical for the Pro</w:t>
      </w:r>
      <w:r w:rsidRPr="559F10D2" w:rsidR="665C5CF1">
        <w:rPr>
          <w:rFonts w:eastAsiaTheme="minorEastAsia"/>
        </w:rPr>
        <w:t>gramme</w:t>
      </w:r>
      <w:r w:rsidRPr="559F10D2">
        <w:rPr>
          <w:rFonts w:eastAsiaTheme="minorEastAsia"/>
        </w:rPr>
        <w:t xml:space="preserve"> to be promoted in the media.</w:t>
      </w:r>
    </w:p>
    <w:p w:rsidRPr="0094427F" w:rsidR="002D0376" w:rsidP="559F10D2" w:rsidRDefault="48319FEE" w14:paraId="55DC691E" w14:textId="21844254">
      <w:pPr>
        <w:rPr>
          <w:rFonts w:eastAsiaTheme="minorEastAsia"/>
        </w:rPr>
      </w:pPr>
      <w:r w:rsidRPr="559F10D2">
        <w:rPr>
          <w:rFonts w:eastAsiaTheme="minorEastAsia"/>
        </w:rPr>
        <w:t>Tasks of the Selected Organisation:</w:t>
      </w:r>
    </w:p>
    <w:p w:rsidRPr="0094427F" w:rsidR="34C20C66" w:rsidP="559F10D2" w:rsidRDefault="5AE1DC53" w14:paraId="505380EA" w14:textId="5065F9E7">
      <w:pPr>
        <w:numPr>
          <w:ilvl w:val="0"/>
          <w:numId w:val="8"/>
        </w:numPr>
        <w:spacing w:after="0"/>
        <w:ind w:left="612" w:hanging="357"/>
        <w:rPr>
          <w:rFonts w:eastAsiaTheme="minorEastAsia"/>
        </w:rPr>
      </w:pPr>
      <w:r w:rsidRPr="559F10D2">
        <w:rPr>
          <w:rFonts w:eastAsiaTheme="minorEastAsia"/>
        </w:rPr>
        <w:t>Contribute to the dissemination of the Pro</w:t>
      </w:r>
      <w:r w:rsidRPr="559F10D2" w:rsidR="4F3DABFA">
        <w:rPr>
          <w:rFonts w:eastAsiaTheme="minorEastAsia"/>
        </w:rPr>
        <w:t>gramme</w:t>
      </w:r>
      <w:r w:rsidRPr="559F10D2" w:rsidR="369333CE">
        <w:rPr>
          <w:rFonts w:eastAsiaTheme="minorEastAsia"/>
        </w:rPr>
        <w:t xml:space="preserve"> </w:t>
      </w:r>
      <w:r w:rsidRPr="559F10D2" w:rsidR="0D8F8736">
        <w:rPr>
          <w:rFonts w:eastAsiaTheme="minorEastAsia"/>
        </w:rPr>
        <w:t>Activities</w:t>
      </w:r>
      <w:r w:rsidRPr="559F10D2">
        <w:rPr>
          <w:rFonts w:eastAsiaTheme="minorEastAsia"/>
        </w:rPr>
        <w:t xml:space="preserve"> and news, using media platforms (print and digita</w:t>
      </w:r>
      <w:r w:rsidRPr="559F10D2" w:rsidR="7355AFD5">
        <w:rPr>
          <w:rFonts w:eastAsiaTheme="minorEastAsia"/>
        </w:rPr>
        <w:t>l</w:t>
      </w:r>
      <w:r w:rsidRPr="559F10D2" w:rsidR="0456875A">
        <w:rPr>
          <w:rFonts w:eastAsiaTheme="minorEastAsia"/>
        </w:rPr>
        <w:t>)</w:t>
      </w:r>
      <w:r w:rsidRPr="559F10D2" w:rsidR="533D9E9D">
        <w:rPr>
          <w:rFonts w:eastAsiaTheme="minorEastAsia"/>
        </w:rPr>
        <w:t xml:space="preserve"> </w:t>
      </w:r>
      <w:r w:rsidRPr="559F10D2" w:rsidR="36258317">
        <w:rPr>
          <w:rFonts w:eastAsiaTheme="minorEastAsia"/>
        </w:rPr>
        <w:t>in</w:t>
      </w:r>
      <w:r w:rsidRPr="559F10D2" w:rsidR="0E04EE4F">
        <w:rPr>
          <w:rFonts w:eastAsiaTheme="minorEastAsia"/>
        </w:rPr>
        <w:t xml:space="preserve"> </w:t>
      </w:r>
      <w:r w:rsidRPr="559F10D2" w:rsidR="533D9E9D">
        <w:rPr>
          <w:rFonts w:eastAsiaTheme="minorEastAsia"/>
        </w:rPr>
        <w:t xml:space="preserve">at least 3 </w:t>
      </w:r>
      <w:r w:rsidRPr="559F10D2" w:rsidR="3E70861A">
        <w:rPr>
          <w:rFonts w:eastAsiaTheme="minorEastAsia"/>
        </w:rPr>
        <w:t>examples mentioned below</w:t>
      </w:r>
      <w:r w:rsidRPr="559F10D2" w:rsidR="7355AFD5">
        <w:rPr>
          <w:rFonts w:eastAsiaTheme="minorEastAsia"/>
        </w:rPr>
        <w:t>:</w:t>
      </w:r>
    </w:p>
    <w:p w:rsidRPr="0094427F" w:rsidR="0D3A7073" w:rsidP="559F10D2" w:rsidRDefault="7355AFD5" w14:paraId="10B38337" w14:textId="0D1FC64B">
      <w:pPr>
        <w:numPr>
          <w:ilvl w:val="1"/>
          <w:numId w:val="8"/>
        </w:numPr>
        <w:spacing w:after="0"/>
        <w:rPr>
          <w:rFonts w:eastAsiaTheme="minorEastAsia"/>
          <w:color w:val="0E121D"/>
        </w:rPr>
      </w:pPr>
      <w:r w:rsidRPr="559F10D2">
        <w:rPr>
          <w:rFonts w:eastAsiaTheme="minorEastAsia"/>
          <w:color w:val="0E121D"/>
          <w:lang w:val="en-US"/>
        </w:rPr>
        <w:t>Agricultural Magazines and Journals;</w:t>
      </w:r>
    </w:p>
    <w:p w:rsidRPr="0094427F" w:rsidR="0D3A7073" w:rsidP="559F10D2" w:rsidRDefault="7355AFD5" w14:paraId="06B53F07" w14:textId="39CC4257">
      <w:pPr>
        <w:pStyle w:val="ListParagraph"/>
        <w:numPr>
          <w:ilvl w:val="1"/>
          <w:numId w:val="8"/>
        </w:numPr>
        <w:tabs>
          <w:tab w:val="left" w:pos="220"/>
          <w:tab w:val="left" w:pos="720"/>
        </w:tabs>
        <w:rPr>
          <w:rFonts w:eastAsiaTheme="minorEastAsia"/>
          <w:color w:val="0E121D"/>
        </w:rPr>
      </w:pPr>
      <w:r w:rsidRPr="559F10D2">
        <w:rPr>
          <w:rFonts w:eastAsiaTheme="minorEastAsia"/>
          <w:color w:val="0E121D"/>
          <w:lang w:val="en-US"/>
        </w:rPr>
        <w:t>Agricultural Radio Programs;</w:t>
      </w:r>
    </w:p>
    <w:p w:rsidRPr="0094427F" w:rsidR="0D3A7073" w:rsidP="559F10D2" w:rsidRDefault="7355AFD5" w14:paraId="73CF9933" w14:textId="26EA638E">
      <w:pPr>
        <w:pStyle w:val="ListParagraph"/>
        <w:numPr>
          <w:ilvl w:val="1"/>
          <w:numId w:val="8"/>
        </w:numPr>
        <w:tabs>
          <w:tab w:val="left" w:pos="220"/>
          <w:tab w:val="left" w:pos="720"/>
        </w:tabs>
        <w:rPr>
          <w:rFonts w:eastAsiaTheme="minorEastAsia"/>
          <w:color w:val="0E121D"/>
        </w:rPr>
      </w:pPr>
      <w:r w:rsidRPr="559F10D2">
        <w:rPr>
          <w:rFonts w:eastAsiaTheme="minorEastAsia"/>
          <w:color w:val="0E121D"/>
          <w:lang w:val="en-US"/>
        </w:rPr>
        <w:t>Agricultural TV Shows;</w:t>
      </w:r>
    </w:p>
    <w:p w:rsidRPr="0094427F" w:rsidR="0D3A7073" w:rsidP="559F10D2" w:rsidRDefault="7355AFD5" w14:paraId="1EB8BD1C" w14:textId="2BBCACFA">
      <w:pPr>
        <w:pStyle w:val="ListParagraph"/>
        <w:numPr>
          <w:ilvl w:val="1"/>
          <w:numId w:val="8"/>
        </w:numPr>
        <w:tabs>
          <w:tab w:val="left" w:pos="220"/>
          <w:tab w:val="left" w:pos="720"/>
        </w:tabs>
        <w:rPr>
          <w:rFonts w:eastAsiaTheme="minorEastAsia"/>
          <w:color w:val="0E121D"/>
        </w:rPr>
      </w:pPr>
      <w:r w:rsidRPr="559F10D2">
        <w:rPr>
          <w:rFonts w:eastAsiaTheme="minorEastAsia"/>
          <w:color w:val="0E121D"/>
          <w:lang w:val="en-US"/>
        </w:rPr>
        <w:t>Agricultural Websites and Forums;</w:t>
      </w:r>
    </w:p>
    <w:p w:rsidRPr="0094427F" w:rsidR="0D3A7073" w:rsidP="559F10D2" w:rsidRDefault="7355AFD5" w14:paraId="19516761" w14:textId="23DF9F82">
      <w:pPr>
        <w:pStyle w:val="ListParagraph"/>
        <w:numPr>
          <w:ilvl w:val="1"/>
          <w:numId w:val="8"/>
        </w:numPr>
        <w:tabs>
          <w:tab w:val="left" w:pos="220"/>
          <w:tab w:val="left" w:pos="720"/>
        </w:tabs>
        <w:rPr>
          <w:rFonts w:eastAsiaTheme="minorEastAsia"/>
          <w:color w:val="0E121D"/>
        </w:rPr>
      </w:pPr>
      <w:r w:rsidRPr="559F10D2">
        <w:rPr>
          <w:rFonts w:eastAsiaTheme="minorEastAsia"/>
          <w:color w:val="0E121D"/>
          <w:lang w:val="en-US"/>
        </w:rPr>
        <w:t>Mobile Apps;</w:t>
      </w:r>
    </w:p>
    <w:p w:rsidRPr="0094427F" w:rsidR="0D3A7073" w:rsidP="559F10D2" w:rsidRDefault="7355AFD5" w14:paraId="43B10CBC" w14:textId="4CA41CE3">
      <w:pPr>
        <w:pStyle w:val="ListParagraph"/>
        <w:numPr>
          <w:ilvl w:val="1"/>
          <w:numId w:val="8"/>
        </w:numPr>
        <w:tabs>
          <w:tab w:val="left" w:pos="220"/>
          <w:tab w:val="left" w:pos="720"/>
        </w:tabs>
        <w:rPr>
          <w:rFonts w:eastAsiaTheme="minorEastAsia"/>
          <w:color w:val="0E121D"/>
        </w:rPr>
      </w:pPr>
      <w:r w:rsidRPr="559F10D2">
        <w:rPr>
          <w:rFonts w:eastAsiaTheme="minorEastAsia"/>
          <w:color w:val="0E121D"/>
          <w:lang w:val="en-US"/>
        </w:rPr>
        <w:t>Email Newsletters;</w:t>
      </w:r>
    </w:p>
    <w:p w:rsidRPr="0094427F" w:rsidR="0D3A7073" w:rsidP="559F10D2" w:rsidRDefault="7355AFD5" w14:paraId="3105B30F" w14:textId="127BA2AE">
      <w:pPr>
        <w:pStyle w:val="ListParagraph"/>
        <w:numPr>
          <w:ilvl w:val="1"/>
          <w:numId w:val="8"/>
        </w:numPr>
        <w:tabs>
          <w:tab w:val="left" w:pos="220"/>
          <w:tab w:val="left" w:pos="720"/>
        </w:tabs>
        <w:rPr>
          <w:rFonts w:eastAsiaTheme="minorEastAsia"/>
          <w:color w:val="0E121D"/>
        </w:rPr>
      </w:pPr>
      <w:r w:rsidRPr="559F10D2">
        <w:rPr>
          <w:rFonts w:eastAsiaTheme="minorEastAsia"/>
          <w:color w:val="0E121D"/>
          <w:lang w:val="en-US"/>
        </w:rPr>
        <w:t>Field Days and Agricultural Exhibitions;</w:t>
      </w:r>
    </w:p>
    <w:p w:rsidRPr="0094427F" w:rsidR="0D3A7073" w:rsidP="559F10D2" w:rsidRDefault="7355AFD5" w14:paraId="24B500EE" w14:textId="02EFF0DB">
      <w:pPr>
        <w:pStyle w:val="ListParagraph"/>
        <w:numPr>
          <w:ilvl w:val="1"/>
          <w:numId w:val="8"/>
        </w:numPr>
        <w:tabs>
          <w:tab w:val="left" w:pos="220"/>
          <w:tab w:val="left" w:pos="720"/>
        </w:tabs>
        <w:rPr>
          <w:rFonts w:eastAsiaTheme="minorEastAsia"/>
          <w:color w:val="0E121D"/>
          <w:lang w:val="en-US"/>
        </w:rPr>
      </w:pPr>
      <w:r w:rsidRPr="559F10D2">
        <w:rPr>
          <w:rFonts w:eastAsiaTheme="minorEastAsia"/>
          <w:color w:val="0E121D"/>
          <w:lang w:val="en-US"/>
        </w:rPr>
        <w:t>Cooperative Newsletters;</w:t>
      </w:r>
    </w:p>
    <w:p w:rsidRPr="0094427F" w:rsidR="0D3A7073" w:rsidP="559F10D2" w:rsidRDefault="7355AFD5" w14:paraId="68DAFFA6" w14:textId="2494F023">
      <w:pPr>
        <w:pStyle w:val="ListParagraph"/>
        <w:numPr>
          <w:ilvl w:val="1"/>
          <w:numId w:val="8"/>
        </w:numPr>
        <w:tabs>
          <w:tab w:val="left" w:pos="220"/>
          <w:tab w:val="left" w:pos="720"/>
        </w:tabs>
        <w:rPr>
          <w:rFonts w:eastAsiaTheme="minorEastAsia"/>
          <w:color w:val="0E121D"/>
        </w:rPr>
      </w:pPr>
      <w:r w:rsidRPr="559F10D2">
        <w:rPr>
          <w:rFonts w:eastAsiaTheme="minorEastAsia"/>
          <w:color w:val="0E121D"/>
          <w:lang w:val="en-US"/>
        </w:rPr>
        <w:t>Local Newspapers;</w:t>
      </w:r>
    </w:p>
    <w:p w:rsidRPr="0094427F" w:rsidR="00242D3D" w:rsidP="559F10D2" w:rsidRDefault="7355AFD5" w14:paraId="1C3C709E" w14:textId="77777777">
      <w:pPr>
        <w:pStyle w:val="ListParagraph"/>
        <w:numPr>
          <w:ilvl w:val="1"/>
          <w:numId w:val="8"/>
        </w:numPr>
        <w:tabs>
          <w:tab w:val="left" w:pos="220"/>
          <w:tab w:val="left" w:pos="720"/>
        </w:tabs>
        <w:rPr>
          <w:rFonts w:eastAsiaTheme="minorEastAsia"/>
        </w:rPr>
      </w:pPr>
      <w:r w:rsidRPr="559F10D2">
        <w:rPr>
          <w:rFonts w:eastAsiaTheme="minorEastAsia"/>
          <w:color w:val="0E121D"/>
          <w:lang w:val="en-US"/>
        </w:rPr>
        <w:t>Podcasts</w:t>
      </w:r>
      <w:r w:rsidRPr="559F10D2" w:rsidR="446F69D1">
        <w:rPr>
          <w:rFonts w:eastAsiaTheme="minorEastAsia"/>
          <w:color w:val="0E121D"/>
          <w:lang w:val="en-US"/>
        </w:rPr>
        <w:t xml:space="preserve">; </w:t>
      </w:r>
    </w:p>
    <w:p w:rsidRPr="0094427F" w:rsidR="00F70B28" w:rsidP="559F10D2" w:rsidRDefault="4152E01F" w14:paraId="6E0F3A99" w14:textId="3C3A6878">
      <w:pPr>
        <w:pStyle w:val="ListParagraph"/>
        <w:numPr>
          <w:ilvl w:val="1"/>
          <w:numId w:val="8"/>
        </w:numPr>
        <w:tabs>
          <w:tab w:val="left" w:pos="220"/>
          <w:tab w:val="left" w:pos="720"/>
        </w:tabs>
        <w:rPr>
          <w:rFonts w:eastAsiaTheme="minorEastAsia"/>
        </w:rPr>
      </w:pPr>
      <w:r w:rsidRPr="559F10D2">
        <w:rPr>
          <w:rFonts w:eastAsiaTheme="minorEastAsia"/>
          <w:color w:val="0E121D"/>
          <w:lang w:val="en-US"/>
        </w:rPr>
        <w:t>A</w:t>
      </w:r>
      <w:r w:rsidRPr="559F10D2" w:rsidR="446F69D1">
        <w:rPr>
          <w:rFonts w:eastAsiaTheme="minorEastAsia"/>
          <w:color w:val="0E121D"/>
          <w:lang w:val="en-US"/>
        </w:rPr>
        <w:t>nd</w:t>
      </w:r>
      <w:r>
        <w:t xml:space="preserve"> </w:t>
      </w:r>
      <w:r w:rsidRPr="559F10D2" w:rsidR="5AE1DC53">
        <w:rPr>
          <w:rFonts w:eastAsiaTheme="minorEastAsia"/>
        </w:rPr>
        <w:t>social media channels</w:t>
      </w:r>
      <w:r w:rsidRPr="559F10D2" w:rsidR="113ACC7B">
        <w:rPr>
          <w:rFonts w:eastAsiaTheme="minorEastAsia"/>
        </w:rPr>
        <w:t xml:space="preserve">. </w:t>
      </w:r>
    </w:p>
    <w:p w:rsidRPr="0094427F" w:rsidR="06DC423A" w:rsidP="559F10D2" w:rsidRDefault="113ACC7B" w14:paraId="1BE03A03" w14:textId="71244F24">
      <w:pPr>
        <w:numPr>
          <w:ilvl w:val="0"/>
          <w:numId w:val="81"/>
        </w:numPr>
        <w:tabs>
          <w:tab w:val="left" w:pos="220"/>
          <w:tab w:val="left" w:pos="720"/>
        </w:tabs>
        <w:spacing w:after="0"/>
        <w:ind w:left="612" w:hanging="357"/>
        <w:jc w:val="both"/>
        <w:rPr>
          <w:rFonts w:eastAsiaTheme="minorEastAsia"/>
        </w:rPr>
      </w:pPr>
      <w:r w:rsidRPr="559F10D2">
        <w:rPr>
          <w:rFonts w:eastAsiaTheme="minorEastAsia"/>
          <w:lang w:val="en-US"/>
        </w:rPr>
        <w:t>Secure a minimum of 3 SEO-Optimized Articles</w:t>
      </w:r>
      <w:r w:rsidRPr="559F10D2" w:rsidR="0A2908EA">
        <w:rPr>
          <w:rFonts w:eastAsiaTheme="minorEastAsia"/>
          <w:lang w:val="en-US"/>
        </w:rPr>
        <w:t xml:space="preserve"> (minimum 3000 characters</w:t>
      </w:r>
      <w:r w:rsidRPr="559F10D2" w:rsidR="26CC24E1">
        <w:rPr>
          <w:rFonts w:eastAsiaTheme="minorEastAsia"/>
          <w:lang w:val="en-US"/>
        </w:rPr>
        <w:t xml:space="preserve"> with spaces</w:t>
      </w:r>
      <w:r w:rsidRPr="559F10D2" w:rsidR="0A2908EA">
        <w:rPr>
          <w:rFonts w:eastAsiaTheme="minorEastAsia"/>
          <w:lang w:val="en-US"/>
        </w:rPr>
        <w:t>)</w:t>
      </w:r>
      <w:r w:rsidRPr="559F10D2">
        <w:rPr>
          <w:rFonts w:eastAsiaTheme="minorEastAsia"/>
          <w:lang w:val="en-US"/>
        </w:rPr>
        <w:t xml:space="preserve"> in agricultural national press publications annually in the local language.</w:t>
      </w:r>
      <w:r w:rsidRPr="559F10D2" w:rsidR="638736E1">
        <w:rPr>
          <w:rFonts w:eastAsiaTheme="minorEastAsia"/>
          <w:lang w:val="en-US"/>
        </w:rPr>
        <w:t xml:space="preserve"> </w:t>
      </w:r>
      <w:r w:rsidRPr="559F10D2" w:rsidR="502BE2BA">
        <w:rPr>
          <w:rFonts w:eastAsiaTheme="minorEastAsia"/>
          <w:color w:val="0F0F0F"/>
        </w:rPr>
        <w:t xml:space="preserve">Publication of </w:t>
      </w:r>
      <w:r w:rsidRPr="559F10D2" w:rsidR="56A7591B">
        <w:rPr>
          <w:rFonts w:eastAsiaTheme="minorEastAsia"/>
          <w:color w:val="0F0F0F"/>
        </w:rPr>
        <w:t xml:space="preserve">the </w:t>
      </w:r>
      <w:r w:rsidRPr="559F10D2" w:rsidR="502BE2BA">
        <w:rPr>
          <w:rFonts w:eastAsiaTheme="minorEastAsia"/>
          <w:color w:val="0F0F0F"/>
        </w:rPr>
        <w:t>articles on websites with</w:t>
      </w:r>
      <w:r w:rsidRPr="559F10D2" w:rsidR="6235AC95">
        <w:rPr>
          <w:rFonts w:eastAsiaTheme="minorEastAsia"/>
          <w:color w:val="0F0F0F"/>
        </w:rPr>
        <w:t xml:space="preserve"> limited or local only </w:t>
      </w:r>
      <w:r w:rsidRPr="559F10D2" w:rsidR="502BE2BA">
        <w:rPr>
          <w:rFonts w:eastAsiaTheme="minorEastAsia"/>
          <w:color w:val="0F0F0F"/>
        </w:rPr>
        <w:t xml:space="preserve">reach is not allowed. Before publication, the content and place of publication must be consulted </w:t>
      </w:r>
      <w:r w:rsidRPr="559F10D2" w:rsidR="1341A231">
        <w:rPr>
          <w:rFonts w:eastAsiaTheme="minorEastAsia"/>
          <w:color w:val="0F0F0F"/>
        </w:rPr>
        <w:t xml:space="preserve">and </w:t>
      </w:r>
      <w:r w:rsidRPr="559F10D2" w:rsidR="1112BF18">
        <w:rPr>
          <w:rFonts w:eastAsiaTheme="minorEastAsia"/>
          <w:color w:val="0F0F0F"/>
        </w:rPr>
        <w:t>approved</w:t>
      </w:r>
      <w:r w:rsidRPr="559F10D2" w:rsidR="502BE2BA">
        <w:rPr>
          <w:rFonts w:eastAsiaTheme="minorEastAsia"/>
          <w:color w:val="0F0F0F"/>
        </w:rPr>
        <w:t xml:space="preserve"> </w:t>
      </w:r>
      <w:r w:rsidRPr="559F10D2" w:rsidR="1112BF18">
        <w:rPr>
          <w:rFonts w:eastAsiaTheme="minorEastAsia"/>
          <w:color w:val="0F0F0F"/>
        </w:rPr>
        <w:t>by the</w:t>
      </w:r>
      <w:r w:rsidRPr="559F10D2" w:rsidR="502BE2BA">
        <w:rPr>
          <w:rFonts w:eastAsiaTheme="minorEastAsia"/>
          <w:color w:val="0F0F0F"/>
        </w:rPr>
        <w:t xml:space="preserve"> EIT Food </w:t>
      </w:r>
      <w:r w:rsidRPr="559F10D2" w:rsidR="1112BF18">
        <w:rPr>
          <w:rFonts w:eastAsiaTheme="minorEastAsia"/>
          <w:color w:val="0F0F0F"/>
        </w:rPr>
        <w:t>Programme team</w:t>
      </w:r>
      <w:r w:rsidRPr="559F10D2" w:rsidR="4583550E">
        <w:rPr>
          <w:rFonts w:eastAsiaTheme="minorEastAsia"/>
          <w:color w:val="0F0F0F"/>
        </w:rPr>
        <w:t>;</w:t>
      </w:r>
      <w:r w:rsidRPr="559F10D2" w:rsidR="502BE2BA">
        <w:rPr>
          <w:rFonts w:eastAsiaTheme="minorEastAsia"/>
          <w:color w:val="0F0F0F"/>
        </w:rPr>
        <w:t xml:space="preserve"> </w:t>
      </w:r>
    </w:p>
    <w:p w:rsidRPr="0094427F" w:rsidR="06DC423A" w:rsidP="559F10D2" w:rsidRDefault="113ACC7B" w14:paraId="63432EF9" w14:textId="7EA552EB">
      <w:pPr>
        <w:numPr>
          <w:ilvl w:val="0"/>
          <w:numId w:val="81"/>
        </w:numPr>
        <w:tabs>
          <w:tab w:val="left" w:pos="220"/>
          <w:tab w:val="left" w:pos="720"/>
        </w:tabs>
        <w:spacing w:after="0"/>
        <w:ind w:left="612" w:hanging="357"/>
        <w:jc w:val="both"/>
        <w:rPr>
          <w:rFonts w:eastAsiaTheme="minorEastAsia"/>
          <w:color w:val="2A3140"/>
          <w:lang w:val="en-US"/>
        </w:rPr>
      </w:pPr>
      <w:r w:rsidRPr="559F10D2">
        <w:rPr>
          <w:rFonts w:eastAsiaTheme="minorEastAsia"/>
          <w:color w:val="2A3140"/>
          <w:lang w:val="en-US"/>
        </w:rPr>
        <w:t xml:space="preserve">Ensure </w:t>
      </w:r>
      <w:r w:rsidRPr="559F10D2">
        <w:rPr>
          <w:rFonts w:eastAsiaTheme="minorEastAsia"/>
          <w:lang w:val="en-US"/>
        </w:rPr>
        <w:t>appropriate</w:t>
      </w:r>
      <w:r w:rsidRPr="559F10D2">
        <w:rPr>
          <w:rFonts w:eastAsiaTheme="minorEastAsia"/>
          <w:color w:val="2A3140"/>
          <w:lang w:val="en-US"/>
        </w:rPr>
        <w:t xml:space="preserve"> branding of all materials produced for the Programme Activities in accordance with the guidelines provided by EIT Food</w:t>
      </w:r>
      <w:r w:rsidRPr="559F10D2" w:rsidR="58D74F8C">
        <w:rPr>
          <w:rFonts w:eastAsiaTheme="minorEastAsia"/>
          <w:color w:val="2A3140"/>
          <w:lang w:val="en-US"/>
        </w:rPr>
        <w:t>.</w:t>
      </w:r>
    </w:p>
    <w:p w:rsidRPr="0094427F" w:rsidR="005D6603" w:rsidP="559F10D2" w:rsidRDefault="207DA829" w14:paraId="6FAFD978" w14:textId="3529D73D">
      <w:pPr>
        <w:tabs>
          <w:tab w:val="left" w:pos="220"/>
          <w:tab w:val="left" w:pos="720"/>
        </w:tabs>
        <w:spacing w:after="0"/>
        <w:jc w:val="both"/>
        <w:rPr>
          <w:rFonts w:eastAsiaTheme="minorEastAsia"/>
        </w:rPr>
      </w:pPr>
      <w:r w:rsidRPr="559F10D2">
        <w:rPr>
          <w:rFonts w:eastAsiaTheme="minorEastAsia"/>
          <w:color w:val="2A3140"/>
          <w:lang w:val="en-US"/>
        </w:rPr>
        <w:t>Deliverables</w:t>
      </w:r>
      <w:r w:rsidRPr="559F10D2" w:rsidR="0907BE95">
        <w:rPr>
          <w:rFonts w:eastAsiaTheme="minorEastAsia"/>
          <w:color w:val="2A3140"/>
          <w:lang w:val="en-US"/>
        </w:rPr>
        <w:t>:</w:t>
      </w:r>
    </w:p>
    <w:p w:rsidRPr="0094427F" w:rsidR="00B83555" w:rsidP="559F10D2" w:rsidRDefault="7C705788" w14:paraId="23B73BB0" w14:textId="16304709">
      <w:pPr>
        <w:pStyle w:val="ListParagraph"/>
        <w:numPr>
          <w:ilvl w:val="0"/>
          <w:numId w:val="8"/>
        </w:numPr>
        <w:tabs>
          <w:tab w:val="left" w:pos="220"/>
          <w:tab w:val="left" w:pos="720"/>
        </w:tabs>
        <w:jc w:val="both"/>
        <w:rPr>
          <w:rFonts w:eastAsiaTheme="minorEastAsia"/>
          <w:color w:val="2A3140"/>
          <w:lang w:val="en-US"/>
        </w:rPr>
      </w:pPr>
      <w:r w:rsidRPr="559F10D2">
        <w:rPr>
          <w:rFonts w:eastAsiaTheme="minorEastAsia"/>
        </w:rPr>
        <w:t>P</w:t>
      </w:r>
      <w:r w:rsidRPr="559F10D2" w:rsidR="5AE1DC53">
        <w:rPr>
          <w:rFonts w:eastAsiaTheme="minorEastAsia"/>
        </w:rPr>
        <w:t>rovid</w:t>
      </w:r>
      <w:r w:rsidRPr="559F10D2" w:rsidR="588D6B5F">
        <w:rPr>
          <w:rFonts w:eastAsiaTheme="minorEastAsia"/>
        </w:rPr>
        <w:t>e</w:t>
      </w:r>
      <w:r w:rsidRPr="559F10D2" w:rsidR="5AE1DC53">
        <w:rPr>
          <w:rFonts w:eastAsiaTheme="minorEastAsia"/>
        </w:rPr>
        <w:t xml:space="preserve"> a </w:t>
      </w:r>
      <w:r w:rsidRPr="559F10D2" w:rsidR="16267D16">
        <w:rPr>
          <w:rFonts w:eastAsiaTheme="minorEastAsia"/>
          <w:color w:val="0E121D"/>
          <w:lang w:val="en-US"/>
        </w:rPr>
        <w:t xml:space="preserve">Quarterly Report on Programme Dissemination Activities </w:t>
      </w:r>
      <w:r w:rsidRPr="559F10D2" w:rsidR="16267D16">
        <w:rPr>
          <w:rFonts w:eastAsiaTheme="minorEastAsia"/>
        </w:rPr>
        <w:t>press appearances, number of social media publications and dissemination strategies</w:t>
      </w:r>
      <w:r w:rsidRPr="559F10D2" w:rsidR="0CB3E4BF">
        <w:rPr>
          <w:rFonts w:eastAsiaTheme="minorEastAsia"/>
        </w:rPr>
        <w:t>, including 3-SEO optimized Articles</w:t>
      </w:r>
      <w:r w:rsidRPr="559F10D2" w:rsidR="16267D16">
        <w:rPr>
          <w:rFonts w:eastAsiaTheme="minorEastAsia"/>
        </w:rPr>
        <w:t xml:space="preserve"> via an email update to the EIT Food Programme team</w:t>
      </w:r>
      <w:r w:rsidRPr="559F10D2" w:rsidR="595CC925">
        <w:rPr>
          <w:rFonts w:eastAsiaTheme="minorEastAsia"/>
        </w:rPr>
        <w:t>.</w:t>
      </w:r>
    </w:p>
    <w:p w:rsidRPr="0094427F" w:rsidR="34C20C66" w:rsidP="559F10D2" w:rsidRDefault="595CC925" w14:paraId="06E84052" w14:textId="30F4358D">
      <w:pPr>
        <w:pStyle w:val="ListParagraph"/>
        <w:tabs>
          <w:tab w:val="left" w:pos="220"/>
          <w:tab w:val="left" w:pos="720"/>
        </w:tabs>
        <w:ind w:left="616"/>
        <w:jc w:val="both"/>
        <w:rPr>
          <w:rFonts w:eastAsiaTheme="minorEastAsia"/>
          <w:b/>
          <w:bCs/>
          <w:color w:val="2A3140"/>
          <w:lang w:val="en-US"/>
        </w:rPr>
      </w:pPr>
      <w:r w:rsidRPr="559F10D2">
        <w:rPr>
          <w:rFonts w:eastAsiaTheme="minorEastAsia"/>
          <w:b/>
          <w:bCs/>
          <w:color w:val="2A3140"/>
          <w:lang w:val="en-US"/>
        </w:rPr>
        <w:t>C</w:t>
      </w:r>
      <w:r w:rsidRPr="559F10D2" w:rsidR="0B836BFF">
        <w:rPr>
          <w:rFonts w:eastAsiaTheme="minorEastAsia"/>
          <w:b/>
          <w:bCs/>
          <w:color w:val="2A3140"/>
          <w:lang w:val="en-US"/>
        </w:rPr>
        <w:t>ont</w:t>
      </w:r>
      <w:r w:rsidRPr="559F10D2" w:rsidR="70A92E76">
        <w:rPr>
          <w:rFonts w:eastAsiaTheme="minorEastAsia"/>
          <w:b/>
          <w:bCs/>
          <w:color w:val="2A3140"/>
          <w:lang w:val="en-US"/>
        </w:rPr>
        <w:t xml:space="preserve">ent of the </w:t>
      </w:r>
      <w:r w:rsidRPr="559F10D2" w:rsidR="3A4E2AFE">
        <w:rPr>
          <w:rFonts w:eastAsiaTheme="minorEastAsia"/>
          <w:b/>
          <w:bCs/>
          <w:color w:val="2A3140"/>
          <w:lang w:val="en-US"/>
        </w:rPr>
        <w:t>R</w:t>
      </w:r>
      <w:r w:rsidRPr="559F10D2" w:rsidR="70A92E76">
        <w:rPr>
          <w:rFonts w:eastAsiaTheme="minorEastAsia"/>
          <w:b/>
          <w:bCs/>
          <w:color w:val="2A3140"/>
          <w:lang w:val="en-US"/>
        </w:rPr>
        <w:t>eport:</w:t>
      </w:r>
    </w:p>
    <w:p w:rsidRPr="0094427F" w:rsidR="4FD7C49A" w:rsidP="559F10D2" w:rsidRDefault="16267D16" w14:paraId="433F3675" w14:textId="20A3C680">
      <w:pPr>
        <w:pStyle w:val="ListParagraph"/>
        <w:numPr>
          <w:ilvl w:val="1"/>
          <w:numId w:val="8"/>
        </w:numPr>
        <w:tabs>
          <w:tab w:val="left" w:pos="220"/>
          <w:tab w:val="left" w:pos="720"/>
        </w:tabs>
        <w:rPr>
          <w:rFonts w:eastAsiaTheme="minorEastAsia"/>
          <w:color w:val="2A3140"/>
          <w:lang w:val="en-US"/>
        </w:rPr>
      </w:pPr>
      <w:r w:rsidRPr="559F10D2">
        <w:rPr>
          <w:rFonts w:eastAsiaTheme="minorEastAsia"/>
          <w:color w:val="2A3140"/>
          <w:lang w:val="en-US"/>
        </w:rPr>
        <w:t>Overview of key Programme activities and achievements during the quarter</w:t>
      </w:r>
      <w:r w:rsidRPr="559F10D2" w:rsidR="3DD7ECDD">
        <w:rPr>
          <w:rFonts w:eastAsiaTheme="minorEastAsia"/>
          <w:color w:val="2A3140"/>
          <w:lang w:val="en-US"/>
        </w:rPr>
        <w:t>;</w:t>
      </w:r>
    </w:p>
    <w:p w:rsidRPr="0094427F" w:rsidR="4FD7C49A" w:rsidP="559F10D2" w:rsidRDefault="16267D16" w14:paraId="757E3150" w14:textId="2A8E300C">
      <w:pPr>
        <w:pStyle w:val="ListParagraph"/>
        <w:numPr>
          <w:ilvl w:val="1"/>
          <w:numId w:val="8"/>
        </w:numPr>
        <w:tabs>
          <w:tab w:val="left" w:pos="1660"/>
          <w:tab w:val="left" w:pos="2160"/>
        </w:tabs>
        <w:rPr>
          <w:rFonts w:eastAsiaTheme="minorEastAsia"/>
          <w:color w:val="2A3140"/>
          <w:lang w:val="en-US"/>
        </w:rPr>
      </w:pPr>
      <w:r w:rsidRPr="559F10D2">
        <w:rPr>
          <w:rFonts w:eastAsiaTheme="minorEastAsia"/>
          <w:color w:val="2A3140"/>
          <w:lang w:val="en-US"/>
        </w:rPr>
        <w:t>Summary of press appearances, including the media outlets, dates, and the nature of coverage</w:t>
      </w:r>
      <w:r w:rsidRPr="559F10D2" w:rsidR="19B8D7D1">
        <w:rPr>
          <w:rFonts w:eastAsiaTheme="minorEastAsia"/>
          <w:color w:val="2A3140"/>
          <w:lang w:val="en-US"/>
        </w:rPr>
        <w:t xml:space="preserve">, highlighting </w:t>
      </w:r>
      <w:r w:rsidRPr="559F10D2" w:rsidR="19B8D7D1">
        <w:rPr>
          <w:rFonts w:eastAsiaTheme="minorEastAsia"/>
        </w:rPr>
        <w:t>3-SEO optimized Articles</w:t>
      </w:r>
      <w:r w:rsidRPr="559F10D2" w:rsidR="62368940">
        <w:rPr>
          <w:rFonts w:eastAsiaTheme="minorEastAsia"/>
        </w:rPr>
        <w:t xml:space="preserve"> if applicable in the quarter reported</w:t>
      </w:r>
      <w:r w:rsidRPr="559F10D2" w:rsidR="3C7C2E07">
        <w:rPr>
          <w:rFonts w:eastAsiaTheme="minorEastAsia"/>
          <w:color w:val="2A3140"/>
          <w:lang w:val="en-US"/>
        </w:rPr>
        <w:t>;</w:t>
      </w:r>
    </w:p>
    <w:p w:rsidRPr="0094427F" w:rsidR="4FD7C49A" w:rsidP="559F10D2" w:rsidRDefault="16267D16" w14:paraId="1D5FE03E" w14:textId="2DCFC93C">
      <w:pPr>
        <w:pStyle w:val="ListParagraph"/>
        <w:numPr>
          <w:ilvl w:val="1"/>
          <w:numId w:val="8"/>
        </w:numPr>
        <w:tabs>
          <w:tab w:val="left" w:pos="1660"/>
          <w:tab w:val="left" w:pos="2160"/>
        </w:tabs>
        <w:rPr>
          <w:rFonts w:eastAsiaTheme="minorEastAsia"/>
          <w:color w:val="2A3140"/>
          <w:lang w:val="en-US"/>
        </w:rPr>
      </w:pPr>
      <w:r w:rsidRPr="559F10D2">
        <w:rPr>
          <w:rFonts w:eastAsiaTheme="minorEastAsia"/>
          <w:color w:val="2A3140"/>
          <w:lang w:val="en-US"/>
        </w:rPr>
        <w:t xml:space="preserve">Breakdown of social media publications, </w:t>
      </w:r>
      <w:r w:rsidRPr="559F10D2" w:rsidR="28CC5C7B">
        <w:rPr>
          <w:rFonts w:eastAsiaTheme="minorEastAsia"/>
          <w:color w:val="2A3140"/>
          <w:lang w:val="en-US"/>
        </w:rPr>
        <w:t>highlighting</w:t>
      </w:r>
      <w:r w:rsidRPr="559F10D2">
        <w:rPr>
          <w:rFonts w:eastAsiaTheme="minorEastAsia"/>
          <w:color w:val="2A3140"/>
          <w:lang w:val="en-US"/>
        </w:rPr>
        <w:t xml:space="preserve"> engagement metrics (likes, shares, comments), and showcasing any impactful content</w:t>
      </w:r>
      <w:r w:rsidRPr="559F10D2" w:rsidR="7C34FBBE">
        <w:rPr>
          <w:rFonts w:eastAsiaTheme="minorEastAsia"/>
          <w:color w:val="2A3140"/>
          <w:lang w:val="en-US"/>
        </w:rPr>
        <w:t>;</w:t>
      </w:r>
    </w:p>
    <w:p w:rsidRPr="0094427F" w:rsidR="4FD7C49A" w:rsidP="559F10D2" w:rsidRDefault="16267D16" w14:paraId="5CE4056D" w14:textId="56D1BB05">
      <w:pPr>
        <w:pStyle w:val="ListParagraph"/>
        <w:numPr>
          <w:ilvl w:val="1"/>
          <w:numId w:val="8"/>
        </w:numPr>
        <w:tabs>
          <w:tab w:val="left" w:pos="1660"/>
          <w:tab w:val="left" w:pos="2160"/>
        </w:tabs>
        <w:spacing w:after="0"/>
        <w:rPr>
          <w:rFonts w:eastAsiaTheme="minorEastAsia"/>
          <w:color w:val="2A3140"/>
          <w:lang w:val="en-US"/>
        </w:rPr>
      </w:pPr>
      <w:r w:rsidRPr="559F10D2">
        <w:rPr>
          <w:rFonts w:eastAsiaTheme="minorEastAsia"/>
          <w:color w:val="2A3140"/>
          <w:lang w:val="en-US"/>
        </w:rPr>
        <w:t>Evaluation of the effectiveness of dissemination strategies employed</w:t>
      </w:r>
      <w:r w:rsidRPr="559F10D2" w:rsidR="1D69FFEF">
        <w:rPr>
          <w:rFonts w:eastAsiaTheme="minorEastAsia"/>
          <w:color w:val="2A3140"/>
          <w:lang w:val="en-US"/>
        </w:rPr>
        <w:t>;</w:t>
      </w:r>
    </w:p>
    <w:p w:rsidRPr="0094427F" w:rsidR="4FD7C49A" w:rsidP="559F10D2" w:rsidRDefault="16267D16" w14:paraId="3DE708D1" w14:textId="1A39B63F">
      <w:pPr>
        <w:pStyle w:val="ListParagraph"/>
        <w:numPr>
          <w:ilvl w:val="0"/>
          <w:numId w:val="80"/>
        </w:numPr>
        <w:tabs>
          <w:tab w:val="left" w:pos="1660"/>
          <w:tab w:val="left" w:pos="2160"/>
        </w:tabs>
        <w:spacing w:after="0"/>
        <w:ind w:left="1337" w:hanging="361"/>
        <w:rPr>
          <w:rFonts w:eastAsiaTheme="minorEastAsia"/>
          <w:color w:val="0E121D"/>
        </w:rPr>
      </w:pPr>
      <w:r w:rsidRPr="559F10D2">
        <w:rPr>
          <w:rFonts w:eastAsiaTheme="minorEastAsia"/>
          <w:color w:val="2A3140"/>
          <w:lang w:val="en-US"/>
        </w:rPr>
        <w:t>Challenges faced and proposed solutions.</w:t>
      </w:r>
    </w:p>
    <w:p w:rsidRPr="0094427F" w:rsidR="4B9DB65F" w:rsidP="559F10D2" w:rsidRDefault="3578BD8B" w14:paraId="7B7DE0DC" w14:textId="6A56DD39">
      <w:pPr>
        <w:tabs>
          <w:tab w:val="left" w:pos="1660"/>
          <w:tab w:val="left" w:pos="2160"/>
        </w:tabs>
        <w:spacing w:after="0"/>
        <w:ind w:firstLine="720"/>
        <w:rPr>
          <w:rFonts w:eastAsiaTheme="minorEastAsia"/>
          <w:color w:val="0E121D"/>
        </w:rPr>
      </w:pPr>
      <w:r w:rsidRPr="559F10D2">
        <w:rPr>
          <w:rFonts w:eastAsiaTheme="minorEastAsia"/>
          <w:b/>
          <w:bCs/>
          <w:color w:val="0E121D"/>
          <w:lang w:val="pl-PL"/>
        </w:rPr>
        <w:t>Format:</w:t>
      </w:r>
    </w:p>
    <w:p w:rsidRPr="0094427F" w:rsidR="4B9DB65F" w:rsidP="559F10D2" w:rsidRDefault="3578BD8B" w14:paraId="1C92F885" w14:textId="5F6EF549">
      <w:pPr>
        <w:pStyle w:val="ListParagraph"/>
        <w:numPr>
          <w:ilvl w:val="1"/>
          <w:numId w:val="79"/>
        </w:numPr>
        <w:tabs>
          <w:tab w:val="left" w:pos="1660"/>
          <w:tab w:val="left" w:pos="2160"/>
        </w:tabs>
        <w:spacing w:after="0"/>
        <w:rPr>
          <w:rFonts w:eastAsiaTheme="minorEastAsia"/>
          <w:color w:val="2A3140"/>
        </w:rPr>
      </w:pPr>
      <w:r w:rsidRPr="559F10D2">
        <w:rPr>
          <w:rFonts w:eastAsiaTheme="minorEastAsia"/>
          <w:color w:val="2A3140"/>
          <w:lang w:val="en-US"/>
        </w:rPr>
        <w:t>Use a standardi</w:t>
      </w:r>
      <w:r w:rsidRPr="559F10D2" w:rsidR="250F1BAE">
        <w:rPr>
          <w:rFonts w:eastAsiaTheme="minorEastAsia"/>
          <w:color w:val="2A3140"/>
          <w:lang w:val="en-US"/>
        </w:rPr>
        <w:t>s</w:t>
      </w:r>
      <w:r w:rsidRPr="559F10D2">
        <w:rPr>
          <w:rFonts w:eastAsiaTheme="minorEastAsia"/>
          <w:color w:val="2A3140"/>
          <w:lang w:val="en-US"/>
        </w:rPr>
        <w:t>ed template provided by EIT Food or a format agreed upon in advance</w:t>
      </w:r>
      <w:r w:rsidRPr="559F10D2" w:rsidR="547BD53E">
        <w:rPr>
          <w:rFonts w:eastAsiaTheme="minorEastAsia"/>
          <w:color w:val="2A3140"/>
          <w:lang w:val="en-US"/>
        </w:rPr>
        <w:t>;</w:t>
      </w:r>
    </w:p>
    <w:p w:rsidRPr="0094427F" w:rsidR="4B9DB65F" w:rsidP="559F10D2" w:rsidRDefault="3578BD8B" w14:paraId="649EDC6D" w14:textId="129DA864">
      <w:pPr>
        <w:pStyle w:val="ListParagraph"/>
        <w:numPr>
          <w:ilvl w:val="1"/>
          <w:numId w:val="79"/>
        </w:numPr>
        <w:tabs>
          <w:tab w:val="left" w:pos="1660"/>
          <w:tab w:val="left" w:pos="2160"/>
        </w:tabs>
        <w:spacing w:after="0"/>
        <w:rPr>
          <w:rFonts w:eastAsiaTheme="minorEastAsia"/>
          <w:color w:val="2A3140"/>
        </w:rPr>
      </w:pPr>
      <w:r w:rsidRPr="559F10D2">
        <w:rPr>
          <w:rFonts w:eastAsiaTheme="minorEastAsia"/>
          <w:color w:val="2A3140"/>
        </w:rPr>
        <w:t>Submit the report in digital format (pdf or other specified format)</w:t>
      </w:r>
      <w:r w:rsidRPr="559F10D2" w:rsidR="6682508E">
        <w:rPr>
          <w:rFonts w:eastAsiaTheme="minorEastAsia"/>
          <w:color w:val="2A3140"/>
        </w:rPr>
        <w:t>;</w:t>
      </w:r>
    </w:p>
    <w:p w:rsidRPr="0094427F" w:rsidR="102A4FA8" w:rsidP="559F10D2" w:rsidRDefault="15AF746A" w14:paraId="508F9DC7" w14:textId="674439D0">
      <w:pPr>
        <w:pStyle w:val="ListParagraph"/>
        <w:numPr>
          <w:ilvl w:val="1"/>
          <w:numId w:val="79"/>
        </w:numPr>
        <w:tabs>
          <w:tab w:val="left" w:pos="1660"/>
          <w:tab w:val="left" w:pos="2160"/>
        </w:tabs>
        <w:spacing w:after="0"/>
        <w:rPr>
          <w:rFonts w:eastAsiaTheme="minorEastAsia"/>
          <w:color w:val="2A3140"/>
          <w:lang w:val="en-US"/>
        </w:rPr>
      </w:pPr>
      <w:r w:rsidRPr="559F10D2">
        <w:rPr>
          <w:rFonts w:eastAsiaTheme="minorEastAsia"/>
          <w:color w:val="0E121D"/>
          <w:lang w:val="en-US"/>
        </w:rPr>
        <w:t>Include c</w:t>
      </w:r>
      <w:r w:rsidRPr="559F10D2">
        <w:rPr>
          <w:rFonts w:eastAsiaTheme="minorEastAsia"/>
          <w:color w:val="2A3140"/>
          <w:lang w:val="en-US"/>
        </w:rPr>
        <w:t xml:space="preserve">lear screenshots and links </w:t>
      </w:r>
      <w:r w:rsidRPr="559F10D2" w:rsidR="253ADE8B">
        <w:rPr>
          <w:rFonts w:eastAsiaTheme="minorEastAsia"/>
          <w:color w:val="2A3140"/>
          <w:lang w:val="en-US"/>
        </w:rPr>
        <w:t xml:space="preserve">of </w:t>
      </w:r>
      <w:r w:rsidRPr="559F10D2" w:rsidR="710647C3">
        <w:rPr>
          <w:rFonts w:eastAsiaTheme="minorEastAsia"/>
          <w:color w:val="2A3140"/>
          <w:lang w:val="en-US"/>
        </w:rPr>
        <w:t xml:space="preserve">all reported </w:t>
      </w:r>
      <w:r w:rsidRPr="559F10D2" w:rsidR="27FA3551">
        <w:rPr>
          <w:rFonts w:eastAsiaTheme="minorEastAsia"/>
          <w:color w:val="2A3140"/>
          <w:lang w:val="en-US"/>
        </w:rPr>
        <w:t>activities.</w:t>
      </w:r>
    </w:p>
    <w:p w:rsidRPr="0094427F" w:rsidR="4B9DB65F" w:rsidP="559F10D2" w:rsidRDefault="3578BD8B" w14:paraId="3D6DAFE4" w14:textId="4C903C2A">
      <w:pPr>
        <w:tabs>
          <w:tab w:val="left" w:pos="220"/>
          <w:tab w:val="left" w:pos="720"/>
        </w:tabs>
        <w:spacing w:after="0"/>
        <w:ind w:firstLine="720"/>
        <w:rPr>
          <w:rFonts w:eastAsiaTheme="minorEastAsia"/>
          <w:color w:val="0E121D"/>
        </w:rPr>
      </w:pPr>
      <w:r w:rsidRPr="559F10D2">
        <w:rPr>
          <w:rFonts w:eastAsiaTheme="minorEastAsia"/>
          <w:b/>
          <w:bCs/>
          <w:color w:val="0E121D"/>
          <w:lang w:val="pl-PL"/>
        </w:rPr>
        <w:t>Timing:</w:t>
      </w:r>
    </w:p>
    <w:p w:rsidRPr="0094427F" w:rsidR="4B9DB65F" w:rsidP="559F10D2" w:rsidRDefault="3578BD8B" w14:paraId="35674B71" w14:textId="355923C0">
      <w:pPr>
        <w:pStyle w:val="ListParagraph"/>
        <w:numPr>
          <w:ilvl w:val="1"/>
          <w:numId w:val="79"/>
        </w:numPr>
        <w:tabs>
          <w:tab w:val="left" w:pos="940"/>
          <w:tab w:val="left" w:pos="1440"/>
        </w:tabs>
        <w:spacing w:after="0"/>
        <w:rPr>
          <w:rFonts w:eastAsiaTheme="minorEastAsia"/>
          <w:color w:val="2A3140"/>
        </w:rPr>
      </w:pPr>
      <w:r w:rsidRPr="559F10D2">
        <w:rPr>
          <w:rFonts w:eastAsiaTheme="minorEastAsia"/>
          <w:color w:val="2A3140"/>
          <w:lang w:val="en-US"/>
        </w:rPr>
        <w:t>First quarter report: Until 15</w:t>
      </w:r>
      <w:r w:rsidRPr="559F10D2" w:rsidR="31D6AFA9">
        <w:rPr>
          <w:rFonts w:eastAsiaTheme="minorEastAsia"/>
          <w:color w:val="2A3140"/>
          <w:lang w:val="en-US"/>
        </w:rPr>
        <w:t xml:space="preserve"> </w:t>
      </w:r>
      <w:r w:rsidRPr="559F10D2" w:rsidR="1CB10643">
        <w:rPr>
          <w:rFonts w:eastAsiaTheme="minorEastAsia"/>
          <w:color w:val="2A3140"/>
          <w:lang w:val="en-US"/>
        </w:rPr>
        <w:t>April</w:t>
      </w:r>
      <w:r w:rsidRPr="559F10D2">
        <w:rPr>
          <w:rFonts w:eastAsiaTheme="minorEastAsia"/>
          <w:color w:val="2A3140"/>
          <w:lang w:val="en-US"/>
        </w:rPr>
        <w:t xml:space="preserve"> 202</w:t>
      </w:r>
      <w:r w:rsidRPr="559F10D2" w:rsidR="1CB10643">
        <w:rPr>
          <w:rFonts w:eastAsiaTheme="minorEastAsia"/>
          <w:color w:val="2A3140"/>
          <w:lang w:val="en-US"/>
        </w:rPr>
        <w:t>5</w:t>
      </w:r>
    </w:p>
    <w:p w:rsidRPr="0094427F" w:rsidR="4B9DB65F" w:rsidP="559F10D2" w:rsidRDefault="3578BD8B" w14:paraId="670D8C78" w14:textId="3B101FED">
      <w:pPr>
        <w:pStyle w:val="ListParagraph"/>
        <w:numPr>
          <w:ilvl w:val="1"/>
          <w:numId w:val="79"/>
        </w:numPr>
        <w:tabs>
          <w:tab w:val="left" w:pos="940"/>
          <w:tab w:val="left" w:pos="1440"/>
        </w:tabs>
        <w:spacing w:after="0"/>
        <w:rPr>
          <w:rFonts w:eastAsiaTheme="minorEastAsia"/>
          <w:color w:val="2A3140"/>
        </w:rPr>
      </w:pPr>
      <w:r w:rsidRPr="559F10D2">
        <w:rPr>
          <w:rFonts w:eastAsiaTheme="minorEastAsia"/>
          <w:color w:val="2A3140"/>
          <w:lang w:val="en-US"/>
        </w:rPr>
        <w:t>Second quarter report: Until 15 July 202</w:t>
      </w:r>
      <w:r w:rsidRPr="559F10D2" w:rsidR="52F65C97">
        <w:rPr>
          <w:rFonts w:eastAsiaTheme="minorEastAsia"/>
          <w:color w:val="2A3140"/>
          <w:lang w:val="en-US"/>
        </w:rPr>
        <w:t>5</w:t>
      </w:r>
    </w:p>
    <w:p w:rsidRPr="0094427F" w:rsidR="4B9DB65F" w:rsidP="559F10D2" w:rsidRDefault="3578BD8B" w14:paraId="70B761CB" w14:textId="1069B0E1">
      <w:pPr>
        <w:pStyle w:val="ListParagraph"/>
        <w:numPr>
          <w:ilvl w:val="1"/>
          <w:numId w:val="79"/>
        </w:numPr>
        <w:tabs>
          <w:tab w:val="left" w:pos="940"/>
          <w:tab w:val="left" w:pos="1440"/>
        </w:tabs>
        <w:spacing w:after="0"/>
        <w:rPr>
          <w:rFonts w:eastAsiaTheme="minorEastAsia"/>
          <w:color w:val="2A3140"/>
        </w:rPr>
      </w:pPr>
      <w:r w:rsidRPr="559F10D2">
        <w:rPr>
          <w:rFonts w:eastAsiaTheme="minorEastAsia"/>
          <w:color w:val="2A3140"/>
          <w:lang w:val="en-US"/>
        </w:rPr>
        <w:t>Third quarter report: Until 15 October 202</w:t>
      </w:r>
      <w:r w:rsidRPr="559F10D2" w:rsidR="52F65C97">
        <w:rPr>
          <w:rFonts w:eastAsiaTheme="minorEastAsia"/>
          <w:color w:val="2A3140"/>
          <w:lang w:val="en-US"/>
        </w:rPr>
        <w:t>5</w:t>
      </w:r>
    </w:p>
    <w:p w:rsidRPr="0094427F" w:rsidR="000740FC" w:rsidP="559F10D2" w:rsidRDefault="3578BD8B" w14:paraId="74612E2C" w14:textId="1C7973B8">
      <w:pPr>
        <w:pStyle w:val="ListParagraph"/>
        <w:numPr>
          <w:ilvl w:val="1"/>
          <w:numId w:val="79"/>
        </w:numPr>
        <w:tabs>
          <w:tab w:val="left" w:pos="940"/>
          <w:tab w:val="left" w:pos="1440"/>
        </w:tabs>
        <w:spacing w:after="0"/>
        <w:rPr>
          <w:rFonts w:eastAsiaTheme="minorEastAsia"/>
          <w:color w:val="2A3140"/>
        </w:rPr>
      </w:pPr>
      <w:r w:rsidRPr="559F10D2">
        <w:rPr>
          <w:rFonts w:eastAsiaTheme="minorEastAsia"/>
          <w:color w:val="2A3140"/>
          <w:lang w:val="en-US"/>
        </w:rPr>
        <w:t>Fourth quarter report: Until 1</w:t>
      </w:r>
      <w:r w:rsidRPr="559F10D2" w:rsidR="6519785E">
        <w:rPr>
          <w:rFonts w:eastAsiaTheme="minorEastAsia"/>
          <w:color w:val="2A3140"/>
          <w:lang w:val="en-US"/>
        </w:rPr>
        <w:t>5</w:t>
      </w:r>
      <w:r w:rsidRPr="559F10D2">
        <w:rPr>
          <w:rFonts w:eastAsiaTheme="minorEastAsia"/>
          <w:color w:val="2A3140"/>
          <w:lang w:val="en-US"/>
        </w:rPr>
        <w:t xml:space="preserve"> December 202</w:t>
      </w:r>
      <w:r w:rsidRPr="559F10D2" w:rsidR="52F65C97">
        <w:rPr>
          <w:rFonts w:eastAsiaTheme="minorEastAsia"/>
          <w:color w:val="2A3140"/>
          <w:lang w:val="en-US"/>
        </w:rPr>
        <w:t>5</w:t>
      </w:r>
    </w:p>
    <w:p w:rsidRPr="0094427F" w:rsidR="00B769C1" w:rsidP="559F10D2" w:rsidRDefault="00B769C1" w14:paraId="0815B044" w14:textId="77777777">
      <w:pPr>
        <w:pStyle w:val="ListParagraph"/>
        <w:tabs>
          <w:tab w:val="left" w:pos="940"/>
          <w:tab w:val="left" w:pos="1440"/>
        </w:tabs>
        <w:spacing w:after="0"/>
        <w:ind w:left="1440"/>
        <w:rPr>
          <w:rFonts w:eastAsiaTheme="minorEastAsia"/>
          <w:color w:val="2A3140"/>
        </w:rPr>
      </w:pPr>
    </w:p>
    <w:p w:rsidRPr="0094427F" w:rsidR="002D0376" w:rsidP="559F10D2" w:rsidRDefault="48319FEE" w14:paraId="3A3CEFF9" w14:textId="5C2E1D0C">
      <w:pPr>
        <w:rPr>
          <w:b/>
          <w:bCs/>
          <w:sz w:val="24"/>
          <w:szCs w:val="24"/>
        </w:rPr>
      </w:pPr>
      <w:r w:rsidRPr="559F10D2">
        <w:rPr>
          <w:b/>
          <w:bCs/>
        </w:rPr>
        <w:t xml:space="preserve">Stage </w:t>
      </w:r>
      <w:r w:rsidRPr="559F10D2" w:rsidR="5A31874F">
        <w:rPr>
          <w:b/>
          <w:bCs/>
        </w:rPr>
        <w:t>6</w:t>
      </w:r>
      <w:r w:rsidRPr="559F10D2">
        <w:rPr>
          <w:b/>
          <w:bCs/>
        </w:rPr>
        <w:t xml:space="preserve"> </w:t>
      </w:r>
      <w:r w:rsidRPr="559F10D2">
        <w:rPr>
          <w:b/>
          <w:bCs/>
          <w:sz w:val="24"/>
          <w:szCs w:val="24"/>
        </w:rPr>
        <w:t xml:space="preserve">– Internal coordination within EIT Food </w:t>
      </w:r>
      <w:r w:rsidRPr="559F10D2" w:rsidR="665C5CF1">
        <w:rPr>
          <w:b/>
          <w:bCs/>
          <w:sz w:val="24"/>
          <w:szCs w:val="24"/>
        </w:rPr>
        <w:t>P</w:t>
      </w:r>
      <w:r w:rsidRPr="559F10D2">
        <w:rPr>
          <w:b/>
          <w:bCs/>
          <w:sz w:val="24"/>
          <w:szCs w:val="24"/>
        </w:rPr>
        <w:t>ro</w:t>
      </w:r>
      <w:r w:rsidRPr="559F10D2" w:rsidR="665C5CF1">
        <w:rPr>
          <w:b/>
          <w:bCs/>
          <w:sz w:val="24"/>
          <w:szCs w:val="24"/>
        </w:rPr>
        <w:t>gramme</w:t>
      </w:r>
      <w:r w:rsidRPr="559F10D2">
        <w:rPr>
          <w:b/>
          <w:bCs/>
          <w:sz w:val="24"/>
          <w:szCs w:val="24"/>
        </w:rPr>
        <w:t xml:space="preserve"> team</w:t>
      </w:r>
    </w:p>
    <w:p w:rsidRPr="0094427F" w:rsidR="002D0376" w:rsidP="559F10D2" w:rsidRDefault="48319FEE" w14:paraId="4DCEAC74" w14:textId="6F3B80D3">
      <w:r>
        <w:t>Tasks of the Selected Organisation:</w:t>
      </w:r>
    </w:p>
    <w:p w:rsidRPr="0094427F" w:rsidR="246AC220" w:rsidP="559F10D2" w:rsidRDefault="0EE80034" w14:paraId="15463888" w14:textId="59BAAB86">
      <w:pPr>
        <w:numPr>
          <w:ilvl w:val="0"/>
          <w:numId w:val="8"/>
        </w:numPr>
        <w:spacing w:after="0"/>
        <w:ind w:left="612" w:hanging="357"/>
        <w:rPr>
          <w:color w:val="000000" w:themeColor="text1"/>
        </w:rPr>
      </w:pPr>
      <w:r w:rsidRPr="559F10D2">
        <w:rPr>
          <w:color w:val="000000" w:themeColor="text1"/>
        </w:rPr>
        <w:t xml:space="preserve">Respond to EIT Food emails within maximum of 5 days, or appoint a person to be contacted during the </w:t>
      </w:r>
      <w:r w:rsidRPr="559F10D2" w:rsidR="2965B91E">
        <w:rPr>
          <w:color w:val="000000" w:themeColor="text1"/>
        </w:rPr>
        <w:t xml:space="preserve">Selected Organisation </w:t>
      </w:r>
      <w:r w:rsidRPr="559F10D2" w:rsidR="7A86AC95">
        <w:rPr>
          <w:color w:val="000000" w:themeColor="text1"/>
        </w:rPr>
        <w:t>representative</w:t>
      </w:r>
      <w:r w:rsidRPr="559F10D2" w:rsidR="2965B91E">
        <w:rPr>
          <w:color w:val="000000" w:themeColor="text1"/>
        </w:rPr>
        <w:t>’s</w:t>
      </w:r>
      <w:r w:rsidRPr="559F10D2" w:rsidR="7A86AC95">
        <w:rPr>
          <w:color w:val="000000" w:themeColor="text1"/>
        </w:rPr>
        <w:t xml:space="preserve"> </w:t>
      </w:r>
      <w:r w:rsidRPr="559F10D2" w:rsidR="6B317243">
        <w:rPr>
          <w:color w:val="000000" w:themeColor="text1"/>
        </w:rPr>
        <w:t xml:space="preserve">longer </w:t>
      </w:r>
      <w:r w:rsidRPr="559F10D2">
        <w:rPr>
          <w:color w:val="000000" w:themeColor="text1"/>
        </w:rPr>
        <w:t>absence</w:t>
      </w:r>
      <w:r w:rsidRPr="559F10D2" w:rsidR="6A0BEF81">
        <w:rPr>
          <w:color w:val="000000" w:themeColor="text1"/>
        </w:rPr>
        <w:t>;</w:t>
      </w:r>
      <w:r w:rsidRPr="559F10D2">
        <w:rPr>
          <w:color w:val="000000" w:themeColor="text1"/>
        </w:rPr>
        <w:t xml:space="preserve"> </w:t>
      </w:r>
    </w:p>
    <w:p w:rsidRPr="0094427F" w:rsidR="75B3E7BE" w:rsidP="559F10D2" w:rsidRDefault="2206AF1B" w14:paraId="7F8DF9DD" w14:textId="3A9D1CCA">
      <w:pPr>
        <w:numPr>
          <w:ilvl w:val="0"/>
          <w:numId w:val="8"/>
        </w:numPr>
        <w:spacing w:after="0"/>
        <w:ind w:left="612" w:hanging="357"/>
        <w:rPr>
          <w:color w:val="000000" w:themeColor="text1"/>
        </w:rPr>
      </w:pPr>
      <w:r w:rsidRPr="559F10D2">
        <w:rPr>
          <w:color w:val="000000" w:themeColor="text1"/>
        </w:rPr>
        <w:t xml:space="preserve">Appoint a person </w:t>
      </w:r>
      <w:r w:rsidRPr="559F10D2" w:rsidR="0AACD80F">
        <w:rPr>
          <w:color w:val="000000" w:themeColor="text1"/>
        </w:rPr>
        <w:t xml:space="preserve">and </w:t>
      </w:r>
      <w:r w:rsidRPr="559F10D2">
        <w:rPr>
          <w:color w:val="000000" w:themeColor="text1"/>
        </w:rPr>
        <w:t>attend annual trainings to be conducted by EIT Food</w:t>
      </w:r>
      <w:r w:rsidRPr="559F10D2" w:rsidR="0D32745C">
        <w:rPr>
          <w:color w:val="000000" w:themeColor="text1"/>
        </w:rPr>
        <w:t>;</w:t>
      </w:r>
      <w:r w:rsidRPr="559F10D2">
        <w:rPr>
          <w:color w:val="000000" w:themeColor="text1"/>
        </w:rPr>
        <w:t xml:space="preserve"> </w:t>
      </w:r>
    </w:p>
    <w:p w:rsidRPr="0094427F" w:rsidR="00E94B97" w:rsidP="559F10D2" w:rsidRDefault="68E5ACA3" w14:paraId="6D1269B8" w14:textId="27839226">
      <w:pPr>
        <w:numPr>
          <w:ilvl w:val="0"/>
          <w:numId w:val="8"/>
        </w:numPr>
        <w:spacing w:after="0"/>
        <w:ind w:left="612" w:hanging="357"/>
        <w:rPr>
          <w:color w:val="000000" w:themeColor="text1"/>
        </w:rPr>
      </w:pPr>
      <w:r w:rsidRPr="559F10D2">
        <w:rPr>
          <w:color w:val="000000" w:themeColor="text1"/>
        </w:rPr>
        <w:t>Attend</w:t>
      </w:r>
      <w:r w:rsidRPr="559F10D2" w:rsidR="1FB3FFFE">
        <w:rPr>
          <w:color w:val="000000" w:themeColor="text1"/>
        </w:rPr>
        <w:t xml:space="preserve"> monthly online meetings </w:t>
      </w:r>
      <w:r w:rsidRPr="559F10D2" w:rsidR="0867204D">
        <w:rPr>
          <w:color w:val="000000" w:themeColor="text1"/>
        </w:rPr>
        <w:t>and</w:t>
      </w:r>
      <w:r w:rsidRPr="559F10D2" w:rsidR="0212EA65">
        <w:rPr>
          <w:color w:val="000000" w:themeColor="text1"/>
        </w:rPr>
        <w:t xml:space="preserve"> evaluation/planning sessions </w:t>
      </w:r>
      <w:r w:rsidRPr="559F10D2" w:rsidR="4D590AB0">
        <w:rPr>
          <w:color w:val="000000" w:themeColor="text1"/>
        </w:rPr>
        <w:t>organi</w:t>
      </w:r>
      <w:r w:rsidRPr="559F10D2" w:rsidR="2DFB6393">
        <w:rPr>
          <w:color w:val="000000" w:themeColor="text1"/>
        </w:rPr>
        <w:t>s</w:t>
      </w:r>
      <w:r w:rsidRPr="559F10D2" w:rsidR="4D590AB0">
        <w:rPr>
          <w:color w:val="000000" w:themeColor="text1"/>
        </w:rPr>
        <w:t>ed</w:t>
      </w:r>
      <w:r w:rsidRPr="559F10D2" w:rsidR="1FB3FFFE">
        <w:rPr>
          <w:color w:val="000000" w:themeColor="text1"/>
        </w:rPr>
        <w:t xml:space="preserve"> by EIT Food Programme Team</w:t>
      </w:r>
      <w:r w:rsidRPr="559F10D2" w:rsidR="0D32745C">
        <w:rPr>
          <w:color w:val="000000" w:themeColor="text1"/>
        </w:rPr>
        <w:t>;</w:t>
      </w:r>
    </w:p>
    <w:p w:rsidRPr="0094427F" w:rsidR="006061BC" w:rsidP="559F10D2" w:rsidRDefault="48319FEE" w14:paraId="3418E5E8" w14:textId="616904F5">
      <w:pPr>
        <w:rPr>
          <w:color w:val="000000" w:themeColor="text1"/>
        </w:rPr>
      </w:pPr>
      <w:r w:rsidRPr="559F10D2">
        <w:rPr>
          <w:color w:val="000000" w:themeColor="text1"/>
        </w:rPr>
        <w:t xml:space="preserve">Timing: </w:t>
      </w:r>
      <w:r w:rsidRPr="559F10D2" w:rsidR="5C45DEB3">
        <w:rPr>
          <w:color w:val="000000" w:themeColor="text1"/>
        </w:rPr>
        <w:t>throughout the</w:t>
      </w:r>
      <w:r w:rsidRPr="559F10D2" w:rsidR="215FA84C">
        <w:rPr>
          <w:color w:val="000000" w:themeColor="text1"/>
        </w:rPr>
        <w:t xml:space="preserve"> year</w:t>
      </w:r>
    </w:p>
    <w:p w:rsidRPr="0094427F" w:rsidR="005A7E56" w:rsidP="559F10D2" w:rsidRDefault="5795DB6E" w14:paraId="1ECEFF81" w14:textId="79E2776E">
      <w:pPr>
        <w:rPr>
          <w:b/>
          <w:bCs/>
        </w:rPr>
      </w:pPr>
      <w:r w:rsidRPr="559F10D2">
        <w:rPr>
          <w:b/>
          <w:bCs/>
        </w:rPr>
        <w:t>Additional requirements: diversity dimension</w:t>
      </w:r>
    </w:p>
    <w:p w:rsidRPr="0026785F" w:rsidR="005A7E56" w:rsidP="00C87BEF" w:rsidRDefault="211A6197" w14:paraId="1DA5E013" w14:textId="65109A6F">
      <w:pPr>
        <w:jc w:val="both"/>
      </w:pPr>
      <w:r>
        <w:t xml:space="preserve">The </w:t>
      </w:r>
      <w:r w:rsidR="704B0634">
        <w:t>S</w:t>
      </w:r>
      <w:r>
        <w:t xml:space="preserve">elected </w:t>
      </w:r>
      <w:r w:rsidR="513D2A50">
        <w:t>O</w:t>
      </w:r>
      <w:r>
        <w:t>rganisation</w:t>
      </w:r>
      <w:r w:rsidR="5795DB6E">
        <w:t xml:space="preserve"> will strive to ensure </w:t>
      </w:r>
      <w:r w:rsidRPr="559F10D2" w:rsidR="5795DB6E">
        <w:rPr>
          <w:b/>
          <w:bCs/>
        </w:rPr>
        <w:t>gender balance</w:t>
      </w:r>
      <w:r w:rsidR="5795DB6E">
        <w:t xml:space="preserve"> in the overall </w:t>
      </w:r>
      <w:r w:rsidR="14F65128">
        <w:t>F</w:t>
      </w:r>
      <w:r w:rsidR="5CCF267F">
        <w:t>armer</w:t>
      </w:r>
      <w:r w:rsidR="78DDF289">
        <w:t xml:space="preserve"> </w:t>
      </w:r>
      <w:r w:rsidR="14F65128">
        <w:t>Training Session P</w:t>
      </w:r>
      <w:r w:rsidR="5CCF267F">
        <w:t xml:space="preserve">articipants in the </w:t>
      </w:r>
      <w:r w:rsidR="31E7AF2E">
        <w:t>Programme</w:t>
      </w:r>
      <w:r w:rsidR="5CCF267F">
        <w:t xml:space="preserve">, with at least 20 % of female participants. </w:t>
      </w:r>
    </w:p>
    <w:p w:rsidRPr="00F607BB" w:rsidR="00C87BEF" w:rsidP="00F607BB" w:rsidRDefault="4CFD2323" w14:paraId="7806CA60" w14:textId="6C5DAD9A">
      <w:pPr>
        <w:pStyle w:val="Heading2"/>
      </w:pPr>
      <w:bookmarkStart w:name="_Toc184658853" w:id="19"/>
      <w:r>
        <w:t xml:space="preserve">3.2 </w:t>
      </w:r>
      <w:r w:rsidR="211A6197">
        <w:t>Profile</w:t>
      </w:r>
      <w:bookmarkEnd w:id="19"/>
    </w:p>
    <w:p w:rsidRPr="005A7E56" w:rsidR="00C87BEF" w:rsidP="559F10D2" w:rsidRDefault="211A6197" w14:paraId="784A6FD3" w14:textId="099C03BC">
      <w:pPr>
        <w:jc w:val="both"/>
        <w:rPr>
          <w:color w:val="000000" w:themeColor="text1"/>
        </w:rPr>
      </w:pPr>
      <w:r w:rsidRPr="559F10D2">
        <w:t xml:space="preserve">The present request for </w:t>
      </w:r>
      <w:r w:rsidRPr="559F10D2" w:rsidR="5E46046A">
        <w:t>Subcontracting</w:t>
      </w:r>
      <w:r w:rsidRPr="559F10D2">
        <w:t xml:space="preserve"> Participants is launched by EIT Food to select an individual organisation having the status of a legal entity operating in the target country</w:t>
      </w:r>
      <w:r w:rsidRPr="00175398">
        <w:t xml:space="preserve">. The selection process is implemented as a request for proposals managed by </w:t>
      </w:r>
      <w:r w:rsidRPr="00175398" w:rsidR="787742C6">
        <w:t xml:space="preserve">EIT Food </w:t>
      </w:r>
      <w:r w:rsidRPr="00175398">
        <w:t>CLC North-East</w:t>
      </w:r>
      <w:r w:rsidRPr="00175398" w:rsidR="2355538D">
        <w:t xml:space="preserve"> Sp. z o.o.</w:t>
      </w:r>
      <w:r w:rsidRPr="00175398">
        <w:t xml:space="preserve">, using clear and transparent selection criteria. </w:t>
      </w:r>
      <w:r w:rsidRPr="559F10D2">
        <w:t xml:space="preserve">The candidate organisation should be recognized as </w:t>
      </w:r>
      <w:r w:rsidRPr="559F10D2" w:rsidR="597547DF">
        <w:t xml:space="preserve">an </w:t>
      </w:r>
      <w:r w:rsidRPr="559F10D2">
        <w:t xml:space="preserve">important </w:t>
      </w:r>
      <w:r w:rsidRPr="559F10D2" w:rsidR="597547DF">
        <w:t>player</w:t>
      </w:r>
      <w:r w:rsidRPr="559F10D2">
        <w:t xml:space="preserve"> in the local</w:t>
      </w:r>
      <w:r w:rsidRPr="559F10D2" w:rsidDel="00DA409F" w:rsidR="597547DF">
        <w:rPr>
          <w:color w:val="000000" w:themeColor="text1"/>
          <w:spacing w:val="-1"/>
        </w:rPr>
        <w:t>,</w:t>
      </w:r>
      <w:r w:rsidRPr="559F10D2" w:rsidDel="00DA409F" w:rsidR="597547DF">
        <w:rPr>
          <w:color w:val="000000" w:themeColor="text1"/>
          <w:spacing w:val="-4"/>
        </w:rPr>
        <w:t xml:space="preserve"> </w:t>
      </w:r>
      <w:r w:rsidRPr="559F10D2" w:rsidDel="00DA409F" w:rsidR="597547DF">
        <w:rPr>
          <w:color w:val="000000" w:themeColor="text1"/>
          <w:spacing w:val="-1"/>
        </w:rPr>
        <w:t>national,</w:t>
      </w:r>
      <w:r w:rsidRPr="559F10D2" w:rsidDel="00DA409F" w:rsidR="597547DF">
        <w:rPr>
          <w:color w:val="000000" w:themeColor="text1"/>
          <w:spacing w:val="-8"/>
        </w:rPr>
        <w:t xml:space="preserve"> </w:t>
      </w:r>
      <w:r w:rsidRPr="559F10D2" w:rsidR="597547DF">
        <w:rPr>
          <w:color w:val="000000" w:themeColor="text1"/>
          <w:spacing w:val="-8"/>
        </w:rPr>
        <w:t xml:space="preserve">and </w:t>
      </w:r>
      <w:r w:rsidRPr="559F10D2" w:rsidDel="00DA409F" w:rsidR="597547DF">
        <w:rPr>
          <w:color w:val="000000" w:themeColor="text1"/>
          <w:spacing w:val="-1"/>
        </w:rPr>
        <w:t>agricultural</w:t>
      </w:r>
      <w:r w:rsidRPr="559F10D2" w:rsidDel="00DA409F" w:rsidR="597547DF">
        <w:rPr>
          <w:color w:val="000000" w:themeColor="text1"/>
          <w:spacing w:val="-5"/>
        </w:rPr>
        <w:t xml:space="preserve"> </w:t>
      </w:r>
      <w:r w:rsidRPr="559F10D2" w:rsidDel="00DA409F" w:rsidR="597547DF">
        <w:rPr>
          <w:color w:val="000000" w:themeColor="text1"/>
        </w:rPr>
        <w:t>ecosystem</w:t>
      </w:r>
      <w:r w:rsidRPr="559F10D2" w:rsidDel="00DA409F" w:rsidR="597547DF">
        <w:rPr>
          <w:color w:val="000000" w:themeColor="text1"/>
          <w:spacing w:val="-5"/>
        </w:rPr>
        <w:t xml:space="preserve"> </w:t>
      </w:r>
      <w:r w:rsidRPr="559F10D2" w:rsidDel="00DA409F" w:rsidR="597547DF">
        <w:rPr>
          <w:color w:val="000000" w:themeColor="text1"/>
        </w:rPr>
        <w:t>with</w:t>
      </w:r>
      <w:r w:rsidRPr="559F10D2" w:rsidDel="00DA409F" w:rsidR="597547DF">
        <w:rPr>
          <w:color w:val="000000" w:themeColor="text1"/>
          <w:spacing w:val="-9"/>
        </w:rPr>
        <w:t xml:space="preserve"> </w:t>
      </w:r>
      <w:r w:rsidRPr="559F10D2" w:rsidDel="00DA409F" w:rsidR="597547DF">
        <w:rPr>
          <w:color w:val="000000" w:themeColor="text1"/>
        </w:rPr>
        <w:t>strong</w:t>
      </w:r>
      <w:r w:rsidRPr="559F10D2" w:rsidDel="00DA409F" w:rsidR="597547DF">
        <w:rPr>
          <w:color w:val="000000" w:themeColor="text1"/>
          <w:spacing w:val="-10"/>
        </w:rPr>
        <w:t xml:space="preserve"> </w:t>
      </w:r>
      <w:r w:rsidRPr="559F10D2" w:rsidDel="00DA409F" w:rsidR="597547DF">
        <w:rPr>
          <w:color w:val="000000" w:themeColor="text1"/>
        </w:rPr>
        <w:t>outreach</w:t>
      </w:r>
      <w:r w:rsidRPr="559F10D2" w:rsidDel="00DA409F" w:rsidR="597547DF">
        <w:rPr>
          <w:color w:val="000000" w:themeColor="text1"/>
          <w:spacing w:val="1"/>
        </w:rPr>
        <w:t xml:space="preserve"> </w:t>
      </w:r>
      <w:r w:rsidRPr="559F10D2" w:rsidR="5E46046A">
        <w:rPr>
          <w:color w:val="000000" w:themeColor="text1"/>
        </w:rPr>
        <w:t>to</w:t>
      </w:r>
      <w:r w:rsidRPr="559F10D2" w:rsidDel="00DA409F" w:rsidR="597547DF">
        <w:rPr>
          <w:color w:val="000000" w:themeColor="text1"/>
          <w:spacing w:val="-3"/>
        </w:rPr>
        <w:t xml:space="preserve"> </w:t>
      </w:r>
      <w:r w:rsidRPr="559F10D2" w:rsidDel="00DA409F" w:rsidR="597547DF">
        <w:rPr>
          <w:color w:val="000000" w:themeColor="text1"/>
        </w:rPr>
        <w:t>the</w:t>
      </w:r>
      <w:r w:rsidRPr="559F10D2" w:rsidDel="00DA409F" w:rsidR="597547DF">
        <w:rPr>
          <w:color w:val="000000" w:themeColor="text1"/>
          <w:spacing w:val="-3"/>
        </w:rPr>
        <w:t xml:space="preserve"> </w:t>
      </w:r>
      <w:r w:rsidRPr="559F10D2" w:rsidDel="00DA409F" w:rsidR="597547DF">
        <w:rPr>
          <w:color w:val="000000" w:themeColor="text1"/>
        </w:rPr>
        <w:t>farmer</w:t>
      </w:r>
      <w:r w:rsidRPr="559F10D2" w:rsidDel="00DA409F" w:rsidR="597547DF">
        <w:rPr>
          <w:color w:val="000000" w:themeColor="text1"/>
          <w:spacing w:val="1"/>
        </w:rPr>
        <w:t xml:space="preserve"> </w:t>
      </w:r>
      <w:r w:rsidRPr="559F10D2" w:rsidDel="00DA409F" w:rsidR="597547DF">
        <w:rPr>
          <w:color w:val="000000" w:themeColor="text1"/>
        </w:rPr>
        <w:t>community</w:t>
      </w:r>
      <w:r w:rsidRPr="559F10D2" w:rsidR="597547DF">
        <w:rPr>
          <w:color w:val="000000" w:themeColor="text1"/>
        </w:rPr>
        <w:t>.</w:t>
      </w:r>
      <w:r w:rsidRPr="559F10D2" w:rsidR="597547DF">
        <w:t xml:space="preserve"> </w:t>
      </w:r>
      <w:r w:rsidRPr="559F10D2">
        <w:t xml:space="preserve">The candidate organisation </w:t>
      </w:r>
      <w:r w:rsidRPr="559F10D2" w:rsidR="3EDEBC6B">
        <w:t>needs</w:t>
      </w:r>
      <w:r w:rsidRPr="559F10D2">
        <w:t xml:space="preserve"> to be able to prove </w:t>
      </w:r>
      <w:r w:rsidRPr="559F10D2" w:rsidR="597547DF">
        <w:t>its</w:t>
      </w:r>
      <w:r w:rsidRPr="559F10D2">
        <w:t xml:space="preserve"> capacity to</w:t>
      </w:r>
      <w:r w:rsidRPr="559F10D2" w:rsidR="597547DF">
        <w:t xml:space="preserve"> </w:t>
      </w:r>
      <w:r w:rsidRPr="559F10D2" w:rsidR="4AD45828">
        <w:t>organi</w:t>
      </w:r>
      <w:r w:rsidRPr="559F10D2" w:rsidR="2CDBDB05">
        <w:t>s</w:t>
      </w:r>
      <w:r w:rsidRPr="559F10D2" w:rsidR="4AD45828">
        <w:t>e</w:t>
      </w:r>
      <w:r w:rsidRPr="559F10D2" w:rsidR="597547DF">
        <w:t xml:space="preserve"> successful </w:t>
      </w:r>
      <w:r w:rsidRPr="559F10D2" w:rsidR="4AD45828">
        <w:t>training</w:t>
      </w:r>
      <w:r w:rsidRPr="559F10D2" w:rsidR="52A0AB43">
        <w:t>s</w:t>
      </w:r>
      <w:r w:rsidRPr="559F10D2" w:rsidR="597547DF">
        <w:t xml:space="preserve"> and workshops for farmers, and public events, as well as organize the Programme </w:t>
      </w:r>
      <w:r w:rsidRPr="559F10D2" w:rsidR="37D7C7A6">
        <w:t>A</w:t>
      </w:r>
      <w:r w:rsidRPr="559F10D2" w:rsidR="597547DF">
        <w:t>ctivitie</w:t>
      </w:r>
      <w:r w:rsidRPr="559F10D2" w:rsidR="03EE7C71">
        <w:t>s</w:t>
      </w:r>
      <w:r w:rsidRPr="559F10D2" w:rsidR="597547DF">
        <w:t xml:space="preserve">. The candidate organisation should </w:t>
      </w:r>
      <w:r w:rsidRPr="559F10D2" w:rsidR="0978D799">
        <w:t xml:space="preserve">prove a track record </w:t>
      </w:r>
      <w:r w:rsidRPr="559F10D2" w:rsidDel="00DA409F">
        <w:rPr>
          <w:color w:val="000000" w:themeColor="text1"/>
        </w:rPr>
        <w:t>of</w:t>
      </w:r>
      <w:r w:rsidRPr="559F10D2" w:rsidDel="00DA409F">
        <w:rPr>
          <w:color w:val="000000" w:themeColor="text1"/>
          <w:spacing w:val="-1"/>
        </w:rPr>
        <w:t xml:space="preserve"> </w:t>
      </w:r>
      <w:r w:rsidRPr="559F10D2" w:rsidDel="00DA409F">
        <w:rPr>
          <w:color w:val="000000" w:themeColor="text1"/>
        </w:rPr>
        <w:t>expertise</w:t>
      </w:r>
      <w:r w:rsidRPr="559F10D2" w:rsidDel="00DA409F">
        <w:rPr>
          <w:color w:val="000000" w:themeColor="text1"/>
          <w:spacing w:val="-6"/>
        </w:rPr>
        <w:t xml:space="preserve"> </w:t>
      </w:r>
      <w:r w:rsidRPr="559F10D2" w:rsidDel="00DA409F">
        <w:rPr>
          <w:color w:val="000000" w:themeColor="text1"/>
        </w:rPr>
        <w:t>in</w:t>
      </w:r>
      <w:r w:rsidRPr="559F10D2" w:rsidDel="00DA409F">
        <w:rPr>
          <w:color w:val="000000" w:themeColor="text1"/>
          <w:spacing w:val="-1"/>
        </w:rPr>
        <w:t xml:space="preserve"> </w:t>
      </w:r>
      <w:r w:rsidRPr="559F10D2" w:rsidDel="00DA409F">
        <w:rPr>
          <w:color w:val="000000" w:themeColor="text1"/>
        </w:rPr>
        <w:t>and</w:t>
      </w:r>
      <w:r w:rsidRPr="559F10D2" w:rsidDel="00DA409F">
        <w:rPr>
          <w:color w:val="000000" w:themeColor="text1"/>
          <w:spacing w:val="-3"/>
        </w:rPr>
        <w:t xml:space="preserve"> </w:t>
      </w:r>
      <w:r w:rsidRPr="559F10D2" w:rsidDel="00DA409F">
        <w:rPr>
          <w:color w:val="000000" w:themeColor="text1"/>
        </w:rPr>
        <w:t>promotion</w:t>
      </w:r>
      <w:r w:rsidRPr="559F10D2" w:rsidDel="00DA409F">
        <w:rPr>
          <w:color w:val="000000" w:themeColor="text1"/>
          <w:spacing w:val="-5"/>
        </w:rPr>
        <w:t xml:space="preserve"> </w:t>
      </w:r>
      <w:r w:rsidRPr="559F10D2" w:rsidDel="00DA409F">
        <w:rPr>
          <w:color w:val="000000" w:themeColor="text1"/>
        </w:rPr>
        <w:t>of</w:t>
      </w:r>
      <w:r w:rsidRPr="559F10D2" w:rsidDel="00DA409F">
        <w:rPr>
          <w:color w:val="000000" w:themeColor="text1"/>
          <w:spacing w:val="-4"/>
        </w:rPr>
        <w:t xml:space="preserve"> sustainable</w:t>
      </w:r>
      <w:r w:rsidRPr="559F10D2" w:rsidDel="00DA409F">
        <w:rPr>
          <w:color w:val="000000" w:themeColor="text1"/>
          <w:spacing w:val="-5"/>
        </w:rPr>
        <w:t xml:space="preserve"> </w:t>
      </w:r>
      <w:r w:rsidRPr="559F10D2" w:rsidDel="00DA409F">
        <w:rPr>
          <w:color w:val="000000" w:themeColor="text1"/>
        </w:rPr>
        <w:t>agriculture</w:t>
      </w:r>
      <w:r w:rsidRPr="559F10D2" w:rsidDel="00DA409F">
        <w:rPr>
          <w:color w:val="000000" w:themeColor="text1"/>
          <w:spacing w:val="-7"/>
        </w:rPr>
        <w:t xml:space="preserve"> </w:t>
      </w:r>
      <w:r w:rsidRPr="559F10D2" w:rsidDel="00DA409F">
        <w:rPr>
          <w:color w:val="000000" w:themeColor="text1"/>
        </w:rPr>
        <w:t>practices,</w:t>
      </w:r>
      <w:r w:rsidRPr="559F10D2" w:rsidR="0978D799">
        <w:rPr>
          <w:color w:val="000000" w:themeColor="text1"/>
        </w:rPr>
        <w:t xml:space="preserve"> as well as its experience in</w:t>
      </w:r>
      <w:r w:rsidRPr="559F10D2" w:rsidR="0978D799">
        <w:t xml:space="preserve"> </w:t>
      </w:r>
      <w:r w:rsidRPr="559F10D2" w:rsidDel="00DA409F">
        <w:rPr>
          <w:color w:val="000000" w:themeColor="text1"/>
        </w:rPr>
        <w:t>advising</w:t>
      </w:r>
      <w:r w:rsidRPr="559F10D2" w:rsidDel="00DA409F">
        <w:rPr>
          <w:color w:val="000000" w:themeColor="text1"/>
          <w:spacing w:val="-4"/>
        </w:rPr>
        <w:t xml:space="preserve"> </w:t>
      </w:r>
      <w:r w:rsidRPr="559F10D2" w:rsidDel="00DA409F">
        <w:rPr>
          <w:color w:val="000000" w:themeColor="text1"/>
        </w:rPr>
        <w:t>farmers</w:t>
      </w:r>
      <w:r w:rsidRPr="559F10D2" w:rsidR="0978D799">
        <w:rPr>
          <w:color w:val="000000" w:themeColor="text1"/>
        </w:rPr>
        <w:t>.</w:t>
      </w:r>
    </w:p>
    <w:p w:rsidR="00AD1AA1" w:rsidP="0026785F" w:rsidRDefault="50109A27" w14:paraId="0DB2824B" w14:textId="430D12EA">
      <w:pPr>
        <w:pStyle w:val="Heading1"/>
      </w:pPr>
      <w:bookmarkStart w:name="_Toc184658854" w:id="20"/>
      <w:r>
        <w:t>4</w:t>
      </w:r>
      <w:r w:rsidR="2744B7E1">
        <w:t>. Funding</w:t>
      </w:r>
      <w:bookmarkEnd w:id="20"/>
    </w:p>
    <w:p w:rsidR="0077051A" w:rsidP="006F79A6" w:rsidRDefault="48046536" w14:paraId="3F599988" w14:textId="4B63417B">
      <w:pPr>
        <w:pStyle w:val="Heading2"/>
      </w:pPr>
      <w:bookmarkStart w:name="_Toc151989735" w:id="21"/>
      <w:bookmarkStart w:name="_Toc184658855" w:id="22"/>
      <w:r>
        <w:t>4.1 Funding overview</w:t>
      </w:r>
      <w:bookmarkEnd w:id="21"/>
      <w:bookmarkEnd w:id="22"/>
    </w:p>
    <w:p w:rsidRPr="001C7074" w:rsidR="0047372F" w:rsidP="559F10D2" w:rsidRDefault="28DBA57D" w14:paraId="442D9A2B" w14:textId="305BE334">
      <w:pPr>
        <w:jc w:val="both"/>
        <w:rPr>
          <w:rFonts w:eastAsiaTheme="minorEastAsia"/>
        </w:rPr>
      </w:pPr>
      <w:r>
        <w:t>S</w:t>
      </w:r>
      <w:r w:rsidR="53E0B887">
        <w:t xml:space="preserve">elected Organisations </w:t>
      </w:r>
      <w:r w:rsidR="297F38B4">
        <w:t xml:space="preserve">will </w:t>
      </w:r>
      <w:r w:rsidR="6DBE7CD2">
        <w:t xml:space="preserve">be paid to fund the Programme Activities </w:t>
      </w:r>
      <w:r w:rsidR="6A61985C">
        <w:t xml:space="preserve">in the amount of </w:t>
      </w:r>
      <w:r w:rsidRPr="559F10D2" w:rsidR="6A61985C">
        <w:rPr>
          <w:rFonts w:eastAsiaTheme="minorEastAsia"/>
        </w:rPr>
        <w:t xml:space="preserve">55 000 € </w:t>
      </w:r>
      <w:r w:rsidRPr="559F10D2" w:rsidR="5083DD32">
        <w:rPr>
          <w:rFonts w:eastAsiaTheme="minorEastAsia"/>
        </w:rPr>
        <w:t>incl. VAT,</w:t>
      </w:r>
      <w:r w:rsidRPr="559F10D2" w:rsidR="6A61985C">
        <w:rPr>
          <w:rFonts w:eastAsiaTheme="minorEastAsia"/>
        </w:rPr>
        <w:t xml:space="preserve"> based on an annual contract.</w:t>
      </w:r>
    </w:p>
    <w:p w:rsidRPr="001C7074" w:rsidR="00C607A3" w:rsidP="559F10D2" w:rsidRDefault="524FA790" w14:paraId="5E4E18BF" w14:textId="68690C03">
      <w:pPr>
        <w:jc w:val="both"/>
        <w:rPr>
          <w:color w:val="000000" w:themeColor="text1"/>
        </w:rPr>
      </w:pPr>
      <w:r w:rsidRPr="559F10D2">
        <w:rPr>
          <w:color w:val="000000" w:themeColor="text1"/>
        </w:rPr>
        <w:t xml:space="preserve">Payments will be made in </w:t>
      </w:r>
      <w:r w:rsidRPr="559F10D2" w:rsidR="1419030F">
        <w:rPr>
          <w:color w:val="000000" w:themeColor="text1"/>
        </w:rPr>
        <w:t>two</w:t>
      </w:r>
      <w:r w:rsidRPr="559F10D2">
        <w:rPr>
          <w:color w:val="000000" w:themeColor="text1"/>
        </w:rPr>
        <w:t xml:space="preserve"> tranches: the first tranche in the amount of </w:t>
      </w:r>
      <w:r w:rsidRPr="559F10D2" w:rsidR="75C26F96">
        <w:rPr>
          <w:color w:val="000000" w:themeColor="text1"/>
        </w:rPr>
        <w:t>5</w:t>
      </w:r>
      <w:r w:rsidRPr="559F10D2">
        <w:rPr>
          <w:color w:val="000000" w:themeColor="text1"/>
        </w:rPr>
        <w:t xml:space="preserve">0% of the annual remuneration will be payable within 30 days after </w:t>
      </w:r>
      <w:r w:rsidRPr="559F10D2" w:rsidR="7349D399">
        <w:rPr>
          <w:color w:val="000000" w:themeColor="text1"/>
        </w:rPr>
        <w:t xml:space="preserve">the </w:t>
      </w:r>
      <w:r w:rsidRPr="559F10D2" w:rsidR="7DD702FA">
        <w:rPr>
          <w:color w:val="000000" w:themeColor="text1"/>
        </w:rPr>
        <w:t>signing of the Contract Agreement</w:t>
      </w:r>
      <w:r w:rsidRPr="559F10D2" w:rsidR="776D38C0">
        <w:rPr>
          <w:color w:val="000000" w:themeColor="text1"/>
        </w:rPr>
        <w:t xml:space="preserve">. The second tranche </w:t>
      </w:r>
      <w:r w:rsidRPr="559F10D2">
        <w:rPr>
          <w:color w:val="000000" w:themeColor="text1"/>
        </w:rPr>
        <w:t xml:space="preserve">in the amount of 50% of the annual remuneration will be payable </w:t>
      </w:r>
      <w:r w:rsidRPr="559F10D2" w:rsidR="776D38C0">
        <w:rPr>
          <w:color w:val="000000" w:themeColor="text1"/>
        </w:rPr>
        <w:t>up to 7 days after the completion of all the Programme Activities</w:t>
      </w:r>
      <w:r w:rsidRPr="559F10D2" w:rsidR="760D6746">
        <w:rPr>
          <w:color w:val="000000" w:themeColor="text1"/>
        </w:rPr>
        <w:t xml:space="preserve"> (latest on 9</w:t>
      </w:r>
      <w:r w:rsidRPr="559F10D2" w:rsidR="3576778E">
        <w:rPr>
          <w:color w:val="000000" w:themeColor="text1"/>
        </w:rPr>
        <w:t xml:space="preserve"> January 2026).</w:t>
      </w:r>
      <w:r w:rsidRPr="559F10D2" w:rsidR="1419030F">
        <w:rPr>
          <w:color w:val="000000" w:themeColor="text1"/>
        </w:rPr>
        <w:t xml:space="preserve"> </w:t>
      </w:r>
    </w:p>
    <w:p w:rsidRPr="001C7074" w:rsidR="001B104E" w:rsidP="559F10D2" w:rsidRDefault="524FA790" w14:paraId="31822417" w14:textId="77777777">
      <w:pPr>
        <w:jc w:val="both"/>
        <w:rPr>
          <w:color w:val="000000" w:themeColor="text1"/>
        </w:rPr>
      </w:pPr>
      <w:r w:rsidRPr="559F10D2">
        <w:rPr>
          <w:color w:val="000000" w:themeColor="text1"/>
        </w:rPr>
        <w:t>The weight of the individual stages of the Programme implementation is as follows:</w:t>
      </w:r>
    </w:p>
    <w:p w:rsidRPr="001C7074" w:rsidR="001B104E" w:rsidP="559F10D2" w:rsidRDefault="524FA790" w14:paraId="68AF64FD" w14:textId="77777777">
      <w:pPr>
        <w:jc w:val="both"/>
        <w:rPr>
          <w:color w:val="000000" w:themeColor="text1"/>
        </w:rPr>
      </w:pPr>
      <w:r w:rsidRPr="559F10D2">
        <w:rPr>
          <w:color w:val="000000" w:themeColor="text1"/>
        </w:rPr>
        <w:t>Stage 1 - Planning  - 5% of the yearly total funding</w:t>
      </w:r>
    </w:p>
    <w:p w:rsidRPr="001C7074" w:rsidR="001B104E" w:rsidP="559F10D2" w:rsidRDefault="524FA790" w14:paraId="2BC22790" w14:textId="77777777">
      <w:pPr>
        <w:jc w:val="both"/>
        <w:rPr>
          <w:b/>
          <w:bCs/>
          <w:color w:val="000000" w:themeColor="text1"/>
        </w:rPr>
      </w:pPr>
      <w:r w:rsidRPr="559F10D2">
        <w:rPr>
          <w:color w:val="000000" w:themeColor="text1"/>
        </w:rPr>
        <w:t>Stage 2 - Farmer Training Session</w:t>
      </w:r>
      <w:r w:rsidRPr="559F10D2">
        <w:rPr>
          <w:b/>
          <w:bCs/>
          <w:color w:val="000000" w:themeColor="text1"/>
        </w:rPr>
        <w:t xml:space="preserve"> - </w:t>
      </w:r>
      <w:r w:rsidRPr="559F10D2">
        <w:rPr>
          <w:color w:val="000000" w:themeColor="text1"/>
        </w:rPr>
        <w:t>25% of the yearly total funding</w:t>
      </w:r>
    </w:p>
    <w:p w:rsidRPr="001C7074" w:rsidR="001B104E" w:rsidP="559F10D2" w:rsidRDefault="524FA790" w14:paraId="52747722" w14:textId="77777777">
      <w:pPr>
        <w:jc w:val="both"/>
        <w:rPr>
          <w:color w:val="000000" w:themeColor="text1"/>
        </w:rPr>
      </w:pPr>
      <w:r w:rsidRPr="559F10D2">
        <w:rPr>
          <w:color w:val="000000" w:themeColor="text1"/>
        </w:rPr>
        <w:t>Stage 3 - Farmer advisory and networking - 35% of the yearly total funding</w:t>
      </w:r>
    </w:p>
    <w:p w:rsidRPr="001C7074" w:rsidR="001B104E" w:rsidP="559F10D2" w:rsidRDefault="524FA790" w14:paraId="590B398D" w14:textId="77777777">
      <w:pPr>
        <w:jc w:val="both"/>
        <w:rPr>
          <w:color w:val="000000" w:themeColor="text1"/>
        </w:rPr>
      </w:pPr>
      <w:r w:rsidRPr="559F10D2">
        <w:rPr>
          <w:color w:val="000000" w:themeColor="text1"/>
        </w:rPr>
        <w:t>Stage 4 – One public event - 15% of the yearly total funding</w:t>
      </w:r>
    </w:p>
    <w:p w:rsidRPr="001C7074" w:rsidR="001B104E" w:rsidP="559F10D2" w:rsidRDefault="524FA790" w14:paraId="1EABCD23" w14:textId="77777777">
      <w:pPr>
        <w:jc w:val="both"/>
        <w:rPr>
          <w:color w:val="000000" w:themeColor="text1"/>
        </w:rPr>
      </w:pPr>
      <w:r w:rsidRPr="559F10D2">
        <w:rPr>
          <w:color w:val="000000" w:themeColor="text1"/>
        </w:rPr>
        <w:t>Stage 5 - Communication of the Project - 15% of the yearly total funding</w:t>
      </w:r>
    </w:p>
    <w:p w:rsidRPr="001C7074" w:rsidR="001B104E" w:rsidP="559F10D2" w:rsidRDefault="524FA790" w14:paraId="3FE9754E" w14:textId="527D61EE">
      <w:pPr>
        <w:jc w:val="both"/>
        <w:rPr>
          <w:color w:val="000000" w:themeColor="text1"/>
        </w:rPr>
      </w:pPr>
      <w:r w:rsidRPr="559F10D2">
        <w:rPr>
          <w:color w:val="000000" w:themeColor="text1"/>
        </w:rPr>
        <w:t xml:space="preserve">Stage 6 - Internal coordination within </w:t>
      </w:r>
      <w:r w:rsidRPr="559F10D2" w:rsidR="1419030F">
        <w:rPr>
          <w:color w:val="000000" w:themeColor="text1"/>
        </w:rPr>
        <w:t xml:space="preserve">the </w:t>
      </w:r>
      <w:r w:rsidRPr="559F10D2">
        <w:rPr>
          <w:color w:val="000000" w:themeColor="text1"/>
        </w:rPr>
        <w:t>EIT Food Programme team – 5% of the yearly total funding</w:t>
      </w:r>
    </w:p>
    <w:p w:rsidR="001B104E" w:rsidP="001B104E" w:rsidRDefault="524FA790" w14:paraId="7A461703" w14:textId="77777777">
      <w:pPr>
        <w:jc w:val="both"/>
        <w:rPr>
          <w:color w:val="000000" w:themeColor="text1"/>
        </w:rPr>
      </w:pPr>
      <w:r w:rsidRPr="559F10D2">
        <w:rPr>
          <w:color w:val="000000" w:themeColor="text1"/>
        </w:rPr>
        <w:t>Payments are linked to meeting the agreed deliverables indicated in stages 1 to 6. If the Selected Organisation does not fulfil the specific stage of the Programme (deliverables from Stage 1 to Stage 6), the funding is reduced by the percentage of an amount indicated above.</w:t>
      </w:r>
    </w:p>
    <w:p w:rsidR="00FC4312" w:rsidP="00FC4312" w:rsidRDefault="00FC4312" w14:paraId="6426D15E" w14:textId="77777777">
      <w:pPr>
        <w:spacing w:after="0"/>
      </w:pPr>
      <w:bookmarkStart w:name="_Toc307759452" w:id="23"/>
      <w:bookmarkStart w:name="_Toc126584122" w:id="24"/>
    </w:p>
    <w:p w:rsidR="00B728F1" w:rsidP="00EB0137" w:rsidRDefault="01FFA810" w14:paraId="5BA403F2" w14:textId="1D8C10C4">
      <w:pPr>
        <w:pStyle w:val="Heading1"/>
      </w:pPr>
      <w:bookmarkStart w:name="_Toc1176756348" w:id="25"/>
      <w:bookmarkStart w:name="_Toc1342597043" w:id="26"/>
      <w:bookmarkStart w:name="_Toc1589648510" w:id="27"/>
      <w:bookmarkStart w:name="_Toc42557881" w:id="28"/>
      <w:bookmarkStart w:name="_Toc126584125" w:id="29"/>
      <w:bookmarkStart w:name="_Toc184658856" w:id="30"/>
      <w:bookmarkEnd w:id="23"/>
      <w:bookmarkEnd w:id="24"/>
      <w:r>
        <w:t>5</w:t>
      </w:r>
      <w:r w:rsidR="45D73553">
        <w:t xml:space="preserve">. </w:t>
      </w:r>
      <w:r w:rsidR="3CCC8F08">
        <w:t>Application</w:t>
      </w:r>
      <w:r w:rsidR="45D73553">
        <w:t xml:space="preserve"> Preparation</w:t>
      </w:r>
      <w:r w:rsidR="178CF9CE">
        <w:t xml:space="preserve">, </w:t>
      </w:r>
      <w:r w:rsidR="45D73553">
        <w:t>Submission</w:t>
      </w:r>
      <w:r w:rsidR="178CF9CE">
        <w:t xml:space="preserve"> &amp; Evaluation</w:t>
      </w:r>
      <w:bookmarkEnd w:id="25"/>
      <w:bookmarkEnd w:id="26"/>
      <w:bookmarkEnd w:id="27"/>
      <w:bookmarkEnd w:id="28"/>
      <w:bookmarkEnd w:id="29"/>
      <w:bookmarkEnd w:id="30"/>
    </w:p>
    <w:p w:rsidRPr="00072814" w:rsidR="00072814" w:rsidP="00072814" w:rsidRDefault="01FFA810" w14:paraId="7B4A21A3" w14:textId="0C933EC1">
      <w:pPr>
        <w:pStyle w:val="Heading2"/>
        <w:rPr>
          <w:rFonts w:eastAsia="Calibri Light"/>
        </w:rPr>
      </w:pPr>
      <w:bookmarkStart w:name="_Toc184658857" w:id="31"/>
      <w:bookmarkStart w:name="_Toc852172727" w:id="32"/>
      <w:bookmarkStart w:name="_Toc1946910521" w:id="33"/>
      <w:bookmarkStart w:name="_Toc1889774264" w:id="34"/>
      <w:bookmarkStart w:name="_Toc2129220742" w:id="35"/>
      <w:bookmarkStart w:name="_Toc126584126" w:id="36"/>
      <w:r w:rsidRPr="559F10D2">
        <w:rPr>
          <w:rFonts w:eastAsia="Calibri Light"/>
        </w:rPr>
        <w:t>5</w:t>
      </w:r>
      <w:r w:rsidRPr="559F10D2" w:rsidR="70A447DB">
        <w:rPr>
          <w:rFonts w:eastAsia="Calibri Light"/>
        </w:rPr>
        <w:t xml:space="preserve">.1 </w:t>
      </w:r>
      <w:r w:rsidRPr="559F10D2" w:rsidR="50109A27">
        <w:rPr>
          <w:rFonts w:eastAsia="Calibri Light"/>
        </w:rPr>
        <w:t>Timeline</w:t>
      </w:r>
      <w:bookmarkEnd w:id="31"/>
    </w:p>
    <w:p w:rsidR="00072814" w:rsidP="559F10D2" w:rsidRDefault="00072814" w14:paraId="65F966AB" w14:textId="77777777">
      <w:pPr>
        <w:shd w:val="clear" w:color="auto" w:fill="FFFFFF" w:themeFill="background1"/>
        <w:spacing w:after="0" w:line="240" w:lineRule="auto"/>
        <w:jc w:val="both"/>
        <w:rPr>
          <w:rFonts w:asciiTheme="majorHAnsi" w:hAnsiTheme="majorHAnsi" w:eastAsiaTheme="majorEastAsia" w:cstheme="majorBidi"/>
        </w:rPr>
      </w:pPr>
    </w:p>
    <w:tbl>
      <w:tblPr>
        <w:tblStyle w:val="TableGrid"/>
        <w:tblW w:w="0" w:type="auto"/>
        <w:tblLayout w:type="fixed"/>
        <w:tblLook w:val="06A0" w:firstRow="1" w:lastRow="0" w:firstColumn="1" w:lastColumn="0" w:noHBand="1" w:noVBand="1"/>
      </w:tblPr>
      <w:tblGrid>
        <w:gridCol w:w="5949"/>
        <w:gridCol w:w="2551"/>
      </w:tblGrid>
      <w:tr w:rsidR="00072814" w:rsidTr="4F1E917D" w14:paraId="32BFA772" w14:textId="77777777">
        <w:trPr>
          <w:trHeight w:val="390"/>
        </w:trPr>
        <w:tc>
          <w:tcPr>
            <w:tcW w:w="5949" w:type="dxa"/>
            <w:tcBorders>
              <w:top w:val="single" w:color="000000" w:themeColor="text1" w:sz="4" w:space="0"/>
              <w:left w:val="single" w:color="000000" w:themeColor="text1" w:sz="4" w:space="0"/>
              <w:bottom w:val="single" w:color="auto" w:sz="4" w:space="0"/>
              <w:right w:val="single" w:color="auto" w:sz="4" w:space="0"/>
            </w:tcBorders>
            <w:shd w:val="clear" w:color="auto" w:fill="FFFFFF" w:themeFill="background1"/>
            <w:tcMar/>
          </w:tcPr>
          <w:p w:rsidR="00072814" w:rsidP="7AC57EFE" w:rsidRDefault="1299EDDE" w14:paraId="2BE4A316" w14:textId="4FCA5283">
            <w:pPr>
              <w:rPr>
                <w:rFonts w:ascii="Calibri" w:hAnsi="Calibri" w:eastAsia="Calibri" w:cs="Calibri"/>
              </w:rPr>
            </w:pPr>
            <w:r w:rsidRPr="559F10D2">
              <w:rPr>
                <w:rFonts w:ascii="Calibri" w:hAnsi="Calibri" w:eastAsia="Calibri" w:cs="Calibri"/>
              </w:rPr>
              <w:t>Application Open</w:t>
            </w:r>
          </w:p>
        </w:tc>
        <w:tc>
          <w:tcPr>
            <w:tcW w:w="2551" w:type="dxa"/>
            <w:tcBorders>
              <w:top w:val="single" w:color="000000" w:themeColor="text1" w:sz="4" w:space="0"/>
              <w:left w:val="single" w:color="auto" w:sz="4" w:space="0"/>
              <w:bottom w:val="single" w:color="auto" w:sz="4" w:space="0"/>
              <w:right w:val="single" w:color="000000" w:themeColor="text1" w:sz="4" w:space="0"/>
            </w:tcBorders>
            <w:shd w:val="clear" w:color="auto" w:fill="FFFFFF" w:themeFill="background1"/>
            <w:tcMar/>
          </w:tcPr>
          <w:p w:rsidRPr="001A1276" w:rsidR="00072814" w:rsidP="4F1E917D" w:rsidRDefault="00B308EA" w14:paraId="7D514B38" w14:textId="72F6FE1A">
            <w:pPr/>
            <w:r w:rsidR="2074098E">
              <w:rPr/>
              <w:t>1</w:t>
            </w:r>
            <w:r w:rsidR="2E674CEF">
              <w:rPr/>
              <w:t>4</w:t>
            </w:r>
            <w:r w:rsidR="25295A3E">
              <w:rPr/>
              <w:t xml:space="preserve"> </w:t>
            </w:r>
            <w:r w:rsidR="2074098E">
              <w:rPr/>
              <w:t>January</w:t>
            </w:r>
            <w:r w:rsidR="25295A3E">
              <w:rPr/>
              <w:t xml:space="preserve"> 202</w:t>
            </w:r>
            <w:r w:rsidR="2074098E">
              <w:rPr/>
              <w:t>5</w:t>
            </w:r>
          </w:p>
        </w:tc>
      </w:tr>
      <w:tr w:rsidR="00072814" w:rsidTr="4F1E917D" w14:paraId="01DB81EC" w14:textId="77777777">
        <w:trPr>
          <w:trHeight w:val="390"/>
        </w:trPr>
        <w:tc>
          <w:tcPr>
            <w:tcW w:w="5949" w:type="dxa"/>
            <w:tcBorders>
              <w:top w:val="single" w:color="auto" w:sz="4" w:space="0"/>
              <w:left w:val="single" w:color="000000" w:themeColor="text1" w:sz="4" w:space="0"/>
              <w:bottom w:val="single" w:color="auto" w:sz="4" w:space="0"/>
              <w:right w:val="single" w:color="auto" w:sz="4" w:space="0"/>
            </w:tcBorders>
            <w:shd w:val="clear" w:color="auto" w:fill="FFFFFF" w:themeFill="background1"/>
            <w:tcMar/>
          </w:tcPr>
          <w:p w:rsidR="00072814" w:rsidP="73917DF5" w:rsidRDefault="7F744352" w14:paraId="7D877CE1" w14:textId="3EFDFC4B">
            <w:pPr>
              <w:rPr>
                <w:rFonts w:ascii="Calibri" w:hAnsi="Calibri" w:eastAsia="Calibri" w:cs="Calibri"/>
              </w:rPr>
            </w:pPr>
            <w:r w:rsidRPr="559F10D2">
              <w:rPr>
                <w:rFonts w:ascii="Calibri" w:hAnsi="Calibri" w:eastAsia="Calibri" w:cs="Calibri"/>
              </w:rPr>
              <w:t>Application Close</w:t>
            </w:r>
          </w:p>
        </w:tc>
        <w:tc>
          <w:tcPr>
            <w:tcW w:w="2551" w:type="dxa"/>
            <w:tcBorders>
              <w:top w:val="single" w:color="auto" w:sz="4" w:space="0"/>
              <w:left w:val="single" w:color="auto" w:sz="4" w:space="0"/>
              <w:bottom w:val="single" w:color="auto" w:sz="4" w:space="0"/>
              <w:right w:val="single" w:color="000000" w:themeColor="text1" w:sz="4" w:space="0"/>
            </w:tcBorders>
            <w:shd w:val="clear" w:color="auto" w:fill="FFFFFF" w:themeFill="background1"/>
            <w:tcMar/>
          </w:tcPr>
          <w:p w:rsidRPr="001A1276" w:rsidR="00072814" w:rsidP="0026723C" w:rsidRDefault="00A00B45" w14:paraId="51CEB3FB" w14:textId="18F9EB4B">
            <w:r>
              <w:t>1</w:t>
            </w:r>
            <w:r w:rsidR="742B50D0">
              <w:t>4</w:t>
            </w:r>
            <w:r w:rsidR="712340F7">
              <w:t xml:space="preserve"> </w:t>
            </w:r>
            <w:r>
              <w:t>February</w:t>
            </w:r>
            <w:r w:rsidR="712340F7">
              <w:t xml:space="preserve"> 2025, 11:59 PM CET  </w:t>
            </w:r>
          </w:p>
        </w:tc>
      </w:tr>
      <w:tr w:rsidR="00FC719A" w:rsidTr="4F1E917D" w14:paraId="2D5BF1F9" w14:textId="77777777">
        <w:trPr>
          <w:trHeight w:val="390"/>
        </w:trPr>
        <w:tc>
          <w:tcPr>
            <w:tcW w:w="5949" w:type="dxa"/>
            <w:tcBorders>
              <w:top w:val="single" w:color="auto" w:sz="4" w:space="0"/>
              <w:left w:val="single" w:color="000000" w:themeColor="text1" w:sz="4" w:space="0"/>
              <w:bottom w:val="single" w:color="auto" w:sz="4" w:space="0"/>
              <w:right w:val="single" w:color="auto" w:sz="4" w:space="0"/>
            </w:tcBorders>
            <w:shd w:val="clear" w:color="auto" w:fill="FFFFFF" w:themeFill="background1"/>
            <w:tcMar/>
          </w:tcPr>
          <w:p w:rsidRPr="73917DF5" w:rsidR="00FC719A" w:rsidP="73917DF5" w:rsidRDefault="641423EA" w14:paraId="7F4B5E31" w14:textId="68E0E4F7">
            <w:pPr>
              <w:rPr>
                <w:rFonts w:ascii="Calibri" w:hAnsi="Calibri" w:eastAsia="Calibri" w:cs="Calibri"/>
              </w:rPr>
            </w:pPr>
            <w:r w:rsidRPr="559F10D2">
              <w:rPr>
                <w:rFonts w:ascii="Calibri" w:hAnsi="Calibri" w:eastAsia="Calibri" w:cs="Calibri"/>
              </w:rPr>
              <w:t>Evaluation</w:t>
            </w:r>
          </w:p>
        </w:tc>
        <w:tc>
          <w:tcPr>
            <w:tcW w:w="2551" w:type="dxa"/>
            <w:tcBorders>
              <w:top w:val="single" w:color="auto" w:sz="4" w:space="0"/>
              <w:left w:val="single" w:color="auto" w:sz="4" w:space="0"/>
              <w:bottom w:val="single" w:color="auto" w:sz="4" w:space="0"/>
              <w:right w:val="single" w:color="000000" w:themeColor="text1" w:sz="4" w:space="0"/>
            </w:tcBorders>
            <w:shd w:val="clear" w:color="auto" w:fill="FFFFFF" w:themeFill="background1"/>
            <w:tcMar/>
          </w:tcPr>
          <w:p w:rsidRPr="003B3315" w:rsidR="00FC719A" w:rsidP="559F10D2" w:rsidRDefault="01F36E56" w14:paraId="0969728B" w14:textId="11867078">
            <w:r>
              <w:t>1</w:t>
            </w:r>
            <w:r w:rsidR="5A12D000">
              <w:t>7</w:t>
            </w:r>
            <w:r w:rsidR="742C6064">
              <w:t xml:space="preserve"> </w:t>
            </w:r>
            <w:r w:rsidR="426F9622">
              <w:t>- 2</w:t>
            </w:r>
            <w:r w:rsidR="00167301">
              <w:t>1</w:t>
            </w:r>
            <w:r w:rsidR="653EEC8F">
              <w:t xml:space="preserve"> </w:t>
            </w:r>
            <w:r w:rsidR="00167301">
              <w:t>February</w:t>
            </w:r>
            <w:r w:rsidR="653EEC8F">
              <w:t xml:space="preserve"> </w:t>
            </w:r>
            <w:r w:rsidR="24C8C568">
              <w:t>2025</w:t>
            </w:r>
          </w:p>
        </w:tc>
      </w:tr>
      <w:tr w:rsidR="00072814" w:rsidTr="4F1E917D" w14:paraId="106865C0" w14:textId="77777777">
        <w:trPr>
          <w:trHeight w:val="313"/>
        </w:trPr>
        <w:tc>
          <w:tcPr>
            <w:tcW w:w="5949" w:type="dxa"/>
            <w:tcBorders>
              <w:top w:val="single" w:color="auto" w:sz="4" w:space="0"/>
              <w:left w:val="single" w:color="000000" w:themeColor="text1" w:sz="4" w:space="0"/>
              <w:bottom w:val="single" w:color="auto" w:sz="4" w:space="0"/>
              <w:right w:val="single" w:color="auto" w:sz="4" w:space="0"/>
            </w:tcBorders>
            <w:shd w:val="clear" w:color="auto" w:fill="FFFFFF" w:themeFill="background1"/>
            <w:tcMar/>
          </w:tcPr>
          <w:p w:rsidR="00072814" w:rsidP="0026723C" w:rsidRDefault="50109A27" w14:paraId="67E6C42E" w14:textId="0EAA53C5">
            <w:pPr>
              <w:rPr>
                <w:rFonts w:ascii="Calibri" w:hAnsi="Calibri" w:eastAsia="Calibri" w:cs="Calibri"/>
              </w:rPr>
            </w:pPr>
            <w:r w:rsidRPr="559F10D2">
              <w:rPr>
                <w:rFonts w:ascii="Calibri" w:hAnsi="Calibri" w:eastAsia="Calibri" w:cs="Calibri"/>
              </w:rPr>
              <w:t xml:space="preserve">Communication </w:t>
            </w:r>
            <w:r w:rsidRPr="559F10D2" w:rsidR="72ACFF61">
              <w:rPr>
                <w:rFonts w:ascii="Calibri" w:hAnsi="Calibri" w:eastAsia="Calibri" w:cs="Calibri"/>
              </w:rPr>
              <w:t xml:space="preserve">of evaluation results </w:t>
            </w:r>
            <w:r w:rsidRPr="559F10D2">
              <w:rPr>
                <w:rFonts w:ascii="Calibri" w:hAnsi="Calibri" w:eastAsia="Calibri" w:cs="Calibri"/>
              </w:rPr>
              <w:t xml:space="preserve">to </w:t>
            </w:r>
            <w:r w:rsidRPr="559F10D2" w:rsidR="30AF9C0A">
              <w:rPr>
                <w:rFonts w:ascii="Calibri" w:hAnsi="Calibri" w:eastAsia="Calibri" w:cs="Calibri"/>
              </w:rPr>
              <w:t xml:space="preserve">the </w:t>
            </w:r>
            <w:r w:rsidRPr="559F10D2">
              <w:rPr>
                <w:rFonts w:ascii="Calibri" w:hAnsi="Calibri" w:eastAsia="Calibri" w:cs="Calibri"/>
              </w:rPr>
              <w:t>selected participant</w:t>
            </w:r>
          </w:p>
        </w:tc>
        <w:tc>
          <w:tcPr>
            <w:tcW w:w="2551" w:type="dxa"/>
            <w:tcBorders>
              <w:top w:val="single" w:color="auto" w:sz="4" w:space="0"/>
              <w:left w:val="single" w:color="auto" w:sz="4" w:space="0"/>
              <w:bottom w:val="single" w:color="auto" w:sz="4" w:space="0"/>
              <w:right w:val="single" w:color="000000" w:themeColor="text1" w:sz="4" w:space="0"/>
            </w:tcBorders>
            <w:shd w:val="clear" w:color="auto" w:fill="FFFFFF" w:themeFill="background1"/>
            <w:tcMar/>
          </w:tcPr>
          <w:p w:rsidRPr="003B3315" w:rsidR="00072814" w:rsidP="559F10D2" w:rsidRDefault="69272056" w14:paraId="1B00FFF7" w14:textId="264D2B6C">
            <w:r>
              <w:t>2</w:t>
            </w:r>
            <w:r w:rsidR="00167301">
              <w:t>4</w:t>
            </w:r>
            <w:r w:rsidR="653EEC8F">
              <w:t xml:space="preserve"> </w:t>
            </w:r>
            <w:r w:rsidR="00167301">
              <w:t>February</w:t>
            </w:r>
            <w:r w:rsidR="653EEC8F">
              <w:t xml:space="preserve"> 202</w:t>
            </w:r>
            <w:r w:rsidR="30AF9C0A">
              <w:t>5</w:t>
            </w:r>
          </w:p>
        </w:tc>
      </w:tr>
    </w:tbl>
    <w:p w:rsidRPr="00FC719A" w:rsidR="00FC719A" w:rsidP="00FC719A" w:rsidRDefault="00FC719A" w14:paraId="2F2BAE7E" w14:textId="77777777"/>
    <w:p w:rsidR="277D900F" w:rsidP="00C16DA5" w:rsidRDefault="01FFA810" w14:paraId="49EEE540" w14:textId="7C9CEAC4">
      <w:pPr>
        <w:pStyle w:val="Heading2"/>
        <w:rPr>
          <w:rFonts w:eastAsia="Calibri Light"/>
        </w:rPr>
      </w:pPr>
      <w:bookmarkStart w:name="_Toc184658858" w:id="37"/>
      <w:r w:rsidRPr="559F10D2">
        <w:rPr>
          <w:rFonts w:eastAsia="Calibri Light"/>
        </w:rPr>
        <w:t>5</w:t>
      </w:r>
      <w:r w:rsidRPr="559F10D2" w:rsidR="50109A27">
        <w:rPr>
          <w:rFonts w:eastAsia="Calibri Light"/>
        </w:rPr>
        <w:t xml:space="preserve">.2 </w:t>
      </w:r>
      <w:r w:rsidRPr="559F10D2" w:rsidR="70A447DB">
        <w:rPr>
          <w:rFonts w:eastAsia="Calibri Light"/>
        </w:rPr>
        <w:t>Who can apply?</w:t>
      </w:r>
      <w:bookmarkEnd w:id="32"/>
      <w:bookmarkEnd w:id="33"/>
      <w:bookmarkEnd w:id="34"/>
      <w:bookmarkEnd w:id="35"/>
      <w:bookmarkEnd w:id="36"/>
      <w:bookmarkEnd w:id="37"/>
    </w:p>
    <w:p w:rsidRPr="00175398" w:rsidR="00DA27EC" w:rsidP="559F10D2" w:rsidRDefault="735ED39B" w14:paraId="3C56005A" w14:textId="335B03B9">
      <w:pPr>
        <w:rPr>
          <w:rFonts w:ascii="Calibri" w:hAnsi="Calibri" w:eastAsia="Calibri" w:cs="Calibri"/>
          <w:color w:val="000000" w:themeColor="text1"/>
        </w:rPr>
      </w:pPr>
      <w:r>
        <w:t>Funding for</w:t>
      </w:r>
      <w:r w:rsidR="32E83592">
        <w:t xml:space="preserve"> this </w:t>
      </w:r>
      <w:r w:rsidRPr="559F10D2" w:rsidR="7CC9E692">
        <w:rPr>
          <w:rStyle w:val="normaltextrun"/>
          <w:rFonts w:ascii="Calibri" w:hAnsi="Calibri" w:cs="Calibri"/>
        </w:rPr>
        <w:t xml:space="preserve">Request for </w:t>
      </w:r>
      <w:r w:rsidRPr="559F10D2" w:rsidR="30AF9C0A">
        <w:rPr>
          <w:rStyle w:val="normaltextrun"/>
          <w:rFonts w:ascii="Calibri" w:hAnsi="Calibri" w:cs="Calibri"/>
        </w:rPr>
        <w:t>Subcontracting</w:t>
      </w:r>
      <w:r w:rsidRPr="559F10D2" w:rsidR="7CC9E692">
        <w:rPr>
          <w:rStyle w:val="normaltextrun"/>
          <w:rFonts w:ascii="Calibri" w:hAnsi="Calibri" w:cs="Calibri"/>
        </w:rPr>
        <w:t xml:space="preserve"> Participants </w:t>
      </w:r>
      <w:r>
        <w:t>is available to organisation</w:t>
      </w:r>
      <w:r w:rsidR="72ACFF61">
        <w:t>s</w:t>
      </w:r>
      <w:r w:rsidR="50F26C29">
        <w:t xml:space="preserve"> </w:t>
      </w:r>
      <w:r>
        <w:t>from</w:t>
      </w:r>
      <w:r w:rsidRPr="559F10D2" w:rsidR="6E8D4903">
        <w:rPr>
          <w:rFonts w:ascii="Calibri" w:hAnsi="Calibri" w:eastAsia="Calibri" w:cs="Calibri"/>
          <w:color w:val="000000" w:themeColor="text1"/>
        </w:rPr>
        <w:t xml:space="preserve"> Member States of the European Union</w:t>
      </w:r>
      <w:r w:rsidRPr="559F10D2" w:rsidR="49A38A34">
        <w:rPr>
          <w:rFonts w:ascii="Calibri" w:hAnsi="Calibri" w:eastAsia="Calibri" w:cs="Calibri"/>
          <w:color w:val="000000" w:themeColor="text1"/>
        </w:rPr>
        <w:t xml:space="preserve"> </w:t>
      </w:r>
      <w:r w:rsidRPr="559F10D2" w:rsidR="7BFFEE83">
        <w:rPr>
          <w:rStyle w:val="Hyperlink"/>
          <w:rFonts w:ascii="Calibri" w:hAnsi="Calibri" w:eastAsia="Calibri" w:cs="Calibri"/>
          <w:color w:val="auto"/>
          <w:u w:val="none"/>
        </w:rPr>
        <w:t>(target countries)</w:t>
      </w:r>
      <w:r w:rsidRPr="559F10D2" w:rsidR="25CF6D1B">
        <w:rPr>
          <w:rFonts w:ascii="Calibri" w:hAnsi="Calibri" w:eastAsia="Calibri" w:cs="Calibri"/>
        </w:rPr>
        <w:t>:</w:t>
      </w:r>
    </w:p>
    <w:p w:rsidRPr="00175398" w:rsidR="00DA27EC" w:rsidP="559F10D2" w:rsidRDefault="72ACFF61" w14:paraId="779495E3" w14:textId="2D70D909">
      <w:pPr>
        <w:pStyle w:val="ListParagraph"/>
        <w:numPr>
          <w:ilvl w:val="0"/>
          <w:numId w:val="4"/>
        </w:numPr>
        <w:rPr>
          <w:rFonts w:ascii="Calibri" w:hAnsi="Calibri" w:eastAsia="Calibri" w:cs="Calibri"/>
        </w:rPr>
      </w:pPr>
      <w:r w:rsidRPr="559F10D2">
        <w:rPr>
          <w:rFonts w:ascii="Calibri" w:hAnsi="Calibri" w:eastAsia="Calibri" w:cs="Calibri"/>
          <w:b/>
          <w:bCs/>
        </w:rPr>
        <w:t>E</w:t>
      </w:r>
      <w:r w:rsidRPr="559F10D2" w:rsidR="49A38A34">
        <w:rPr>
          <w:rFonts w:ascii="Calibri" w:hAnsi="Calibri" w:eastAsia="Calibri" w:cs="Calibri"/>
          <w:b/>
          <w:bCs/>
        </w:rPr>
        <w:t xml:space="preserve">uropean </w:t>
      </w:r>
      <w:r w:rsidRPr="559F10D2">
        <w:rPr>
          <w:rFonts w:ascii="Calibri" w:hAnsi="Calibri" w:eastAsia="Calibri" w:cs="Calibri"/>
          <w:b/>
          <w:bCs/>
        </w:rPr>
        <w:t>U</w:t>
      </w:r>
      <w:r w:rsidRPr="559F10D2" w:rsidR="49A38A34">
        <w:rPr>
          <w:rFonts w:ascii="Calibri" w:hAnsi="Calibri" w:eastAsia="Calibri" w:cs="Calibri"/>
          <w:b/>
          <w:bCs/>
        </w:rPr>
        <w:t>nion</w:t>
      </w:r>
      <w:r w:rsidRPr="559F10D2">
        <w:rPr>
          <w:rFonts w:ascii="Calibri" w:hAnsi="Calibri" w:eastAsia="Calibri" w:cs="Calibri"/>
          <w:b/>
          <w:bCs/>
        </w:rPr>
        <w:t xml:space="preserve"> Member States</w:t>
      </w:r>
      <w:r w:rsidRPr="559F10D2" w:rsidR="7B0087A4">
        <w:rPr>
          <w:rFonts w:ascii="Calibri" w:hAnsi="Calibri" w:eastAsia="Calibri" w:cs="Calibri"/>
          <w:b/>
          <w:bCs/>
        </w:rPr>
        <w:t>:</w:t>
      </w:r>
      <w:r w:rsidRPr="559F10D2" w:rsidR="49A38A34">
        <w:rPr>
          <w:rFonts w:ascii="Calibri" w:hAnsi="Calibri" w:eastAsia="Calibri" w:cs="Calibri"/>
          <w:b/>
          <w:bCs/>
        </w:rPr>
        <w:t xml:space="preserve"> </w:t>
      </w:r>
      <w:r w:rsidRPr="559F10D2" w:rsidR="49A38A34">
        <w:rPr>
          <w:rFonts w:ascii="Calibri" w:hAnsi="Calibri" w:eastAsia="Calibri" w:cs="Calibri"/>
        </w:rPr>
        <w:t xml:space="preserve">Bulgaria, Czechia, Hungary, Slovakia, </w:t>
      </w:r>
      <w:r w:rsidRPr="559F10D2" w:rsidR="0A1617E8">
        <w:rPr>
          <w:rFonts w:ascii="Calibri" w:hAnsi="Calibri" w:eastAsia="Calibri" w:cs="Calibri"/>
        </w:rPr>
        <w:t xml:space="preserve">and </w:t>
      </w:r>
      <w:r w:rsidRPr="559F10D2" w:rsidR="49A38A34">
        <w:rPr>
          <w:rFonts w:ascii="Calibri" w:hAnsi="Calibri" w:eastAsia="Calibri" w:cs="Calibri"/>
        </w:rPr>
        <w:t>Poland</w:t>
      </w:r>
      <w:r w:rsidRPr="559F10D2" w:rsidR="0A1617E8">
        <w:rPr>
          <w:rFonts w:ascii="Calibri" w:hAnsi="Calibri" w:eastAsia="Calibri" w:cs="Calibri"/>
        </w:rPr>
        <w:t>.</w:t>
      </w:r>
      <w:r w:rsidRPr="559F10D2" w:rsidR="49A38A34">
        <w:rPr>
          <w:rFonts w:ascii="Calibri" w:hAnsi="Calibri" w:eastAsia="Calibri" w:cs="Calibri"/>
        </w:rPr>
        <w:t xml:space="preserve"> </w:t>
      </w:r>
      <w:r w:rsidRPr="559F10D2" w:rsidR="49A38A34">
        <w:rPr>
          <w:rFonts w:ascii="Calibri" w:hAnsi="Calibri" w:eastAsia="Calibri" w:cs="Calibri"/>
          <w:b/>
          <w:bCs/>
        </w:rPr>
        <w:t xml:space="preserve"> </w:t>
      </w:r>
      <w:r w:rsidRPr="559F10D2">
        <w:rPr>
          <w:rFonts w:ascii="Calibri" w:hAnsi="Calibri" w:eastAsia="Calibri" w:cs="Calibri"/>
        </w:rPr>
        <w:t xml:space="preserve"> </w:t>
      </w:r>
    </w:p>
    <w:p w:rsidR="6F535DF1" w:rsidP="6DBF521C" w:rsidRDefault="5E070935" w14:paraId="725E290F" w14:textId="5D42E976">
      <w:pPr>
        <w:rPr>
          <w:rFonts w:ascii="Calibri" w:hAnsi="Calibri" w:eastAsia="Calibri" w:cs="Calibri"/>
        </w:rPr>
      </w:pPr>
      <w:r w:rsidRPr="559F10D2">
        <w:rPr>
          <w:rFonts w:ascii="Calibri" w:hAnsi="Calibri" w:eastAsia="Calibri" w:cs="Calibri"/>
        </w:rPr>
        <w:t>The organisation is required to be a legally incorporated entity in one of the EU eligible countries listed above for a minimum of 2 years.</w:t>
      </w:r>
    </w:p>
    <w:p w:rsidR="19D199A6" w:rsidP="00684F85" w:rsidRDefault="6FB56687" w14:paraId="18C8942B" w14:textId="7748F24F">
      <w:pPr>
        <w:pStyle w:val="Heading2"/>
      </w:pPr>
      <w:bookmarkStart w:name="_Toc1097955507" w:id="38"/>
      <w:bookmarkStart w:name="_Toc590755217" w:id="39"/>
      <w:bookmarkStart w:name="_Toc2004432223" w:id="40"/>
      <w:bookmarkStart w:name="_Toc1204157656" w:id="41"/>
      <w:bookmarkStart w:name="_Toc126584127" w:id="42"/>
      <w:bookmarkStart w:name="_Toc184658859" w:id="43"/>
      <w:r>
        <w:t>5</w:t>
      </w:r>
      <w:r w:rsidR="1E25171B">
        <w:t>.</w:t>
      </w:r>
      <w:r>
        <w:t>3</w:t>
      </w:r>
      <w:r w:rsidR="2D5B5903">
        <w:t xml:space="preserve"> </w:t>
      </w:r>
      <w:r w:rsidR="174D9FDD">
        <w:t>Application</w:t>
      </w:r>
      <w:r w:rsidR="2D5B5903">
        <w:t xml:space="preserve"> Submission</w:t>
      </w:r>
      <w:bookmarkEnd w:id="38"/>
      <w:bookmarkEnd w:id="39"/>
      <w:bookmarkEnd w:id="40"/>
      <w:bookmarkEnd w:id="41"/>
      <w:bookmarkEnd w:id="42"/>
      <w:bookmarkEnd w:id="43"/>
    </w:p>
    <w:p w:rsidR="00D71A0F" w:rsidP="00D71A0F" w:rsidRDefault="0F16818F" w14:paraId="20F53F3B" w14:textId="285613A7">
      <w:r w:rsidR="0F16818F">
        <w:rPr/>
        <w:t>The deadline for the submission of full applications is</w:t>
      </w:r>
      <w:r w:rsidR="3A0229E2">
        <w:rPr/>
        <w:t xml:space="preserve"> </w:t>
      </w:r>
      <w:r w:rsidR="00C25C0E">
        <w:rPr/>
        <w:t>1</w:t>
      </w:r>
      <w:r w:rsidR="037276F4">
        <w:rPr/>
        <w:t>4</w:t>
      </w:r>
      <w:r w:rsidR="3A0229E2">
        <w:rPr/>
        <w:t xml:space="preserve"> </w:t>
      </w:r>
      <w:r w:rsidR="00C25C0E">
        <w:rPr/>
        <w:t>February</w:t>
      </w:r>
      <w:r w:rsidR="3A0229E2">
        <w:rPr/>
        <w:t xml:space="preserve"> 2025, 11:59 PM CET.</w:t>
      </w:r>
    </w:p>
    <w:p w:rsidRPr="002F6652" w:rsidR="00D71A0F" w:rsidP="559F10D2" w:rsidRDefault="0F16818F" w14:paraId="1BEFA1C1" w14:textId="1F5A9554">
      <w:r>
        <w:t xml:space="preserve">The full application will consist of the form in MS Word format </w:t>
      </w:r>
      <w:r w:rsidR="5D315153">
        <w:t>and in PDF</w:t>
      </w:r>
      <w:r w:rsidR="602B64A7">
        <w:t xml:space="preserve"> format</w:t>
      </w:r>
      <w:r w:rsidR="3E2D3708">
        <w:t>.</w:t>
      </w:r>
      <w:r w:rsidR="602B64A7">
        <w:t xml:space="preserve"> </w:t>
      </w:r>
    </w:p>
    <w:p w:rsidRPr="002F6652" w:rsidR="00D71A0F" w:rsidP="559F10D2" w:rsidRDefault="0F16818F" w14:paraId="531D39CF" w14:textId="7EB1E6B7">
      <w:r>
        <w:t>All applications must be emailed in English to the following address within the deadline mentioned above:</w:t>
      </w:r>
    </w:p>
    <w:p w:rsidRPr="002F6652" w:rsidR="00D71A0F" w:rsidP="559F10D2" w:rsidRDefault="0F16818F" w14:paraId="233FAC18" w14:textId="4F620623">
      <w:r>
        <w:t xml:space="preserve">Subject line: </w:t>
      </w:r>
      <w:r w:rsidR="1452F545">
        <w:t>EIT Food</w:t>
      </w:r>
      <w:r w:rsidR="5AB50F99">
        <w:t xml:space="preserve"> ScaleUp</w:t>
      </w:r>
      <w:r w:rsidR="1452F545">
        <w:t xml:space="preserve"> Regenerative Agriculture</w:t>
      </w:r>
      <w:r w:rsidR="5AB50F99">
        <w:t xml:space="preserve"> Programme</w:t>
      </w:r>
      <w:r>
        <w:t xml:space="preserve"> Application 202</w:t>
      </w:r>
      <w:r w:rsidR="40278A97">
        <w:t>5</w:t>
      </w:r>
    </w:p>
    <w:p w:rsidRPr="002F6652" w:rsidR="0052208B" w:rsidP="559F10D2" w:rsidRDefault="0F16818F" w14:paraId="054F9EE7" w14:textId="390E6567">
      <w:pPr>
        <w:rPr>
          <w:lang w:val="pt-BR"/>
        </w:rPr>
      </w:pPr>
      <w:r w:rsidRPr="559F10D2">
        <w:rPr>
          <w:lang w:val="pt-BR"/>
        </w:rPr>
        <w:t xml:space="preserve">E-mail: </w:t>
      </w:r>
      <w:bookmarkStart w:name="_Toc1420881817" w:id="44"/>
      <w:bookmarkStart w:name="_Toc2043613924" w:id="45"/>
      <w:bookmarkStart w:name="_Toc777476509" w:id="46"/>
      <w:bookmarkStart w:name="_Toc1909875496" w:id="47"/>
      <w:bookmarkStart w:name="_Toc126584128" w:id="48"/>
      <w:r w:rsidRPr="559F10D2" w:rsidR="40278A97">
        <w:rPr>
          <w:lang w:val="pt-BR"/>
        </w:rPr>
        <w:t>weronika.kosin@eitfood.eu</w:t>
      </w:r>
    </w:p>
    <w:p w:rsidRPr="009A1C8C" w:rsidR="005F05FE" w:rsidP="0052208B" w:rsidRDefault="2A8B7148" w14:paraId="61CD2F2B" w14:textId="3519E8DF">
      <w:pPr>
        <w:rPr>
          <w:lang w:val="pt-BR"/>
        </w:rPr>
      </w:pPr>
      <w:r>
        <w:t>using the “</w:t>
      </w:r>
      <w:r w:rsidR="79D7EFB8">
        <w:t xml:space="preserve">EIT Food </w:t>
      </w:r>
      <w:r w:rsidR="1FB4AEF7">
        <w:t>ScaleUp</w:t>
      </w:r>
      <w:r w:rsidR="79D7EFB8">
        <w:t xml:space="preserve"> </w:t>
      </w:r>
      <w:r w:rsidR="1FB4AEF7">
        <w:t>R</w:t>
      </w:r>
      <w:r w:rsidR="79D7EFB8">
        <w:t xml:space="preserve">egenerative </w:t>
      </w:r>
      <w:r w:rsidR="1FB4AEF7">
        <w:t>A</w:t>
      </w:r>
      <w:r w:rsidR="79D7EFB8">
        <w:t>griculture Programme Application Form</w:t>
      </w:r>
      <w:r>
        <w:t>”</w:t>
      </w:r>
      <w:r w:rsidR="26688924">
        <w:t>.</w:t>
      </w:r>
      <w:r w:rsidR="1B70D295">
        <w:t xml:space="preserve"> </w:t>
      </w:r>
    </w:p>
    <w:p w:rsidRPr="009A1C8C" w:rsidR="00CA15D5" w:rsidP="0052208B" w:rsidRDefault="00CA15D5" w14:paraId="7DC9FE23" w14:textId="1163F7F1">
      <w:pPr>
        <w:rPr>
          <w:lang w:val="pt-BR"/>
        </w:rPr>
      </w:pPr>
    </w:p>
    <w:p w:rsidRPr="008F0E39" w:rsidR="008F0E39" w:rsidP="00E67244" w:rsidRDefault="6FB56687" w14:paraId="7E39508A" w14:textId="43E93FC8">
      <w:pPr>
        <w:pStyle w:val="Heading1"/>
      </w:pPr>
      <w:bookmarkStart w:name="_Toc184658860" w:id="49"/>
      <w:r>
        <w:t>6</w:t>
      </w:r>
      <w:r w:rsidR="256F8346">
        <w:t>.</w:t>
      </w:r>
      <w:r w:rsidR="0987E364">
        <w:t xml:space="preserve"> </w:t>
      </w:r>
      <w:r w:rsidR="256A2817">
        <w:t>Evaluation and Selection Process</w:t>
      </w:r>
      <w:bookmarkEnd w:id="44"/>
      <w:bookmarkEnd w:id="45"/>
      <w:bookmarkEnd w:id="46"/>
      <w:bookmarkEnd w:id="47"/>
      <w:bookmarkEnd w:id="48"/>
      <w:bookmarkEnd w:id="49"/>
    </w:p>
    <w:p w:rsidRPr="003A0E42" w:rsidR="00A42017" w:rsidP="559F10D2" w:rsidRDefault="1FB80E8B" w14:paraId="67274681" w14:textId="006D5916">
      <w:pPr>
        <w:jc w:val="both"/>
      </w:pPr>
      <w:r>
        <w:t xml:space="preserve">All submitted </w:t>
      </w:r>
      <w:r w:rsidR="3B2B775D">
        <w:t xml:space="preserve">applications </w:t>
      </w:r>
      <w:r>
        <w:t>will undergo a</w:t>
      </w:r>
      <w:r w:rsidR="7B9E781A">
        <w:t>n eligibility check and</w:t>
      </w:r>
      <w:r>
        <w:t xml:space="preserve"> </w:t>
      </w:r>
      <w:r w:rsidR="7B9E781A">
        <w:t>evaluation</w:t>
      </w:r>
      <w:r>
        <w:t xml:space="preserve"> to determine their feasibility and suitability for funding.</w:t>
      </w:r>
      <w:r w:rsidR="4A0B6B33">
        <w:t xml:space="preserve"> </w:t>
      </w:r>
      <w:r w:rsidR="7F208AEE">
        <w:t xml:space="preserve">The evaluation will be conducted by </w:t>
      </w:r>
      <w:r w:rsidR="641423EA">
        <w:t xml:space="preserve">at least </w:t>
      </w:r>
      <w:r w:rsidR="38DEA42A">
        <w:t>3</w:t>
      </w:r>
      <w:r w:rsidR="40278A97">
        <w:t xml:space="preserve"> </w:t>
      </w:r>
      <w:r w:rsidR="7F208AEE">
        <w:t>evaluators</w:t>
      </w:r>
      <w:r w:rsidR="297F38B4">
        <w:t xml:space="preserve"> and 1 internal evaluator</w:t>
      </w:r>
      <w:r w:rsidR="7F208AEE">
        <w:t>.</w:t>
      </w:r>
    </w:p>
    <w:p w:rsidRPr="00A42017" w:rsidR="008C7506" w:rsidP="559F10D2" w:rsidRDefault="297F38B4" w14:paraId="6FBEECF8" w14:textId="77777777">
      <w:pPr>
        <w:pStyle w:val="paragraph"/>
        <w:spacing w:before="0" w:beforeAutospacing="0" w:after="0" w:afterAutospacing="0"/>
        <w:jc w:val="both"/>
        <w:rPr>
          <w:rFonts w:asciiTheme="minorHAnsi" w:hAnsiTheme="minorHAnsi" w:eastAsiaTheme="minorEastAsia" w:cstheme="minorBidi"/>
          <w:sz w:val="22"/>
          <w:szCs w:val="22"/>
        </w:rPr>
      </w:pPr>
      <w:r w:rsidRPr="559F10D2">
        <w:rPr>
          <w:rFonts w:asciiTheme="minorHAnsi" w:hAnsiTheme="minorHAnsi" w:eastAsiaTheme="minorEastAsia" w:cstheme="minorBidi"/>
          <w:sz w:val="22"/>
          <w:szCs w:val="22"/>
        </w:rPr>
        <w:t xml:space="preserve">All external evaluators have been selected in an open and transparent process. All evaluators, both internal and external, are trained extensively on the </w:t>
      </w:r>
      <w:hyperlink r:id="rId23">
        <w:r w:rsidRPr="559F10D2">
          <w:rPr>
            <w:rStyle w:val="Hyperlink"/>
            <w:rFonts w:asciiTheme="minorHAnsi" w:hAnsiTheme="minorHAnsi" w:eastAsiaTheme="minorEastAsia" w:cstheme="minorBidi"/>
            <w:b/>
            <w:bCs/>
            <w:sz w:val="22"/>
            <w:szCs w:val="22"/>
          </w:rPr>
          <w:t>European Union´s Code of Conduct for Evaluators</w:t>
        </w:r>
      </w:hyperlink>
      <w:r w:rsidRPr="559F10D2">
        <w:rPr>
          <w:rStyle w:val="normaltextrun"/>
          <w:rFonts w:asciiTheme="minorHAnsi" w:hAnsiTheme="minorHAnsi" w:eastAsiaTheme="minorEastAsia" w:cstheme="minorBidi"/>
          <w:b/>
          <w:bCs/>
          <w:color w:val="333333"/>
          <w:sz w:val="22"/>
          <w:szCs w:val="22"/>
        </w:rPr>
        <w:t>,</w:t>
      </w:r>
      <w:r w:rsidRPr="559F10D2">
        <w:rPr>
          <w:rFonts w:asciiTheme="minorHAnsi" w:hAnsiTheme="minorHAnsi" w:eastAsiaTheme="minorEastAsia" w:cstheme="minorBidi"/>
          <w:sz w:val="22"/>
          <w:szCs w:val="22"/>
        </w:rPr>
        <w:t xml:space="preserve"> namely on the importance of transparency, fair treatment of all applicants, confidentiality and how to avoid conflict of interest.  Evaluators must contractually agree to recuse themselves in the event of a conflict of interest.</w:t>
      </w:r>
    </w:p>
    <w:p w:rsidRPr="00A42017" w:rsidR="00CB4DD5" w:rsidP="00A42017" w:rsidRDefault="00CB4DD5" w14:paraId="297993E5" w14:textId="77777777"/>
    <w:p w:rsidRPr="004F7D83" w:rsidR="004F7D83" w:rsidP="0010166F" w:rsidRDefault="6FB56687" w14:paraId="1BAFCDF8" w14:textId="1714C6CC">
      <w:pPr>
        <w:pStyle w:val="Heading2"/>
      </w:pPr>
      <w:bookmarkStart w:name="_Toc329556587" w:id="50"/>
      <w:bookmarkStart w:name="_Toc2138044767" w:id="51"/>
      <w:bookmarkStart w:name="_Toc545469037" w:id="52"/>
      <w:bookmarkStart w:name="_Toc696160874" w:id="53"/>
      <w:bookmarkStart w:name="_Toc126584129" w:id="54"/>
      <w:bookmarkStart w:name="_Toc184658861" w:id="55"/>
      <w:r>
        <w:t>6</w:t>
      </w:r>
      <w:r w:rsidR="4C926365">
        <w:t>.1 Eligibility</w:t>
      </w:r>
      <w:bookmarkEnd w:id="50"/>
      <w:bookmarkEnd w:id="51"/>
      <w:bookmarkEnd w:id="52"/>
      <w:bookmarkEnd w:id="53"/>
      <w:bookmarkEnd w:id="54"/>
      <w:bookmarkEnd w:id="55"/>
    </w:p>
    <w:p w:rsidR="12171911" w:rsidP="12171911" w:rsidRDefault="183EC49E" w14:paraId="7A15E5B8" w14:textId="029B8390">
      <w:r>
        <w:t xml:space="preserve">Please read </w:t>
      </w:r>
      <w:r w:rsidR="3295BC09">
        <w:t>APPENDIX</w:t>
      </w:r>
      <w:r>
        <w:t xml:space="preserve"> 1 carefully, in addition to the following eligibility criteria:</w:t>
      </w:r>
    </w:p>
    <w:tbl>
      <w:tblPr>
        <w:tblStyle w:val="TableGrid"/>
        <w:tblW w:w="901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2385"/>
        <w:gridCol w:w="6630"/>
      </w:tblGrid>
      <w:tr w:rsidR="12171911" w:rsidTr="4F1E917D" w14:paraId="54384E19" w14:textId="77777777">
        <w:trPr>
          <w:trHeight w:val="390"/>
        </w:trPr>
        <w:tc>
          <w:tcPr>
            <w:tcW w:w="2385" w:type="dxa"/>
            <w:shd w:val="clear" w:color="auto" w:fill="EDEDED" w:themeFill="accent3" w:themeFillTint="33"/>
            <w:tcMar/>
          </w:tcPr>
          <w:p w:rsidR="12171911" w:rsidP="12171911" w:rsidRDefault="17D95AE8" w14:paraId="377996FC" w14:textId="3C152415">
            <w:pPr>
              <w:rPr>
                <w:rFonts w:ascii="Calibri" w:hAnsi="Calibri" w:eastAsia="Calibri" w:cs="Calibri"/>
                <w:color w:val="000000" w:themeColor="text1"/>
              </w:rPr>
            </w:pPr>
            <w:r w:rsidRPr="559F10D2">
              <w:rPr>
                <w:rFonts w:ascii="Calibri" w:hAnsi="Calibri" w:eastAsia="Calibri" w:cs="Calibri"/>
                <w:color w:val="000000" w:themeColor="text1"/>
              </w:rPr>
              <w:t xml:space="preserve">Organisation Eligibility  </w:t>
            </w:r>
          </w:p>
        </w:tc>
        <w:tc>
          <w:tcPr>
            <w:tcW w:w="6630" w:type="dxa"/>
            <w:shd w:val="clear" w:color="auto" w:fill="EDEDED" w:themeFill="accent3" w:themeFillTint="33"/>
            <w:tcMar/>
          </w:tcPr>
          <w:p w:rsidR="12171911" w:rsidP="12171911" w:rsidRDefault="17D95AE8" w14:paraId="020A7B65" w14:textId="7277FB3C">
            <w:pPr>
              <w:rPr>
                <w:rFonts w:ascii="Calibri" w:hAnsi="Calibri" w:eastAsia="Calibri" w:cs="Calibri"/>
                <w:color w:val="000000" w:themeColor="text1"/>
              </w:rPr>
            </w:pPr>
            <w:r w:rsidRPr="559F10D2">
              <w:rPr>
                <w:rFonts w:ascii="Calibri" w:hAnsi="Calibri" w:eastAsia="Calibri" w:cs="Calibri"/>
                <w:color w:val="000000" w:themeColor="text1"/>
              </w:rPr>
              <w:t xml:space="preserve">Each </w:t>
            </w:r>
            <w:r w:rsidRPr="559F10D2" w:rsidR="06F224C5">
              <w:rPr>
                <w:rFonts w:ascii="Calibri" w:hAnsi="Calibri" w:eastAsia="Calibri" w:cs="Calibri"/>
                <w:color w:val="000000" w:themeColor="text1"/>
              </w:rPr>
              <w:t>subcontracting</w:t>
            </w:r>
            <w:r w:rsidRPr="559F10D2" w:rsidR="0A1A989A">
              <w:rPr>
                <w:rFonts w:ascii="Calibri" w:hAnsi="Calibri" w:eastAsia="Calibri" w:cs="Calibri"/>
                <w:color w:val="000000" w:themeColor="text1"/>
              </w:rPr>
              <w:t xml:space="preserve"> </w:t>
            </w:r>
            <w:r w:rsidRPr="559F10D2">
              <w:rPr>
                <w:rFonts w:ascii="Calibri" w:hAnsi="Calibri" w:eastAsia="Calibri" w:cs="Calibri"/>
                <w:color w:val="000000" w:themeColor="text1"/>
              </w:rPr>
              <w:t>participa</w:t>
            </w:r>
            <w:r w:rsidRPr="559F10D2" w:rsidR="0A1A989A">
              <w:rPr>
                <w:rFonts w:ascii="Calibri" w:hAnsi="Calibri" w:eastAsia="Calibri" w:cs="Calibri"/>
                <w:color w:val="000000" w:themeColor="text1"/>
              </w:rPr>
              <w:t xml:space="preserve">nt </w:t>
            </w:r>
            <w:r w:rsidRPr="559F10D2">
              <w:rPr>
                <w:rFonts w:ascii="Calibri" w:hAnsi="Calibri" w:eastAsia="Calibri" w:cs="Calibri"/>
                <w:color w:val="000000" w:themeColor="text1"/>
              </w:rPr>
              <w:t xml:space="preserve">must: </w:t>
            </w:r>
          </w:p>
        </w:tc>
      </w:tr>
      <w:tr w:rsidR="12171911" w:rsidTr="4F1E917D" w14:paraId="700BA0AD" w14:textId="77777777">
        <w:trPr>
          <w:trHeight w:val="1266"/>
        </w:trPr>
        <w:tc>
          <w:tcPr>
            <w:tcW w:w="2385" w:type="dxa"/>
            <w:tcMar/>
          </w:tcPr>
          <w:p w:rsidR="12171911" w:rsidP="12171911" w:rsidRDefault="17D95AE8" w14:paraId="07CE7A7A" w14:textId="78B0B100">
            <w:pPr>
              <w:rPr>
                <w:rFonts w:ascii="Calibri" w:hAnsi="Calibri" w:eastAsia="Calibri" w:cs="Calibri"/>
                <w:color w:val="000000" w:themeColor="text1"/>
              </w:rPr>
            </w:pPr>
            <w:r w:rsidRPr="559F10D2">
              <w:rPr>
                <w:rFonts w:ascii="Calibri" w:hAnsi="Calibri" w:eastAsia="Calibri" w:cs="Calibri"/>
                <w:color w:val="000000" w:themeColor="text1"/>
              </w:rPr>
              <w:t xml:space="preserve"> </w:t>
            </w:r>
            <w:r w:rsidRPr="559F10D2" w:rsidR="300E1F7F">
              <w:rPr>
                <w:rFonts w:ascii="Calibri" w:hAnsi="Calibri" w:eastAsia="Calibri" w:cs="Calibri"/>
                <w:color w:val="000000" w:themeColor="text1"/>
              </w:rPr>
              <w:t xml:space="preserve"> All participants</w:t>
            </w:r>
          </w:p>
        </w:tc>
        <w:tc>
          <w:tcPr>
            <w:tcW w:w="6630" w:type="dxa"/>
            <w:tcMar/>
          </w:tcPr>
          <w:p w:rsidR="00BF697A" w:rsidP="00C250A1" w:rsidRDefault="705C0DBA" w14:paraId="01D0F7AE" w14:textId="6BCEED6D">
            <w:pPr>
              <w:pStyle w:val="ListParagraph"/>
              <w:numPr>
                <w:ilvl w:val="0"/>
                <w:numId w:val="5"/>
              </w:numPr>
              <w:rPr>
                <w:rFonts w:ascii="Calibri" w:hAnsi="Calibri" w:eastAsia="Calibri" w:cs="Calibri"/>
              </w:rPr>
            </w:pPr>
            <w:r w:rsidRPr="559F10D2">
              <w:rPr>
                <w:rFonts w:ascii="Calibri" w:hAnsi="Calibri" w:eastAsia="Calibri" w:cs="Calibri"/>
              </w:rPr>
              <w:t>Be a legally incorporated entity in one of the EU eligible countr</w:t>
            </w:r>
            <w:r w:rsidRPr="559F10D2" w:rsidR="641423EA">
              <w:rPr>
                <w:rFonts w:ascii="Calibri" w:hAnsi="Calibri" w:eastAsia="Calibri" w:cs="Calibri"/>
              </w:rPr>
              <w:t>ies</w:t>
            </w:r>
            <w:r w:rsidRPr="559F10D2">
              <w:rPr>
                <w:rFonts w:ascii="Calibri" w:hAnsi="Calibri" w:eastAsia="Calibri" w:cs="Calibri"/>
              </w:rPr>
              <w:t xml:space="preserve"> listed above for a minimum of </w:t>
            </w:r>
            <w:r w:rsidRPr="559F10D2" w:rsidR="244F9BF6">
              <w:rPr>
                <w:rFonts w:ascii="Calibri" w:hAnsi="Calibri" w:eastAsia="Calibri" w:cs="Calibri"/>
              </w:rPr>
              <w:t>2</w:t>
            </w:r>
            <w:r w:rsidRPr="559F10D2">
              <w:rPr>
                <w:rFonts w:ascii="Calibri" w:hAnsi="Calibri" w:eastAsia="Calibri" w:cs="Calibri"/>
              </w:rPr>
              <w:t xml:space="preserve"> years</w:t>
            </w:r>
            <w:r w:rsidRPr="559F10D2" w:rsidR="34E0112A">
              <w:rPr>
                <w:rFonts w:ascii="Calibri" w:hAnsi="Calibri" w:eastAsia="Calibri" w:cs="Calibri"/>
              </w:rPr>
              <w:t>.</w:t>
            </w:r>
          </w:p>
          <w:p w:rsidR="00B639A3" w:rsidP="00C250A1" w:rsidRDefault="2F2AA69F" w14:paraId="5A7275A5" w14:textId="77777777">
            <w:pPr>
              <w:pStyle w:val="ListParagraph"/>
              <w:numPr>
                <w:ilvl w:val="0"/>
                <w:numId w:val="5"/>
              </w:numPr>
            </w:pPr>
            <w:r>
              <w:t>Must be based and operating in the country targeted by the call.</w:t>
            </w:r>
          </w:p>
          <w:p w:rsidRPr="00FC719A" w:rsidR="00EB7658" w:rsidDel="005C0AF1" w:rsidP="4F1E917D" w:rsidRDefault="52161CE8" w14:paraId="7548AC05" w14:textId="4427DC23">
            <w:pPr>
              <w:pStyle w:val="ListParagraph"/>
              <w:numPr>
                <w:ilvl w:val="0"/>
                <w:numId w:val="5"/>
              </w:numPr>
              <w:rPr>
                <w:rStyle w:val="Hyperlink"/>
                <w:color w:val="auto"/>
              </w:rPr>
            </w:pPr>
            <w:r w:rsidR="6B1ED596">
              <w:rPr/>
              <w:t xml:space="preserve">Provide a PIC Number: </w:t>
            </w:r>
            <w:r>
              <w:fldChar w:fldCharType="begin"/>
            </w:r>
            <w:r>
              <w:instrText xml:space="preserve">HYPERLINK "https://www.eitfood.eu/files/PIC-Guidance.pdf" \h</w:instrText>
            </w:r>
            <w:r>
              <w:fldChar w:fldCharType="separate"/>
            </w:r>
            <w:r w:rsidRPr="4F1E917D" w:rsidR="6B1ED596">
              <w:rPr>
                <w:rStyle w:val="Hyperlink"/>
                <w:color w:val="auto"/>
              </w:rPr>
              <w:t>https://www.eitfood.eu/files/PIC-Guidance.pdf</w:t>
            </w:r>
            <w:r w:rsidRPr="4F1E917D">
              <w:rPr>
                <w:rStyle w:val="Hyperlink"/>
                <w:color w:val="auto"/>
              </w:rPr>
              <w:fldChar w:fldCharType="end"/>
            </w:r>
          </w:p>
          <w:p w:rsidRPr="007533E8" w:rsidR="00FC719A" w:rsidP="00C250A1" w:rsidRDefault="068A8D83" w14:paraId="6B752DFD" w14:textId="08F07132">
            <w:pPr>
              <w:pStyle w:val="ListParagraph"/>
              <w:numPr>
                <w:ilvl w:val="0"/>
                <w:numId w:val="5"/>
              </w:numPr>
              <w:spacing w:after="240"/>
            </w:pPr>
            <w:r>
              <w:t xml:space="preserve">Comply with requests for documents during due </w:t>
            </w:r>
            <w:r w:rsidR="25894DB0">
              <w:t>diligence/validation.</w:t>
            </w:r>
          </w:p>
        </w:tc>
      </w:tr>
      <w:tr w:rsidR="12171911" w:rsidTr="4F1E917D" w14:paraId="2C1C38EE" w14:textId="77777777">
        <w:trPr>
          <w:trHeight w:val="405"/>
        </w:trPr>
        <w:tc>
          <w:tcPr>
            <w:tcW w:w="2385" w:type="dxa"/>
            <w:shd w:val="clear" w:color="auto" w:fill="EDEDED" w:themeFill="accent3" w:themeFillTint="33"/>
            <w:tcMar/>
          </w:tcPr>
          <w:p w:rsidR="12171911" w:rsidP="12171911" w:rsidRDefault="6DC7EA4F" w14:paraId="0B9FE52D" w14:textId="7704A27F">
            <w:pPr>
              <w:rPr>
                <w:rFonts w:ascii="Calibri" w:hAnsi="Calibri" w:eastAsia="Calibri" w:cs="Calibri"/>
                <w:color w:val="000000" w:themeColor="text1"/>
              </w:rPr>
            </w:pPr>
            <w:r w:rsidRPr="559F10D2">
              <w:rPr>
                <w:rFonts w:ascii="Calibri" w:hAnsi="Calibri" w:eastAsia="Calibri" w:cs="Calibri"/>
                <w:color w:val="000000" w:themeColor="text1"/>
              </w:rPr>
              <w:t>Applica</w:t>
            </w:r>
            <w:r w:rsidRPr="559F10D2" w:rsidR="34A7C27B">
              <w:rPr>
                <w:rFonts w:ascii="Calibri" w:hAnsi="Calibri" w:eastAsia="Calibri" w:cs="Calibri"/>
                <w:color w:val="000000" w:themeColor="text1"/>
              </w:rPr>
              <w:t xml:space="preserve">tion </w:t>
            </w:r>
            <w:r w:rsidRPr="559F10D2" w:rsidR="5AD2E0AB">
              <w:rPr>
                <w:rFonts w:ascii="Calibri" w:hAnsi="Calibri" w:eastAsia="Calibri" w:cs="Calibri"/>
                <w:color w:val="000000" w:themeColor="text1"/>
              </w:rPr>
              <w:t xml:space="preserve">Eligibility </w:t>
            </w:r>
          </w:p>
        </w:tc>
        <w:tc>
          <w:tcPr>
            <w:tcW w:w="6630" w:type="dxa"/>
            <w:shd w:val="clear" w:color="auto" w:fill="EDEDED" w:themeFill="accent3" w:themeFillTint="33"/>
            <w:tcMar/>
          </w:tcPr>
          <w:p w:rsidR="12171911" w:rsidP="12171911" w:rsidRDefault="5AD2E0AB" w14:paraId="78553296" w14:textId="796F892C">
            <w:pPr>
              <w:rPr>
                <w:rFonts w:ascii="Calibri" w:hAnsi="Calibri" w:eastAsia="Calibri" w:cs="Calibri"/>
                <w:color w:val="000000" w:themeColor="text1"/>
              </w:rPr>
            </w:pPr>
            <w:r w:rsidRPr="559F10D2">
              <w:rPr>
                <w:rFonts w:ascii="Calibri" w:hAnsi="Calibri" w:eastAsia="Calibri" w:cs="Calibri"/>
                <w:color w:val="000000" w:themeColor="text1"/>
              </w:rPr>
              <w:t xml:space="preserve">To eligible </w:t>
            </w:r>
            <w:r w:rsidRPr="559F10D2" w:rsidR="34A7C27B">
              <w:rPr>
                <w:rFonts w:ascii="Calibri" w:hAnsi="Calibri" w:eastAsia="Calibri" w:cs="Calibri"/>
                <w:color w:val="000000" w:themeColor="text1"/>
              </w:rPr>
              <w:t xml:space="preserve">applications </w:t>
            </w:r>
            <w:r w:rsidRPr="559F10D2">
              <w:rPr>
                <w:rFonts w:ascii="Calibri" w:hAnsi="Calibri" w:eastAsia="Calibri" w:cs="Calibri"/>
                <w:color w:val="000000" w:themeColor="text1"/>
              </w:rPr>
              <w:t xml:space="preserve">must: </w:t>
            </w:r>
          </w:p>
        </w:tc>
      </w:tr>
      <w:tr w:rsidR="12171911" w:rsidTr="4F1E917D" w14:paraId="56B9E194" w14:textId="77777777">
        <w:trPr>
          <w:trHeight w:val="1340"/>
        </w:trPr>
        <w:tc>
          <w:tcPr>
            <w:tcW w:w="2385" w:type="dxa"/>
            <w:tcMar/>
          </w:tcPr>
          <w:p w:rsidR="12171911" w:rsidP="12171911" w:rsidRDefault="17D95AE8" w14:paraId="2A01DFDA" w14:textId="53EDF675">
            <w:pPr>
              <w:rPr>
                <w:rFonts w:ascii="Calibri" w:hAnsi="Calibri" w:eastAsia="Calibri" w:cs="Calibri"/>
                <w:color w:val="000000" w:themeColor="text1"/>
              </w:rPr>
            </w:pPr>
            <w:r w:rsidRPr="559F10D2">
              <w:rPr>
                <w:rFonts w:ascii="Calibri" w:hAnsi="Calibri" w:eastAsia="Calibri" w:cs="Calibri"/>
                <w:color w:val="000000" w:themeColor="text1"/>
              </w:rPr>
              <w:t xml:space="preserve">  </w:t>
            </w:r>
          </w:p>
        </w:tc>
        <w:tc>
          <w:tcPr>
            <w:tcW w:w="6630" w:type="dxa"/>
            <w:tcMar/>
          </w:tcPr>
          <w:p w:rsidR="00794B54" w:rsidP="00C250A1" w:rsidRDefault="2B536584" w14:paraId="71791621" w14:textId="01D0909B">
            <w:pPr>
              <w:pStyle w:val="ListParagraph"/>
              <w:numPr>
                <w:ilvl w:val="0"/>
                <w:numId w:val="5"/>
              </w:numPr>
              <w:rPr>
                <w:rFonts w:ascii="Calibri" w:hAnsi="Calibri" w:eastAsia="Calibri" w:cs="Calibri"/>
                <w:color w:val="000000" w:themeColor="text1"/>
              </w:rPr>
            </w:pPr>
            <w:r w:rsidRPr="559F10D2">
              <w:rPr>
                <w:rFonts w:ascii="Calibri" w:hAnsi="Calibri" w:eastAsia="Calibri" w:cs="Calibri"/>
                <w:color w:val="000000" w:themeColor="text1"/>
              </w:rPr>
              <w:t>Be complete, with all mandatory supporting documents uploaded</w:t>
            </w:r>
            <w:r w:rsidRPr="559F10D2" w:rsidR="7F27F45D">
              <w:rPr>
                <w:rFonts w:ascii="Calibri" w:hAnsi="Calibri" w:eastAsia="Calibri" w:cs="Calibri"/>
                <w:color w:val="000000" w:themeColor="text1"/>
              </w:rPr>
              <w:t>.</w:t>
            </w:r>
          </w:p>
          <w:p w:rsidRPr="004C3F45" w:rsidR="12171911" w:rsidP="00C250A1" w:rsidRDefault="4C528F05" w14:paraId="5CF62084" w14:textId="74A85311">
            <w:pPr>
              <w:pStyle w:val="ListParagraph"/>
              <w:numPr>
                <w:ilvl w:val="0"/>
                <w:numId w:val="5"/>
              </w:numPr>
              <w:rPr>
                <w:rFonts w:ascii="Calibri" w:hAnsi="Calibri" w:eastAsia="Calibri" w:cs="Calibri"/>
                <w:color w:val="000000" w:themeColor="text1"/>
              </w:rPr>
            </w:pPr>
            <w:r>
              <w:t>Be submitted on time via our application template, in English.</w:t>
            </w:r>
          </w:p>
        </w:tc>
      </w:tr>
    </w:tbl>
    <w:p w:rsidR="008C6F22" w:rsidP="559F10D2" w:rsidRDefault="008C6F22" w14:paraId="4051F089" w14:textId="1E89F2A8">
      <w:pPr>
        <w:rPr>
          <w:rFonts w:asciiTheme="majorHAnsi" w:hAnsiTheme="majorHAnsi" w:eastAsiaTheme="majorEastAsia" w:cstheme="majorBidi"/>
          <w:color w:val="2F5496" w:themeColor="accent1" w:themeShade="BF"/>
          <w:sz w:val="26"/>
          <w:szCs w:val="26"/>
        </w:rPr>
      </w:pPr>
      <w:bookmarkStart w:name="_Toc1551632857" w:id="61"/>
      <w:bookmarkStart w:name="_Toc1341867443" w:id="62"/>
      <w:bookmarkStart w:name="_Toc1771273909" w:id="63"/>
      <w:bookmarkStart w:name="_Toc996510472" w:id="64"/>
      <w:bookmarkStart w:name="_Toc126584130" w:id="65"/>
    </w:p>
    <w:p w:rsidRPr="00B36A26" w:rsidR="00E639A8" w:rsidP="003C2D7B" w:rsidRDefault="6FB56687" w14:paraId="03301885" w14:textId="2EC11511">
      <w:pPr>
        <w:pStyle w:val="Heading2"/>
      </w:pPr>
      <w:bookmarkStart w:name="_Toc184658862" w:id="66"/>
      <w:r>
        <w:t>6</w:t>
      </w:r>
      <w:r w:rsidR="45D73553">
        <w:t>.2 Evaluation Process</w:t>
      </w:r>
      <w:bookmarkEnd w:id="61"/>
      <w:bookmarkEnd w:id="62"/>
      <w:bookmarkEnd w:id="63"/>
      <w:bookmarkEnd w:id="64"/>
      <w:bookmarkEnd w:id="65"/>
      <w:bookmarkEnd w:id="66"/>
    </w:p>
    <w:p w:rsidR="3C78F24C" w:rsidP="559F10D2" w:rsidRDefault="3C78F24C" w14:paraId="350D914F" w14:textId="35F71294">
      <w:pPr>
        <w:spacing w:after="0" w:line="240" w:lineRule="auto"/>
        <w:rPr>
          <w:rFonts w:eastAsiaTheme="minorEastAsia"/>
          <w:lang w:val="en-US"/>
        </w:rPr>
      </w:pPr>
    </w:p>
    <w:p w:rsidRPr="00827C4B" w:rsidR="008C7506" w:rsidP="559F10D2" w:rsidRDefault="297F38B4" w14:paraId="65A55186" w14:textId="6431B133">
      <w:pPr>
        <w:spacing w:after="0" w:line="240" w:lineRule="auto"/>
        <w:jc w:val="both"/>
        <w:rPr>
          <w:rFonts w:eastAsiaTheme="minorEastAsia"/>
          <w:lang w:eastAsia="en-GB"/>
        </w:rPr>
      </w:pPr>
      <w:r w:rsidRPr="559F10D2">
        <w:rPr>
          <w:rFonts w:eastAsiaTheme="minorEastAsia"/>
          <w:lang w:eastAsia="en-GB"/>
        </w:rPr>
        <w:t>All external evaluators have been selected in an open and transparent process and must contractually agree to recuse themselves in the event of a conflict of interest.</w:t>
      </w:r>
    </w:p>
    <w:p w:rsidRPr="00827C4B" w:rsidR="00CE1CC5" w:rsidP="559F10D2" w:rsidRDefault="2DDF770F" w14:paraId="36CFB4A2" w14:textId="20C943AD">
      <w:pPr>
        <w:spacing w:after="0" w:line="240" w:lineRule="auto"/>
        <w:jc w:val="both"/>
        <w:rPr>
          <w:rFonts w:eastAsiaTheme="minorEastAsia"/>
          <w:lang w:eastAsia="en-GB"/>
        </w:rPr>
      </w:pPr>
      <w:r w:rsidRPr="559F10D2">
        <w:rPr>
          <w:rFonts w:eastAsiaTheme="minorEastAsia"/>
          <w:lang w:eastAsia="en-GB"/>
        </w:rPr>
        <w:t>Evaluators will evaluate each application based on the criteria below.</w:t>
      </w:r>
    </w:p>
    <w:p w:rsidRPr="00CD7B64" w:rsidR="00B02070" w:rsidP="559F10D2" w:rsidRDefault="00B02070" w14:paraId="2F2F9E89" w14:textId="77777777">
      <w:pPr>
        <w:widowControl w:val="0"/>
        <w:tabs>
          <w:tab w:val="left" w:pos="977"/>
        </w:tabs>
        <w:spacing w:before="20" w:after="0" w:line="240" w:lineRule="auto"/>
        <w:ind w:right="213"/>
        <w:rPr>
          <w:rFonts w:eastAsiaTheme="minorEastAsia"/>
        </w:rPr>
      </w:pPr>
    </w:p>
    <w:tbl>
      <w:tblPr>
        <w:tblStyle w:val="TableGrid"/>
        <w:tblW w:w="0" w:type="auto"/>
        <w:tblInd w:w="720" w:type="dxa"/>
        <w:tblLook w:val="04A0" w:firstRow="1" w:lastRow="0" w:firstColumn="1" w:lastColumn="0" w:noHBand="0" w:noVBand="1"/>
      </w:tblPr>
      <w:tblGrid>
        <w:gridCol w:w="2961"/>
        <w:gridCol w:w="4252"/>
        <w:gridCol w:w="1127"/>
      </w:tblGrid>
      <w:tr w:rsidRPr="0085239A" w:rsidR="00B02070" w:rsidTr="4F1E917D" w14:paraId="13A4B253" w14:textId="77777777">
        <w:trPr>
          <w:trHeight w:val="300"/>
        </w:trPr>
        <w:tc>
          <w:tcPr>
            <w:tcW w:w="2961" w:type="dxa"/>
            <w:tcMar/>
          </w:tcPr>
          <w:p w:rsidRPr="0085239A" w:rsidR="00B02070" w:rsidP="559F10D2" w:rsidRDefault="488793ED" w14:paraId="1F53E9F3" w14:textId="184A3476">
            <w:pPr>
              <w:pStyle w:val="ListParagraph"/>
              <w:widowControl w:val="0"/>
              <w:tabs>
                <w:tab w:val="left" w:pos="977"/>
              </w:tabs>
              <w:spacing w:before="20"/>
              <w:ind w:left="0" w:right="213"/>
              <w:rPr>
                <w:rFonts w:eastAsiaTheme="minorEastAsia"/>
              </w:rPr>
            </w:pPr>
            <w:r w:rsidRPr="559F10D2">
              <w:rPr>
                <w:rFonts w:eastAsiaTheme="minorEastAsia"/>
              </w:rPr>
              <w:t>Category</w:t>
            </w:r>
          </w:p>
        </w:tc>
        <w:tc>
          <w:tcPr>
            <w:tcW w:w="4252" w:type="dxa"/>
            <w:tcMar/>
          </w:tcPr>
          <w:p w:rsidRPr="0085239A" w:rsidR="00B02070" w:rsidP="559F10D2" w:rsidRDefault="488793ED" w14:paraId="7142D987" w14:textId="7C18AFD2">
            <w:pPr>
              <w:pStyle w:val="ListParagraph"/>
              <w:widowControl w:val="0"/>
              <w:tabs>
                <w:tab w:val="left" w:pos="977"/>
              </w:tabs>
              <w:spacing w:before="20"/>
              <w:ind w:left="0" w:right="213"/>
              <w:rPr>
                <w:rFonts w:eastAsiaTheme="minorEastAsia"/>
              </w:rPr>
            </w:pPr>
            <w:r w:rsidRPr="559F10D2">
              <w:rPr>
                <w:rFonts w:eastAsiaTheme="minorEastAsia"/>
              </w:rPr>
              <w:t>Description (if any)</w:t>
            </w:r>
          </w:p>
        </w:tc>
        <w:tc>
          <w:tcPr>
            <w:tcW w:w="1127" w:type="dxa"/>
            <w:tcMar/>
          </w:tcPr>
          <w:p w:rsidRPr="0085239A" w:rsidR="00B02070" w:rsidP="559F10D2" w:rsidRDefault="488793ED" w14:paraId="2CA01079" w14:textId="0C452D9D">
            <w:pPr>
              <w:pStyle w:val="ListParagraph"/>
              <w:widowControl w:val="0"/>
              <w:tabs>
                <w:tab w:val="left" w:pos="977"/>
              </w:tabs>
              <w:spacing w:before="20"/>
              <w:ind w:left="0" w:right="213"/>
              <w:rPr>
                <w:rFonts w:eastAsiaTheme="minorEastAsia"/>
              </w:rPr>
            </w:pPr>
            <w:r w:rsidRPr="559F10D2">
              <w:rPr>
                <w:rFonts w:eastAsiaTheme="minorEastAsia"/>
              </w:rPr>
              <w:t>Score</w:t>
            </w:r>
          </w:p>
        </w:tc>
      </w:tr>
      <w:tr w:rsidRPr="0085239A" w:rsidR="00B02070" w:rsidTr="4F1E917D" w14:paraId="29BFBACA" w14:textId="77777777">
        <w:trPr>
          <w:trHeight w:val="300"/>
        </w:trPr>
        <w:tc>
          <w:tcPr>
            <w:tcW w:w="2961" w:type="dxa"/>
            <w:tcMar/>
          </w:tcPr>
          <w:p w:rsidRPr="0085239A" w:rsidR="00B02070" w:rsidP="559F10D2" w:rsidRDefault="488793ED" w14:paraId="3059CEC1" w14:textId="6983CBD8">
            <w:pPr>
              <w:rPr>
                <w:rFonts w:eastAsiaTheme="minorEastAsia"/>
                <w:lang w:eastAsia="en-GB"/>
              </w:rPr>
            </w:pPr>
            <w:r w:rsidRPr="559F10D2">
              <w:rPr>
                <w:rFonts w:eastAsiaTheme="minorEastAsia"/>
                <w:lang w:eastAsia="en-GB"/>
              </w:rPr>
              <w:t>Experience in training and advising farmers, including details of 2-4 experts – trainers</w:t>
            </w:r>
            <w:r w:rsidRPr="559F10D2" w:rsidR="324C999E">
              <w:rPr>
                <w:rFonts w:eastAsiaTheme="minorEastAsia"/>
                <w:lang w:eastAsia="en-GB"/>
              </w:rPr>
              <w:t>/advisors</w:t>
            </w:r>
            <w:r w:rsidRPr="559F10D2" w:rsidR="621B627B">
              <w:rPr>
                <w:rFonts w:eastAsiaTheme="minorEastAsia"/>
                <w:lang w:eastAsia="en-GB"/>
              </w:rPr>
              <w:t xml:space="preserve"> for regenerative farming</w:t>
            </w:r>
          </w:p>
        </w:tc>
        <w:tc>
          <w:tcPr>
            <w:tcW w:w="4252" w:type="dxa"/>
            <w:tcMar/>
          </w:tcPr>
          <w:p w:rsidRPr="0085239A" w:rsidR="00B02070" w:rsidP="559F10D2" w:rsidRDefault="60AD1602" w14:paraId="4103DABD" w14:textId="521E1247">
            <w:pPr>
              <w:pStyle w:val="ListParagraph"/>
              <w:widowControl w:val="0"/>
              <w:tabs>
                <w:tab w:val="left" w:pos="977"/>
              </w:tabs>
              <w:spacing w:before="20"/>
              <w:ind w:left="0" w:right="213"/>
              <w:rPr>
                <w:rFonts w:eastAsiaTheme="minorEastAsia"/>
              </w:rPr>
            </w:pPr>
            <w:r w:rsidRPr="559F10D2">
              <w:rPr>
                <w:rFonts w:eastAsiaTheme="minorEastAsia"/>
              </w:rPr>
              <w:t xml:space="preserve">Examples of the most relevant workshops/ trainings/ </w:t>
            </w:r>
            <w:r w:rsidRPr="559F10D2" w:rsidR="64C0420B">
              <w:rPr>
                <w:rFonts w:eastAsiaTheme="minorEastAsia"/>
              </w:rPr>
              <w:t>services</w:t>
            </w:r>
            <w:r w:rsidRPr="559F10D2">
              <w:rPr>
                <w:rFonts w:eastAsiaTheme="minorEastAsia"/>
              </w:rPr>
              <w:t xml:space="preserve"> that were provided to farmers including short description of these activities</w:t>
            </w:r>
            <w:r w:rsidRPr="559F10D2" w:rsidR="4C372616">
              <w:rPr>
                <w:rFonts w:eastAsiaTheme="minorEastAsia"/>
              </w:rPr>
              <w:t xml:space="preserve">. </w:t>
            </w:r>
          </w:p>
          <w:p w:rsidRPr="0085239A" w:rsidR="00B02070" w:rsidP="559F10D2" w:rsidRDefault="4C372616" w14:paraId="23CAAB17" w14:textId="77777777">
            <w:pPr>
              <w:pStyle w:val="ListParagraph"/>
              <w:widowControl w:val="0"/>
              <w:tabs>
                <w:tab w:val="left" w:pos="977"/>
              </w:tabs>
              <w:spacing w:before="20"/>
              <w:ind w:left="0" w:right="213"/>
              <w:rPr>
                <w:rFonts w:eastAsiaTheme="minorEastAsia"/>
              </w:rPr>
            </w:pPr>
            <w:r w:rsidRPr="559F10D2">
              <w:rPr>
                <w:rFonts w:eastAsiaTheme="minorEastAsia"/>
              </w:rPr>
              <w:t xml:space="preserve">Total </w:t>
            </w:r>
            <w:r w:rsidRPr="559F10D2" w:rsidR="5D4402A0">
              <w:rPr>
                <w:rFonts w:eastAsiaTheme="minorEastAsia"/>
              </w:rPr>
              <w:t>number of training sessions</w:t>
            </w:r>
            <w:r w:rsidRPr="559F10D2" w:rsidR="3517A932">
              <w:rPr>
                <w:rFonts w:eastAsiaTheme="minorEastAsia"/>
              </w:rPr>
              <w:t xml:space="preserve"> you organised</w:t>
            </w:r>
            <w:r w:rsidRPr="559F10D2" w:rsidR="13363F98">
              <w:rPr>
                <w:rFonts w:eastAsiaTheme="minorEastAsia"/>
              </w:rPr>
              <w:t xml:space="preserve">, number of </w:t>
            </w:r>
            <w:r w:rsidRPr="559F10D2" w:rsidR="5D4402A0">
              <w:rPr>
                <w:rFonts w:eastAsiaTheme="minorEastAsia"/>
              </w:rPr>
              <w:t xml:space="preserve">farmers </w:t>
            </w:r>
            <w:r w:rsidRPr="559F10D2" w:rsidR="5D5EC85C">
              <w:rPr>
                <w:rFonts w:eastAsiaTheme="minorEastAsia"/>
              </w:rPr>
              <w:t>trained</w:t>
            </w:r>
            <w:r w:rsidRPr="559F10D2" w:rsidR="6A293542">
              <w:rPr>
                <w:rFonts w:eastAsiaTheme="minorEastAsia"/>
              </w:rPr>
              <w:t>,</w:t>
            </w:r>
            <w:r w:rsidRPr="559F10D2" w:rsidR="65177492">
              <w:rPr>
                <w:rFonts w:eastAsiaTheme="minorEastAsia"/>
              </w:rPr>
              <w:t xml:space="preserve"> </w:t>
            </w:r>
            <w:r w:rsidRPr="559F10D2" w:rsidR="3A33AB07">
              <w:rPr>
                <w:rFonts w:eastAsiaTheme="minorEastAsia"/>
              </w:rPr>
              <w:t>details of 2-4 experts-trainers</w:t>
            </w:r>
            <w:r w:rsidRPr="559F10D2" w:rsidR="683A0E69">
              <w:rPr>
                <w:rFonts w:eastAsiaTheme="minorEastAsia"/>
              </w:rPr>
              <w:t>/advisors</w:t>
            </w:r>
            <w:r w:rsidRPr="559F10D2" w:rsidR="57CC3692">
              <w:rPr>
                <w:rFonts w:eastAsiaTheme="minorEastAsia"/>
              </w:rPr>
              <w:t xml:space="preserve"> for regenerative farming</w:t>
            </w:r>
            <w:r w:rsidRPr="559F10D2" w:rsidR="71B3EDBA">
              <w:rPr>
                <w:rFonts w:eastAsiaTheme="minorEastAsia"/>
              </w:rPr>
              <w:t xml:space="preserve">, </w:t>
            </w:r>
            <w:r w:rsidRPr="559F10D2" w:rsidR="26BDB626">
              <w:rPr>
                <w:rFonts w:eastAsiaTheme="minorEastAsia"/>
              </w:rPr>
              <w:t xml:space="preserve">and total number of farmers advised and </w:t>
            </w:r>
            <w:r w:rsidRPr="559F10D2" w:rsidR="71B3EDBA">
              <w:rPr>
                <w:rFonts w:eastAsiaTheme="minorEastAsia"/>
              </w:rPr>
              <w:t xml:space="preserve">average size of farms you </w:t>
            </w:r>
            <w:r w:rsidRPr="559F10D2" w:rsidR="1E00A909">
              <w:rPr>
                <w:rFonts w:eastAsiaTheme="minorEastAsia"/>
              </w:rPr>
              <w:t>worked with.</w:t>
            </w:r>
          </w:p>
          <w:p w:rsidRPr="0085239A" w:rsidR="00C04BD2" w:rsidP="4F1E917D" w:rsidRDefault="2901DA57" w14:paraId="005D8939" w14:textId="1C681684">
            <w:pPr>
              <w:pStyle w:val="ListParagraph"/>
              <w:widowControl w:val="0"/>
              <w:tabs>
                <w:tab w:val="left" w:pos="977"/>
              </w:tabs>
              <w:spacing w:before="20"/>
              <w:ind w:left="0" w:right="213"/>
              <w:rPr>
                <w:rFonts w:eastAsia="游明朝" w:eastAsiaTheme="minorEastAsia"/>
              </w:rPr>
            </w:pPr>
            <w:r w:rsidRPr="4F1E917D" w:rsidR="2642CBC1">
              <w:rPr>
                <w:rFonts w:eastAsia="游明朝" w:eastAsiaTheme="minorEastAsia"/>
              </w:rPr>
              <w:t>Examples of regenerative agriculture projects co-</w:t>
            </w:r>
            <w:r w:rsidRPr="4F1E917D" w:rsidR="2642CBC1">
              <w:rPr>
                <w:rFonts w:eastAsia="游明朝" w:eastAsiaTheme="minorEastAsia"/>
              </w:rPr>
              <w:t>funded</w:t>
            </w:r>
            <w:r w:rsidRPr="4F1E917D" w:rsidR="33FB9BB3">
              <w:rPr>
                <w:rFonts w:eastAsia="游明朝" w:eastAsiaTheme="minorEastAsia"/>
              </w:rPr>
              <w:t>/financed by the EU.</w:t>
            </w:r>
          </w:p>
        </w:tc>
        <w:tc>
          <w:tcPr>
            <w:tcW w:w="1127" w:type="dxa"/>
            <w:tcMar/>
          </w:tcPr>
          <w:p w:rsidRPr="0085239A" w:rsidR="00B02070" w:rsidP="559F10D2" w:rsidRDefault="488793ED" w14:paraId="1F6611A5" w14:textId="4951D691">
            <w:pPr>
              <w:pStyle w:val="ListParagraph"/>
              <w:widowControl w:val="0"/>
              <w:tabs>
                <w:tab w:val="left" w:pos="977"/>
              </w:tabs>
              <w:spacing w:before="20"/>
              <w:ind w:left="0" w:right="213"/>
              <w:rPr>
                <w:rFonts w:eastAsiaTheme="minorEastAsia"/>
              </w:rPr>
            </w:pPr>
            <w:r w:rsidRPr="559F10D2">
              <w:rPr>
                <w:rFonts w:eastAsiaTheme="minorEastAsia"/>
              </w:rPr>
              <w:t>0-5</w:t>
            </w:r>
          </w:p>
        </w:tc>
      </w:tr>
      <w:tr w:rsidRPr="0085239A" w:rsidR="00B02070" w:rsidTr="4F1E917D" w14:paraId="006A0365" w14:textId="77777777">
        <w:trPr>
          <w:trHeight w:val="300"/>
        </w:trPr>
        <w:tc>
          <w:tcPr>
            <w:tcW w:w="2961" w:type="dxa"/>
            <w:tcMar/>
          </w:tcPr>
          <w:p w:rsidRPr="0085239A" w:rsidR="00B02070" w:rsidP="559F10D2" w:rsidRDefault="488793ED" w14:paraId="3B6DA310" w14:textId="6FCDE6CE">
            <w:pPr>
              <w:pStyle w:val="ListParagraph"/>
              <w:widowControl w:val="0"/>
              <w:tabs>
                <w:tab w:val="left" w:pos="977"/>
              </w:tabs>
              <w:spacing w:before="20"/>
              <w:ind w:left="0" w:right="213"/>
              <w:rPr>
                <w:rFonts w:eastAsiaTheme="minorEastAsia"/>
              </w:rPr>
            </w:pPr>
            <w:r w:rsidRPr="559F10D2">
              <w:rPr>
                <w:rFonts w:eastAsiaTheme="minorEastAsia"/>
              </w:rPr>
              <w:t>Experience and ability to successfully organise and execute events in the field of agriculture.</w:t>
            </w:r>
          </w:p>
        </w:tc>
        <w:tc>
          <w:tcPr>
            <w:tcW w:w="4252" w:type="dxa"/>
            <w:tcMar/>
          </w:tcPr>
          <w:p w:rsidRPr="0085239A" w:rsidR="00B02070" w:rsidP="559F10D2" w:rsidRDefault="11F29943" w14:paraId="781561D2" w14:textId="7F60B1F8">
            <w:pPr>
              <w:pStyle w:val="ListParagraph"/>
              <w:widowControl w:val="0"/>
              <w:tabs>
                <w:tab w:val="left" w:pos="977"/>
              </w:tabs>
              <w:spacing w:before="20"/>
              <w:ind w:left="0" w:right="213"/>
              <w:rPr>
                <w:rFonts w:eastAsiaTheme="minorEastAsia"/>
              </w:rPr>
            </w:pPr>
            <w:r w:rsidRPr="559F10D2">
              <w:rPr>
                <w:rFonts w:eastAsiaTheme="minorEastAsia"/>
              </w:rPr>
              <w:t xml:space="preserve">Examples of </w:t>
            </w:r>
            <w:r w:rsidRPr="559F10D2" w:rsidR="05F89605">
              <w:rPr>
                <w:rFonts w:eastAsiaTheme="minorEastAsia"/>
              </w:rPr>
              <w:t>the</w:t>
            </w:r>
            <w:r w:rsidRPr="559F10D2">
              <w:rPr>
                <w:rFonts w:eastAsiaTheme="minorEastAsia"/>
              </w:rPr>
              <w:t xml:space="preserve"> experience and most relevant events in the field </w:t>
            </w:r>
            <w:r w:rsidRPr="559F10D2" w:rsidR="5445C678">
              <w:rPr>
                <w:rFonts w:eastAsiaTheme="minorEastAsia"/>
              </w:rPr>
              <w:t xml:space="preserve">of agriculture </w:t>
            </w:r>
            <w:r w:rsidRPr="559F10D2" w:rsidR="606BDC14">
              <w:rPr>
                <w:rFonts w:eastAsiaTheme="minorEastAsia"/>
              </w:rPr>
              <w:t xml:space="preserve">that </w:t>
            </w:r>
            <w:r w:rsidRPr="559F10D2">
              <w:rPr>
                <w:rFonts w:eastAsiaTheme="minorEastAsia"/>
              </w:rPr>
              <w:t xml:space="preserve">were organised </w:t>
            </w:r>
            <w:r w:rsidRPr="559F10D2" w:rsidR="48B96F88">
              <w:rPr>
                <w:rFonts w:eastAsiaTheme="minorEastAsia"/>
              </w:rPr>
              <w:t>by your Organisation</w:t>
            </w:r>
            <w:r w:rsidRPr="559F10D2" w:rsidR="6C55696C">
              <w:rPr>
                <w:rFonts w:eastAsiaTheme="minorEastAsia"/>
              </w:rPr>
              <w:t>,</w:t>
            </w:r>
            <w:r w:rsidRPr="559F10D2" w:rsidR="606BDC14">
              <w:rPr>
                <w:rFonts w:eastAsiaTheme="minorEastAsia"/>
              </w:rPr>
              <w:t xml:space="preserve"> </w:t>
            </w:r>
            <w:r w:rsidRPr="559F10D2">
              <w:rPr>
                <w:rFonts w:eastAsiaTheme="minorEastAsia"/>
              </w:rPr>
              <w:t>including short description of these activities, type of engagement in the project, project partners, sources of funding, key outcomes and impacts.</w:t>
            </w:r>
          </w:p>
        </w:tc>
        <w:tc>
          <w:tcPr>
            <w:tcW w:w="1127" w:type="dxa"/>
            <w:tcMar/>
          </w:tcPr>
          <w:p w:rsidRPr="0085239A" w:rsidR="00B02070" w:rsidP="559F10D2" w:rsidRDefault="488793ED" w14:paraId="67569A4A" w14:textId="3DF3AC99">
            <w:pPr>
              <w:pStyle w:val="ListParagraph"/>
              <w:widowControl w:val="0"/>
              <w:tabs>
                <w:tab w:val="left" w:pos="977"/>
              </w:tabs>
              <w:spacing w:before="20"/>
              <w:ind w:left="0" w:right="213"/>
              <w:rPr>
                <w:rFonts w:eastAsiaTheme="minorEastAsia"/>
              </w:rPr>
            </w:pPr>
            <w:r w:rsidRPr="559F10D2">
              <w:rPr>
                <w:rFonts w:eastAsiaTheme="minorEastAsia"/>
              </w:rPr>
              <w:t>0-5</w:t>
            </w:r>
          </w:p>
        </w:tc>
      </w:tr>
      <w:tr w:rsidRPr="0085239A" w:rsidR="00B02070" w:rsidTr="4F1E917D" w14:paraId="68B86AA7" w14:textId="77777777">
        <w:trPr>
          <w:trHeight w:val="300"/>
        </w:trPr>
        <w:tc>
          <w:tcPr>
            <w:tcW w:w="2961" w:type="dxa"/>
            <w:tcMar/>
          </w:tcPr>
          <w:p w:rsidRPr="0085239A" w:rsidR="00B02070" w:rsidP="559F10D2" w:rsidRDefault="488793ED" w14:paraId="7E10EC7D" w14:textId="49485AE7">
            <w:pPr>
              <w:pStyle w:val="ListParagraph"/>
              <w:widowControl w:val="0"/>
              <w:tabs>
                <w:tab w:val="left" w:pos="977"/>
              </w:tabs>
              <w:spacing w:before="20"/>
              <w:ind w:left="0" w:right="213"/>
              <w:rPr>
                <w:rFonts w:eastAsiaTheme="minorEastAsia"/>
              </w:rPr>
            </w:pPr>
            <w:r w:rsidRPr="559F10D2">
              <w:rPr>
                <w:rFonts w:eastAsiaTheme="minorEastAsia"/>
              </w:rPr>
              <w:t>Role in the ecosystem and network, including total number of employees to be involved in the Programme Activities and their short bios.</w:t>
            </w:r>
          </w:p>
        </w:tc>
        <w:tc>
          <w:tcPr>
            <w:tcW w:w="4252" w:type="dxa"/>
            <w:tcMar/>
          </w:tcPr>
          <w:p w:rsidRPr="0085239A" w:rsidR="00B02070" w:rsidP="559F10D2" w:rsidRDefault="0D70E671" w14:paraId="443A3DC0" w14:textId="387FDC49">
            <w:pPr>
              <w:pStyle w:val="ListParagraph"/>
              <w:widowControl w:val="0"/>
              <w:tabs>
                <w:tab w:val="left" w:pos="977"/>
              </w:tabs>
              <w:spacing w:before="20"/>
              <w:ind w:left="0" w:right="213"/>
              <w:rPr>
                <w:rFonts w:eastAsiaTheme="minorEastAsia"/>
              </w:rPr>
            </w:pPr>
            <w:r>
              <w:t>Familiarity with the farmers in the country</w:t>
            </w:r>
            <w:r w:rsidR="4139F2E1">
              <w:t xml:space="preserve"> where</w:t>
            </w:r>
            <w:r>
              <w:t xml:space="preserve"> you apply to run the activities (size</w:t>
            </w:r>
            <w:r w:rsidR="7593EAA2">
              <w:t xml:space="preserve"> of </w:t>
            </w:r>
            <w:r>
              <w:t>farmers</w:t>
            </w:r>
            <w:r w:rsidR="7593EAA2">
              <w:t xml:space="preserve"> </w:t>
            </w:r>
            <w:r w:rsidR="3611897B">
              <w:t>n</w:t>
            </w:r>
            <w:r w:rsidR="4A328FAA">
              <w:t>etwork</w:t>
            </w:r>
            <w:r w:rsidR="0AB302AB">
              <w:t xml:space="preserve"> in the country</w:t>
            </w:r>
            <w:r w:rsidR="2D4EB5AA">
              <w:t>)</w:t>
            </w:r>
            <w:r w:rsidR="326D11B2">
              <w:t>.</w:t>
            </w:r>
            <w:r w:rsidR="2D4EB5AA">
              <w:t xml:space="preserve"> </w:t>
            </w:r>
            <w:r w:rsidR="66F5FC61">
              <w:t>D</w:t>
            </w:r>
            <w:r w:rsidR="2D4EB5AA">
              <w:t>escription</w:t>
            </w:r>
            <w:r>
              <w:t xml:space="preserve"> of </w:t>
            </w:r>
            <w:r w:rsidR="38493782">
              <w:t xml:space="preserve">existing </w:t>
            </w:r>
            <w:r>
              <w:t>network</w:t>
            </w:r>
            <w:r w:rsidR="05822203">
              <w:t xml:space="preserve"> </w:t>
            </w:r>
            <w:r w:rsidR="1ACF25BB">
              <w:t xml:space="preserve">in the national agri-food ecosystem </w:t>
            </w:r>
            <w:r w:rsidR="1378D7E1">
              <w:t xml:space="preserve">(eg. </w:t>
            </w:r>
            <w:r w:rsidR="30136594">
              <w:t xml:space="preserve">public bodies, </w:t>
            </w:r>
            <w:r w:rsidR="1378D7E1">
              <w:t xml:space="preserve">companies, NGOs, </w:t>
            </w:r>
            <w:r w:rsidR="713B0E9D">
              <w:t>farmers</w:t>
            </w:r>
            <w:r w:rsidR="1378D7E1">
              <w:t xml:space="preserve"> organisations</w:t>
            </w:r>
            <w:r w:rsidR="5A24350A">
              <w:t>)</w:t>
            </w:r>
            <w:r w:rsidR="58223AEE">
              <w:t>.</w:t>
            </w:r>
          </w:p>
          <w:p w:rsidRPr="0085239A" w:rsidR="00B02070" w:rsidP="559F10D2" w:rsidRDefault="4A14C036" w14:paraId="6A4D7D75" w14:textId="3D9DD5CB">
            <w:pPr>
              <w:pStyle w:val="ListParagraph"/>
              <w:widowControl w:val="0"/>
              <w:tabs>
                <w:tab w:val="left" w:pos="977"/>
              </w:tabs>
              <w:spacing w:before="20"/>
              <w:ind w:left="0" w:right="213"/>
              <w:rPr>
                <w:rFonts w:eastAsiaTheme="minorEastAsia"/>
              </w:rPr>
            </w:pPr>
            <w:r w:rsidRPr="559F10D2">
              <w:rPr>
                <w:rFonts w:eastAsiaTheme="minorEastAsia"/>
              </w:rPr>
              <w:t>Total number</w:t>
            </w:r>
            <w:r w:rsidRPr="559F10D2" w:rsidR="4650D38F">
              <w:rPr>
                <w:rFonts w:eastAsiaTheme="minorEastAsia"/>
              </w:rPr>
              <w:t xml:space="preserve"> of employees to be involved in the Programme Activities and their short bios</w:t>
            </w:r>
            <w:r w:rsidRPr="559F10D2" w:rsidR="6ACB74F5">
              <w:rPr>
                <w:rFonts w:eastAsiaTheme="minorEastAsia"/>
              </w:rPr>
              <w:t>, incl. Organisation’s expertise in communication and events</w:t>
            </w:r>
            <w:r w:rsidRPr="559F10D2" w:rsidR="0430831B">
              <w:rPr>
                <w:rFonts w:eastAsiaTheme="minorEastAsia"/>
              </w:rPr>
              <w:t>.</w:t>
            </w:r>
          </w:p>
        </w:tc>
        <w:tc>
          <w:tcPr>
            <w:tcW w:w="1127" w:type="dxa"/>
            <w:tcMar/>
          </w:tcPr>
          <w:p w:rsidRPr="0085239A" w:rsidR="00B02070" w:rsidP="559F10D2" w:rsidRDefault="488793ED" w14:paraId="39D2D815" w14:textId="6935C4FE">
            <w:pPr>
              <w:pStyle w:val="ListParagraph"/>
              <w:widowControl w:val="0"/>
              <w:tabs>
                <w:tab w:val="left" w:pos="977"/>
              </w:tabs>
              <w:spacing w:before="20"/>
              <w:ind w:left="0" w:right="213"/>
              <w:rPr>
                <w:rFonts w:eastAsiaTheme="minorEastAsia"/>
              </w:rPr>
            </w:pPr>
            <w:r w:rsidRPr="559F10D2">
              <w:rPr>
                <w:rFonts w:eastAsiaTheme="minorEastAsia"/>
              </w:rPr>
              <w:t>0-5</w:t>
            </w:r>
          </w:p>
        </w:tc>
      </w:tr>
      <w:tr w:rsidRPr="0085239A" w:rsidR="00B02070" w:rsidTr="4F1E917D" w14:paraId="548F4391" w14:textId="77777777">
        <w:trPr>
          <w:trHeight w:val="300"/>
        </w:trPr>
        <w:tc>
          <w:tcPr>
            <w:tcW w:w="2961" w:type="dxa"/>
            <w:tcMar/>
          </w:tcPr>
          <w:p w:rsidRPr="0085239A" w:rsidR="00B02070" w:rsidP="559F10D2" w:rsidRDefault="488793ED" w14:paraId="05E07E62" w14:textId="4207B557">
            <w:pPr>
              <w:pStyle w:val="ListParagraph"/>
              <w:widowControl w:val="0"/>
              <w:tabs>
                <w:tab w:val="left" w:pos="977"/>
              </w:tabs>
              <w:spacing w:before="20"/>
              <w:ind w:left="0" w:right="213"/>
              <w:rPr>
                <w:rFonts w:eastAsiaTheme="minorEastAsia"/>
              </w:rPr>
            </w:pPr>
            <w:r w:rsidRPr="559F10D2">
              <w:rPr>
                <w:rFonts w:eastAsiaTheme="minorEastAsia"/>
              </w:rPr>
              <w:t>Approach to the organi</w:t>
            </w:r>
            <w:r w:rsidRPr="559F10D2" w:rsidR="49ADF433">
              <w:rPr>
                <w:rFonts w:eastAsiaTheme="minorEastAsia"/>
              </w:rPr>
              <w:t>s</w:t>
            </w:r>
            <w:r w:rsidRPr="559F10D2">
              <w:rPr>
                <w:rFonts w:eastAsiaTheme="minorEastAsia"/>
              </w:rPr>
              <w:t>ation of the Programme Activities</w:t>
            </w:r>
            <w:r w:rsidRPr="559F10D2" w:rsidR="4EDD269B">
              <w:rPr>
                <w:rFonts w:eastAsiaTheme="minorEastAsia"/>
              </w:rPr>
              <w:t xml:space="preserve"> </w:t>
            </w:r>
          </w:p>
        </w:tc>
        <w:tc>
          <w:tcPr>
            <w:tcW w:w="4252" w:type="dxa"/>
            <w:tcMar/>
          </w:tcPr>
          <w:p w:rsidRPr="0085239A" w:rsidR="00B02070" w:rsidP="559F10D2" w:rsidRDefault="7DFD75C4" w14:paraId="105D36CB" w14:textId="4697962D">
            <w:pPr>
              <w:pStyle w:val="ListParagraph"/>
              <w:widowControl w:val="0"/>
              <w:tabs>
                <w:tab w:val="left" w:pos="977"/>
              </w:tabs>
              <w:spacing w:before="20"/>
              <w:ind w:left="0" w:right="213"/>
              <w:rPr>
                <w:rFonts w:eastAsiaTheme="minorEastAsia"/>
              </w:rPr>
            </w:pPr>
            <w:r>
              <w:t>Please propose a plan</w:t>
            </w:r>
            <w:r w:rsidR="4B9EDFA0">
              <w:t xml:space="preserve"> of how </w:t>
            </w:r>
            <w:r>
              <w:t>you</w:t>
            </w:r>
            <w:r w:rsidR="4B9EDFA0">
              <w:t xml:space="preserve"> would tailor the general structure of the </w:t>
            </w:r>
            <w:r>
              <w:t xml:space="preserve">Public Event and </w:t>
            </w:r>
            <w:r w:rsidR="4B9EDFA0">
              <w:t xml:space="preserve">Farmers </w:t>
            </w:r>
            <w:r>
              <w:t>Networking</w:t>
            </w:r>
            <w:r w:rsidR="4B9EDFA0">
              <w:t xml:space="preserve"> Session, including </w:t>
            </w:r>
            <w:r>
              <w:t xml:space="preserve">draft agenda, </w:t>
            </w:r>
            <w:r w:rsidR="4B9EDFA0">
              <w:t xml:space="preserve">location, speakers and </w:t>
            </w:r>
            <w:r>
              <w:t>how they correspond to</w:t>
            </w:r>
            <w:r w:rsidR="4B9EDFA0">
              <w:t xml:space="preserve"> the </w:t>
            </w:r>
            <w:r>
              <w:t xml:space="preserve">aim of the Project outlined by EIT Food. </w:t>
            </w:r>
          </w:p>
        </w:tc>
        <w:tc>
          <w:tcPr>
            <w:tcW w:w="1127" w:type="dxa"/>
            <w:tcMar/>
          </w:tcPr>
          <w:p w:rsidRPr="0085239A" w:rsidR="00B02070" w:rsidP="559F10D2" w:rsidRDefault="488793ED" w14:paraId="630BBE45" w14:textId="5889FD53">
            <w:pPr>
              <w:pStyle w:val="ListParagraph"/>
              <w:widowControl w:val="0"/>
              <w:tabs>
                <w:tab w:val="left" w:pos="977"/>
              </w:tabs>
              <w:spacing w:before="20"/>
              <w:ind w:left="0" w:right="213"/>
              <w:rPr>
                <w:rFonts w:eastAsiaTheme="minorEastAsia"/>
              </w:rPr>
            </w:pPr>
            <w:r w:rsidRPr="559F10D2">
              <w:rPr>
                <w:rFonts w:eastAsiaTheme="minorEastAsia"/>
              </w:rPr>
              <w:t>0-5</w:t>
            </w:r>
          </w:p>
        </w:tc>
      </w:tr>
      <w:tr w:rsidRPr="0085239A" w:rsidR="00B02070" w:rsidTr="4F1E917D" w14:paraId="3985A777" w14:textId="77777777">
        <w:trPr>
          <w:trHeight w:val="300"/>
        </w:trPr>
        <w:tc>
          <w:tcPr>
            <w:tcW w:w="2961" w:type="dxa"/>
            <w:tcMar/>
          </w:tcPr>
          <w:p w:rsidRPr="0085239A" w:rsidR="00B02070" w:rsidP="559F10D2" w:rsidRDefault="6B6FD627" w14:paraId="171FFE1A" w14:textId="602CEAEE">
            <w:pPr>
              <w:pStyle w:val="ListParagraph"/>
              <w:widowControl w:val="0"/>
              <w:tabs>
                <w:tab w:val="left" w:pos="977"/>
              </w:tabs>
              <w:spacing w:before="20"/>
              <w:ind w:left="0" w:right="213"/>
              <w:rPr>
                <w:rFonts w:eastAsiaTheme="minorEastAsia"/>
              </w:rPr>
            </w:pPr>
            <w:r w:rsidRPr="559F10D2">
              <w:rPr>
                <w:rFonts w:eastAsiaTheme="minorEastAsia"/>
              </w:rPr>
              <w:t>Approach to</w:t>
            </w:r>
            <w:r w:rsidRPr="559F10D2" w:rsidR="6EA9CA6E">
              <w:rPr>
                <w:rFonts w:eastAsiaTheme="minorEastAsia"/>
              </w:rPr>
              <w:t xml:space="preserve"> regenerative agricultur</w:t>
            </w:r>
            <w:r w:rsidRPr="559F10D2" w:rsidR="5C759EA9">
              <w:rPr>
                <w:rFonts w:eastAsiaTheme="minorEastAsia"/>
              </w:rPr>
              <w:t xml:space="preserve">e </w:t>
            </w:r>
          </w:p>
        </w:tc>
        <w:tc>
          <w:tcPr>
            <w:tcW w:w="4252" w:type="dxa"/>
            <w:tcMar/>
          </w:tcPr>
          <w:p w:rsidRPr="0085239A" w:rsidR="00B02070" w:rsidP="559F10D2" w:rsidRDefault="758908FD" w14:paraId="78817D3F" w14:textId="07B59C3C">
            <w:pPr>
              <w:pStyle w:val="ListParagraph"/>
              <w:widowControl w:val="0"/>
              <w:tabs>
                <w:tab w:val="left" w:pos="977"/>
              </w:tabs>
              <w:spacing w:before="20"/>
              <w:ind w:left="0" w:right="213"/>
              <w:rPr>
                <w:rFonts w:eastAsiaTheme="minorEastAsia"/>
              </w:rPr>
            </w:pPr>
            <w:r w:rsidRPr="559F10D2">
              <w:rPr>
                <w:rFonts w:eastAsiaTheme="minorEastAsia"/>
              </w:rPr>
              <w:t>Please describe your understanding of regenerative agriculture</w:t>
            </w:r>
            <w:r w:rsidRPr="559F10D2" w:rsidR="74E1A9A7">
              <w:rPr>
                <w:rFonts w:eastAsiaTheme="minorEastAsia"/>
              </w:rPr>
              <w:t xml:space="preserve"> eg. </w:t>
            </w:r>
            <w:r w:rsidRPr="559F10D2" w:rsidR="6EF876AE">
              <w:rPr>
                <w:rFonts w:eastAsiaTheme="minorEastAsia"/>
              </w:rPr>
              <w:t>c</w:t>
            </w:r>
            <w:r w:rsidRPr="559F10D2" w:rsidR="74E1A9A7">
              <w:rPr>
                <w:rFonts w:eastAsiaTheme="minorEastAsia"/>
              </w:rPr>
              <w:t xml:space="preserve">ompliance with European Green Deal, European </w:t>
            </w:r>
            <w:r w:rsidRPr="559F10D2" w:rsidR="732890C1">
              <w:rPr>
                <w:rFonts w:eastAsiaTheme="minorEastAsia"/>
              </w:rPr>
              <w:t>d</w:t>
            </w:r>
            <w:r w:rsidRPr="559F10D2" w:rsidR="74E1A9A7">
              <w:rPr>
                <w:rFonts w:eastAsiaTheme="minorEastAsia"/>
              </w:rPr>
              <w:t>i</w:t>
            </w:r>
            <w:r w:rsidRPr="559F10D2" w:rsidR="6CF9679D">
              <w:rPr>
                <w:rFonts w:eastAsiaTheme="minorEastAsia"/>
              </w:rPr>
              <w:t xml:space="preserve">rectives, </w:t>
            </w:r>
            <w:r w:rsidRPr="559F10D2" w:rsidR="207D73A0">
              <w:rPr>
                <w:rFonts w:eastAsiaTheme="minorEastAsia"/>
              </w:rPr>
              <w:t xml:space="preserve">etc. </w:t>
            </w:r>
          </w:p>
          <w:p w:rsidRPr="0085239A" w:rsidR="00B02070" w:rsidP="559F10D2" w:rsidRDefault="00B02070" w14:paraId="4163D88D" w14:textId="737897F5">
            <w:pPr>
              <w:pStyle w:val="ListParagraph"/>
              <w:widowControl w:val="0"/>
              <w:tabs>
                <w:tab w:val="left" w:pos="977"/>
              </w:tabs>
              <w:spacing w:before="20"/>
              <w:ind w:left="0" w:right="213"/>
              <w:rPr>
                <w:rFonts w:eastAsiaTheme="minorEastAsia"/>
              </w:rPr>
            </w:pPr>
          </w:p>
        </w:tc>
        <w:tc>
          <w:tcPr>
            <w:tcW w:w="1127" w:type="dxa"/>
            <w:tcMar/>
          </w:tcPr>
          <w:p w:rsidRPr="0085239A" w:rsidR="00B02070" w:rsidP="559F10D2" w:rsidRDefault="488793ED" w14:paraId="2E778066" w14:textId="6BFF8119">
            <w:pPr>
              <w:pStyle w:val="ListParagraph"/>
              <w:widowControl w:val="0"/>
              <w:tabs>
                <w:tab w:val="left" w:pos="977"/>
              </w:tabs>
              <w:spacing w:before="20"/>
              <w:ind w:left="0" w:right="213"/>
              <w:rPr>
                <w:rFonts w:eastAsiaTheme="minorEastAsia"/>
              </w:rPr>
            </w:pPr>
            <w:r w:rsidRPr="559F10D2">
              <w:rPr>
                <w:rFonts w:eastAsiaTheme="minorEastAsia"/>
              </w:rPr>
              <w:t>0-5</w:t>
            </w:r>
          </w:p>
        </w:tc>
      </w:tr>
      <w:tr w:rsidR="00B02070" w:rsidTr="4F1E917D" w14:paraId="2E957273" w14:textId="77777777">
        <w:trPr>
          <w:trHeight w:val="300"/>
        </w:trPr>
        <w:tc>
          <w:tcPr>
            <w:tcW w:w="2961" w:type="dxa"/>
            <w:tcMar/>
          </w:tcPr>
          <w:p w:rsidRPr="0085239A" w:rsidR="00B02070" w:rsidP="559F10D2" w:rsidRDefault="488793ED" w14:paraId="2A025D33" w14:textId="393DCF0B">
            <w:pPr>
              <w:pStyle w:val="ListParagraph"/>
              <w:widowControl w:val="0"/>
              <w:tabs>
                <w:tab w:val="left" w:pos="977"/>
              </w:tabs>
              <w:spacing w:before="20"/>
              <w:ind w:left="0" w:right="213"/>
              <w:rPr>
                <w:rFonts w:eastAsiaTheme="minorEastAsia"/>
              </w:rPr>
            </w:pPr>
            <w:r w:rsidRPr="559F10D2">
              <w:rPr>
                <w:rFonts w:eastAsiaTheme="minorEastAsia"/>
              </w:rPr>
              <w:t>Proposal of the communication strategy incl. presence at the events in 202</w:t>
            </w:r>
            <w:r w:rsidRPr="559F10D2" w:rsidR="0430831B">
              <w:rPr>
                <w:rFonts w:eastAsiaTheme="minorEastAsia"/>
              </w:rPr>
              <w:t>5</w:t>
            </w:r>
            <w:r w:rsidRPr="559F10D2">
              <w:rPr>
                <w:rFonts w:eastAsiaTheme="minorEastAsia"/>
              </w:rPr>
              <w:t>.</w:t>
            </w:r>
          </w:p>
        </w:tc>
        <w:tc>
          <w:tcPr>
            <w:tcW w:w="4252" w:type="dxa"/>
            <w:tcMar/>
          </w:tcPr>
          <w:p w:rsidRPr="0085239A" w:rsidR="00B02070" w:rsidP="559F10D2" w:rsidRDefault="541F3DE8" w14:paraId="37BE2F8A" w14:textId="70A8107B">
            <w:pPr>
              <w:pStyle w:val="ListParagraph"/>
              <w:widowControl w:val="0"/>
              <w:tabs>
                <w:tab w:val="left" w:pos="977"/>
              </w:tabs>
              <w:spacing w:before="20"/>
              <w:ind w:left="0" w:right="213"/>
              <w:rPr>
                <w:rFonts w:eastAsiaTheme="minorEastAsia"/>
              </w:rPr>
            </w:pPr>
            <w:r w:rsidRPr="559F10D2">
              <w:rPr>
                <w:rFonts w:eastAsiaTheme="minorEastAsia"/>
              </w:rPr>
              <w:t xml:space="preserve">Communication plan for this project including a list of events </w:t>
            </w:r>
            <w:r w:rsidRPr="559F10D2" w:rsidR="6BC5317F">
              <w:rPr>
                <w:rFonts w:eastAsiaTheme="minorEastAsia"/>
              </w:rPr>
              <w:t>O</w:t>
            </w:r>
            <w:r w:rsidRPr="559F10D2">
              <w:rPr>
                <w:rFonts w:eastAsiaTheme="minorEastAsia"/>
              </w:rPr>
              <w:t>rganisation's representatives could talk about the Project to agri-food professionals and the Reach Strategy Proposal Form</w:t>
            </w:r>
            <w:r w:rsidRPr="559F10D2" w:rsidR="39223E6E">
              <w:rPr>
                <w:rFonts w:eastAsiaTheme="minorEastAsia"/>
              </w:rPr>
              <w:t>. Description of network of contacts to public bodies, companies, NGOs, and individuals, who might be interested in collaboration around regenerative agriculture in the target country;</w:t>
            </w:r>
            <w:r w:rsidRPr="559F10D2" w:rsidR="6C80ED5E">
              <w:rPr>
                <w:rFonts w:eastAsiaTheme="minorEastAsia"/>
              </w:rPr>
              <w:t xml:space="preserve"> (The Application Form consists the Exemplary Reach Strategy Proposal Form).</w:t>
            </w:r>
          </w:p>
        </w:tc>
        <w:tc>
          <w:tcPr>
            <w:tcW w:w="1127" w:type="dxa"/>
            <w:tcMar/>
          </w:tcPr>
          <w:p w:rsidR="00B02070" w:rsidP="559F10D2" w:rsidRDefault="488793ED" w14:paraId="16329BF3" w14:textId="0C48C097">
            <w:pPr>
              <w:pStyle w:val="ListParagraph"/>
              <w:widowControl w:val="0"/>
              <w:tabs>
                <w:tab w:val="left" w:pos="977"/>
              </w:tabs>
              <w:spacing w:before="20"/>
              <w:ind w:left="0" w:right="213"/>
              <w:rPr>
                <w:rFonts w:eastAsiaTheme="minorEastAsia"/>
              </w:rPr>
            </w:pPr>
            <w:r w:rsidRPr="559F10D2">
              <w:rPr>
                <w:rFonts w:eastAsiaTheme="minorEastAsia"/>
              </w:rPr>
              <w:t>0-5</w:t>
            </w:r>
          </w:p>
        </w:tc>
      </w:tr>
    </w:tbl>
    <w:p w:rsidR="00B02070" w:rsidP="559F10D2" w:rsidRDefault="00B02070" w14:paraId="7DE49708" w14:textId="77777777">
      <w:pPr>
        <w:pStyle w:val="ListParagraph"/>
        <w:widowControl w:val="0"/>
        <w:tabs>
          <w:tab w:val="left" w:pos="977"/>
        </w:tabs>
        <w:spacing w:before="20" w:after="0" w:line="240" w:lineRule="auto"/>
        <w:ind w:right="213"/>
        <w:rPr>
          <w:rFonts w:eastAsiaTheme="minorEastAsia"/>
        </w:rPr>
      </w:pPr>
    </w:p>
    <w:p w:rsidR="00FA2F59" w:rsidP="00FA2F59" w:rsidRDefault="00FA2F59" w14:paraId="2FBF0C4F" w14:textId="77777777">
      <w:pPr>
        <w:pStyle w:val="ListParagraph"/>
        <w:widowControl w:val="0"/>
        <w:tabs>
          <w:tab w:val="left" w:pos="977"/>
        </w:tabs>
        <w:spacing w:before="20" w:after="0" w:line="240" w:lineRule="auto"/>
        <w:ind w:right="213"/>
      </w:pPr>
    </w:p>
    <w:p w:rsidRPr="0085239A" w:rsidR="00791234" w:rsidP="559F10D2" w:rsidRDefault="67660BB0" w14:paraId="74BF5FA2" w14:textId="5AC95F62">
      <w:pPr>
        <w:spacing w:after="0" w:line="240" w:lineRule="auto"/>
        <w:jc w:val="both"/>
      </w:pPr>
      <w:r>
        <w:t>The above</w:t>
      </w:r>
      <w:r w:rsidR="74C8897A">
        <w:t xml:space="preserve"> criteria will be evaluated on a 0-5 scale, </w:t>
      </w:r>
      <w:r w:rsidR="1D199BE0">
        <w:t xml:space="preserve">using the following scoring system. </w:t>
      </w:r>
      <w:r w:rsidR="1610E5C4">
        <w:t xml:space="preserve">The minimum </w:t>
      </w:r>
      <w:r w:rsidR="5FA853C3">
        <w:t>passing t</w:t>
      </w:r>
      <w:r w:rsidR="6715D041">
        <w:t>h</w:t>
      </w:r>
      <w:r w:rsidR="5FA853C3">
        <w:t>reshold</w:t>
      </w:r>
      <w:r w:rsidR="6715D041">
        <w:t xml:space="preserve"> is </w:t>
      </w:r>
      <w:r w:rsidR="5A2F3239">
        <w:t xml:space="preserve">3 points </w:t>
      </w:r>
      <w:r w:rsidR="587117FE">
        <w:t xml:space="preserve">in each criterion. </w:t>
      </w:r>
      <w:r w:rsidR="1D199BE0">
        <w:t>T</w:t>
      </w:r>
      <w:r w:rsidR="74C8897A">
        <w:t xml:space="preserve">he application can receive a maximum of </w:t>
      </w:r>
      <w:r w:rsidR="6F273EFB">
        <w:t>30</w:t>
      </w:r>
      <w:r w:rsidR="74C8897A">
        <w:t xml:space="preserve"> points.</w:t>
      </w:r>
    </w:p>
    <w:p w:rsidRPr="0085239A" w:rsidR="00A43D53" w:rsidP="559F10D2" w:rsidRDefault="00A43D53" w14:paraId="25988283" w14:textId="476D475A">
      <w:pPr>
        <w:spacing w:line="257" w:lineRule="auto"/>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45"/>
        <w:gridCol w:w="2265"/>
        <w:gridCol w:w="5190"/>
      </w:tblGrid>
      <w:tr w:rsidRPr="0085239A" w:rsidR="00A43D53" w:rsidTr="559F10D2" w14:paraId="539FC611" w14:textId="77777777">
        <w:tc>
          <w:tcPr>
            <w:tcW w:w="1545" w:type="dxa"/>
            <w:tcBorders>
              <w:top w:val="single" w:color="auto" w:sz="6" w:space="0"/>
              <w:left w:val="single" w:color="auto" w:sz="6" w:space="0"/>
              <w:bottom w:val="single" w:color="auto" w:sz="6" w:space="0"/>
              <w:right w:val="single" w:color="auto" w:sz="6" w:space="0"/>
            </w:tcBorders>
            <w:shd w:val="clear" w:color="auto" w:fill="E7E6E6" w:themeFill="background2"/>
            <w:hideMark/>
          </w:tcPr>
          <w:p w:rsidRPr="0085239A" w:rsidR="00A43D53" w:rsidP="559F10D2" w:rsidRDefault="5B5F41E1" w14:paraId="66D39D86" w14:textId="77777777">
            <w:pPr>
              <w:rPr>
                <w:rFonts w:ascii="Segoe UI" w:hAnsi="Segoe UI" w:cs="Segoe UI"/>
                <w:sz w:val="18"/>
                <w:szCs w:val="18"/>
                <w:lang w:eastAsia="en-GB"/>
              </w:rPr>
            </w:pPr>
            <w:r w:rsidRPr="559F10D2">
              <w:rPr>
                <w:lang w:eastAsia="en-GB"/>
              </w:rPr>
              <w:t>Score </w:t>
            </w:r>
          </w:p>
        </w:tc>
        <w:tc>
          <w:tcPr>
            <w:tcW w:w="2265" w:type="dxa"/>
            <w:tcBorders>
              <w:top w:val="single" w:color="auto" w:sz="6" w:space="0"/>
              <w:left w:val="single" w:color="auto" w:sz="6" w:space="0"/>
              <w:bottom w:val="single" w:color="auto" w:sz="6" w:space="0"/>
              <w:right w:val="single" w:color="auto" w:sz="6" w:space="0"/>
            </w:tcBorders>
            <w:shd w:val="clear" w:color="auto" w:fill="E7E6E6" w:themeFill="background2"/>
            <w:hideMark/>
          </w:tcPr>
          <w:p w:rsidRPr="0085239A" w:rsidR="00A43D53" w:rsidP="559F10D2" w:rsidRDefault="5B5F41E1" w14:paraId="5F4F17E3" w14:textId="77777777">
            <w:pPr>
              <w:rPr>
                <w:rFonts w:ascii="Segoe UI" w:hAnsi="Segoe UI" w:cs="Segoe UI"/>
                <w:sz w:val="18"/>
                <w:szCs w:val="18"/>
                <w:lang w:eastAsia="en-GB"/>
              </w:rPr>
            </w:pPr>
            <w:r w:rsidRPr="559F10D2">
              <w:rPr>
                <w:lang w:eastAsia="en-GB"/>
              </w:rPr>
              <w:t> </w:t>
            </w:r>
          </w:p>
        </w:tc>
        <w:tc>
          <w:tcPr>
            <w:tcW w:w="5190" w:type="dxa"/>
            <w:tcBorders>
              <w:top w:val="single" w:color="auto" w:sz="6" w:space="0"/>
              <w:left w:val="single" w:color="auto" w:sz="6" w:space="0"/>
              <w:bottom w:val="single" w:color="auto" w:sz="6" w:space="0"/>
              <w:right w:val="single" w:color="auto" w:sz="6" w:space="0"/>
            </w:tcBorders>
            <w:shd w:val="clear" w:color="auto" w:fill="E7E6E6" w:themeFill="background2"/>
            <w:hideMark/>
          </w:tcPr>
          <w:p w:rsidRPr="0085239A" w:rsidR="00A43D53" w:rsidP="559F10D2" w:rsidRDefault="5B5F41E1" w14:paraId="7854431E" w14:textId="77777777">
            <w:pPr>
              <w:rPr>
                <w:rFonts w:ascii="Segoe UI" w:hAnsi="Segoe UI" w:cs="Segoe UI"/>
                <w:sz w:val="18"/>
                <w:szCs w:val="18"/>
                <w:lang w:eastAsia="en-GB"/>
              </w:rPr>
            </w:pPr>
            <w:r w:rsidRPr="559F10D2">
              <w:rPr>
                <w:color w:val="000000" w:themeColor="text1"/>
                <w:lang w:eastAsia="en-GB"/>
              </w:rPr>
              <w:t>Description  </w:t>
            </w:r>
          </w:p>
        </w:tc>
      </w:tr>
      <w:tr w:rsidRPr="0085239A" w:rsidR="00A43D53" w:rsidTr="559F10D2" w14:paraId="6E0ED729" w14:textId="77777777">
        <w:tc>
          <w:tcPr>
            <w:tcW w:w="154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337E50DE" w14:textId="77777777">
            <w:pPr>
              <w:rPr>
                <w:sz w:val="18"/>
                <w:szCs w:val="18"/>
                <w:lang w:eastAsia="en-GB"/>
              </w:rPr>
            </w:pPr>
            <w:r w:rsidRPr="559F10D2">
              <w:rPr>
                <w:lang w:eastAsia="en-GB"/>
              </w:rPr>
              <w:t>0 </w:t>
            </w:r>
          </w:p>
        </w:tc>
        <w:tc>
          <w:tcPr>
            <w:tcW w:w="226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0FF1348F" w14:textId="77777777">
            <w:pPr>
              <w:rPr>
                <w:sz w:val="18"/>
                <w:szCs w:val="18"/>
                <w:lang w:eastAsia="en-GB"/>
              </w:rPr>
            </w:pPr>
            <w:r w:rsidRPr="559F10D2">
              <w:rPr>
                <w:lang w:eastAsia="en-GB"/>
              </w:rPr>
              <w:t>Not addressed </w:t>
            </w:r>
          </w:p>
        </w:tc>
        <w:tc>
          <w:tcPr>
            <w:tcW w:w="5190"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337A189C" w14:textId="4FB1F9FC">
            <w:pPr>
              <w:rPr>
                <w:sz w:val="18"/>
                <w:szCs w:val="18"/>
                <w:lang w:eastAsia="en-GB"/>
              </w:rPr>
            </w:pPr>
            <w:r w:rsidRPr="559F10D2">
              <w:rPr>
                <w:color w:val="000000" w:themeColor="text1"/>
                <w:lang w:eastAsia="en-GB"/>
              </w:rPr>
              <w:t>Not addressed </w:t>
            </w:r>
          </w:p>
        </w:tc>
      </w:tr>
      <w:tr w:rsidRPr="0085239A" w:rsidR="00A43D53" w:rsidTr="559F10D2" w14:paraId="52EE58DA" w14:textId="77777777">
        <w:tc>
          <w:tcPr>
            <w:tcW w:w="154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4A612C77" w14:textId="77777777">
            <w:pPr>
              <w:rPr>
                <w:sz w:val="18"/>
                <w:szCs w:val="18"/>
                <w:lang w:eastAsia="en-GB"/>
              </w:rPr>
            </w:pPr>
            <w:r w:rsidRPr="559F10D2">
              <w:rPr>
                <w:lang w:eastAsia="en-GB"/>
              </w:rPr>
              <w:t>1 </w:t>
            </w:r>
          </w:p>
        </w:tc>
        <w:tc>
          <w:tcPr>
            <w:tcW w:w="226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0CF3B2B7" w14:textId="7C42A978">
            <w:pPr>
              <w:rPr>
                <w:sz w:val="18"/>
                <w:szCs w:val="18"/>
                <w:lang w:eastAsia="en-GB"/>
              </w:rPr>
            </w:pPr>
            <w:r w:rsidRPr="559F10D2">
              <w:rPr>
                <w:lang w:eastAsia="en-GB"/>
              </w:rPr>
              <w:t>Poor</w:t>
            </w:r>
          </w:p>
        </w:tc>
        <w:tc>
          <w:tcPr>
            <w:tcW w:w="5190"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7C1BD604" w14:textId="20A65984">
            <w:pPr>
              <w:rPr>
                <w:sz w:val="18"/>
                <w:szCs w:val="18"/>
                <w:lang w:eastAsia="en-GB"/>
              </w:rPr>
            </w:pPr>
            <w:r w:rsidRPr="559F10D2">
              <w:rPr>
                <w:color w:val="000000" w:themeColor="text1"/>
                <w:lang w:eastAsia="en-GB"/>
              </w:rPr>
              <w:t>The criterion is inadequately addressed, or there are serious inherent weaknesses</w:t>
            </w:r>
          </w:p>
        </w:tc>
      </w:tr>
      <w:tr w:rsidRPr="0085239A" w:rsidR="00A43D53" w:rsidTr="559F10D2" w14:paraId="30883D09" w14:textId="77777777">
        <w:tc>
          <w:tcPr>
            <w:tcW w:w="154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1CD397B6" w14:textId="77777777">
            <w:pPr>
              <w:rPr>
                <w:sz w:val="18"/>
                <w:szCs w:val="18"/>
                <w:lang w:eastAsia="en-GB"/>
              </w:rPr>
            </w:pPr>
            <w:r w:rsidRPr="559F10D2">
              <w:rPr>
                <w:lang w:eastAsia="en-GB"/>
              </w:rPr>
              <w:t>2 </w:t>
            </w:r>
          </w:p>
        </w:tc>
        <w:tc>
          <w:tcPr>
            <w:tcW w:w="226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7C6FE5E6" w14:textId="0E3AAE70">
            <w:pPr>
              <w:rPr>
                <w:sz w:val="18"/>
                <w:szCs w:val="18"/>
                <w:lang w:eastAsia="en-GB"/>
              </w:rPr>
            </w:pPr>
            <w:r w:rsidRPr="559F10D2">
              <w:rPr>
                <w:lang w:eastAsia="en-GB"/>
              </w:rPr>
              <w:t>Fair</w:t>
            </w:r>
          </w:p>
        </w:tc>
        <w:tc>
          <w:tcPr>
            <w:tcW w:w="5190"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0B3E519A" w14:paraId="6BD39F04" w14:textId="793F089B">
            <w:pPr>
              <w:rPr>
                <w:sz w:val="18"/>
                <w:szCs w:val="18"/>
                <w:lang w:eastAsia="en-GB"/>
              </w:rPr>
            </w:pPr>
            <w:r w:rsidRPr="559F10D2">
              <w:rPr>
                <w:color w:val="000000" w:themeColor="text1"/>
                <w:lang w:eastAsia="en-GB"/>
              </w:rPr>
              <w:t xml:space="preserve">Application </w:t>
            </w:r>
            <w:r w:rsidRPr="559F10D2" w:rsidR="5B5F41E1">
              <w:rPr>
                <w:color w:val="000000" w:themeColor="text1"/>
                <w:lang w:eastAsia="en-GB"/>
              </w:rPr>
              <w:t>broadly addresses the criterion but there are significant weaknesses</w:t>
            </w:r>
          </w:p>
        </w:tc>
      </w:tr>
      <w:tr w:rsidRPr="0085239A" w:rsidR="00A43D53" w:rsidTr="559F10D2" w14:paraId="5C18D657" w14:textId="77777777">
        <w:tc>
          <w:tcPr>
            <w:tcW w:w="154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759A615A" w14:textId="77777777">
            <w:pPr>
              <w:rPr>
                <w:sz w:val="18"/>
                <w:szCs w:val="18"/>
                <w:lang w:eastAsia="en-GB"/>
              </w:rPr>
            </w:pPr>
            <w:r w:rsidRPr="559F10D2">
              <w:rPr>
                <w:lang w:eastAsia="en-GB"/>
              </w:rPr>
              <w:t>3 </w:t>
            </w:r>
          </w:p>
        </w:tc>
        <w:tc>
          <w:tcPr>
            <w:tcW w:w="226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3E95A6CB" w14:textId="76D616EE">
            <w:pPr>
              <w:rPr>
                <w:sz w:val="18"/>
                <w:szCs w:val="18"/>
                <w:lang w:eastAsia="en-GB"/>
              </w:rPr>
            </w:pPr>
            <w:r w:rsidRPr="559F10D2">
              <w:rPr>
                <w:lang w:eastAsia="en-GB"/>
              </w:rPr>
              <w:t>Good</w:t>
            </w:r>
          </w:p>
        </w:tc>
        <w:tc>
          <w:tcPr>
            <w:tcW w:w="5190"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0B3E519A" w14:paraId="0E2C7F35" w14:textId="4818AC59">
            <w:pPr>
              <w:rPr>
                <w:sz w:val="18"/>
                <w:szCs w:val="18"/>
                <w:lang w:eastAsia="en-GB"/>
              </w:rPr>
            </w:pPr>
            <w:r w:rsidRPr="559F10D2">
              <w:rPr>
                <w:color w:val="000000" w:themeColor="text1"/>
                <w:lang w:eastAsia="en-GB"/>
              </w:rPr>
              <w:t xml:space="preserve">Application </w:t>
            </w:r>
            <w:r w:rsidRPr="559F10D2" w:rsidR="5B5F41E1">
              <w:rPr>
                <w:color w:val="000000" w:themeColor="text1"/>
                <w:lang w:eastAsia="en-GB"/>
              </w:rPr>
              <w:t>addresses the criterion well, but a number of shortcomings are present</w:t>
            </w:r>
          </w:p>
        </w:tc>
      </w:tr>
      <w:tr w:rsidRPr="0085239A" w:rsidR="00A43D53" w:rsidTr="559F10D2" w14:paraId="324FA852" w14:textId="77777777">
        <w:tc>
          <w:tcPr>
            <w:tcW w:w="154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3FE3A963" w14:textId="77777777">
            <w:pPr>
              <w:rPr>
                <w:sz w:val="18"/>
                <w:szCs w:val="18"/>
                <w:lang w:eastAsia="en-GB"/>
              </w:rPr>
            </w:pPr>
            <w:r w:rsidRPr="559F10D2">
              <w:rPr>
                <w:lang w:eastAsia="en-GB"/>
              </w:rPr>
              <w:t>4 </w:t>
            </w:r>
          </w:p>
        </w:tc>
        <w:tc>
          <w:tcPr>
            <w:tcW w:w="226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1BE61661" w14:textId="4DBE483D">
            <w:pPr>
              <w:rPr>
                <w:sz w:val="18"/>
                <w:szCs w:val="18"/>
                <w:lang w:eastAsia="en-GB"/>
              </w:rPr>
            </w:pPr>
            <w:r w:rsidRPr="559F10D2">
              <w:rPr>
                <w:lang w:eastAsia="en-GB"/>
              </w:rPr>
              <w:t>Very good</w:t>
            </w:r>
          </w:p>
        </w:tc>
        <w:tc>
          <w:tcPr>
            <w:tcW w:w="5190"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0B3E519A" w14:paraId="64F551CA" w14:textId="54526C71">
            <w:pPr>
              <w:rPr>
                <w:sz w:val="18"/>
                <w:szCs w:val="18"/>
                <w:lang w:eastAsia="en-GB"/>
              </w:rPr>
            </w:pPr>
            <w:r w:rsidRPr="559F10D2">
              <w:rPr>
                <w:color w:val="000000" w:themeColor="text1"/>
                <w:lang w:eastAsia="en-GB"/>
              </w:rPr>
              <w:t xml:space="preserve">Application </w:t>
            </w:r>
            <w:r w:rsidRPr="559F10D2" w:rsidR="5B5F41E1">
              <w:rPr>
                <w:color w:val="000000" w:themeColor="text1"/>
                <w:lang w:eastAsia="en-GB"/>
              </w:rPr>
              <w:t>addresses the criterion very well, but a small number of shortcomings are present</w:t>
            </w:r>
          </w:p>
        </w:tc>
      </w:tr>
      <w:tr w:rsidRPr="00BB48E8" w:rsidR="00A43D53" w:rsidTr="559F10D2" w14:paraId="65EC339B" w14:textId="77777777">
        <w:tc>
          <w:tcPr>
            <w:tcW w:w="154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34F927E2" w14:textId="77777777">
            <w:pPr>
              <w:rPr>
                <w:sz w:val="18"/>
                <w:szCs w:val="18"/>
                <w:lang w:eastAsia="en-GB"/>
              </w:rPr>
            </w:pPr>
            <w:r w:rsidRPr="559F10D2">
              <w:rPr>
                <w:lang w:eastAsia="en-GB"/>
              </w:rPr>
              <w:t>5 </w:t>
            </w:r>
          </w:p>
        </w:tc>
        <w:tc>
          <w:tcPr>
            <w:tcW w:w="2265" w:type="dxa"/>
            <w:tcBorders>
              <w:top w:val="single" w:color="auto" w:sz="6" w:space="0"/>
              <w:left w:val="single" w:color="auto" w:sz="6" w:space="0"/>
              <w:bottom w:val="single" w:color="auto" w:sz="6" w:space="0"/>
              <w:right w:val="single" w:color="auto" w:sz="6" w:space="0"/>
            </w:tcBorders>
            <w:shd w:val="clear" w:color="auto" w:fill="auto"/>
            <w:hideMark/>
          </w:tcPr>
          <w:p w:rsidRPr="0085239A" w:rsidR="00A43D53" w:rsidP="559F10D2" w:rsidRDefault="5B5F41E1" w14:paraId="557BD7A0" w14:textId="17E63D9B">
            <w:pPr>
              <w:rPr>
                <w:sz w:val="18"/>
                <w:szCs w:val="18"/>
                <w:lang w:eastAsia="en-GB"/>
              </w:rPr>
            </w:pPr>
            <w:r w:rsidRPr="559F10D2">
              <w:rPr>
                <w:lang w:eastAsia="en-GB"/>
              </w:rPr>
              <w:t>Excellent</w:t>
            </w:r>
          </w:p>
        </w:tc>
        <w:tc>
          <w:tcPr>
            <w:tcW w:w="5190" w:type="dxa"/>
            <w:tcBorders>
              <w:top w:val="single" w:color="auto" w:sz="6" w:space="0"/>
              <w:left w:val="single" w:color="auto" w:sz="6" w:space="0"/>
              <w:bottom w:val="single" w:color="auto" w:sz="6" w:space="0"/>
              <w:right w:val="single" w:color="auto" w:sz="6" w:space="0"/>
            </w:tcBorders>
            <w:shd w:val="clear" w:color="auto" w:fill="auto"/>
            <w:hideMark/>
          </w:tcPr>
          <w:p w:rsidRPr="00367082" w:rsidR="00A43D53" w:rsidP="559F10D2" w:rsidRDefault="0B3E519A" w14:paraId="0B0BFCC1" w14:textId="0739C16E">
            <w:pPr>
              <w:rPr>
                <w:sz w:val="18"/>
                <w:szCs w:val="18"/>
                <w:lang w:eastAsia="en-GB"/>
              </w:rPr>
            </w:pPr>
            <w:r w:rsidRPr="559F10D2">
              <w:rPr>
                <w:color w:val="000000" w:themeColor="text1"/>
                <w:lang w:eastAsia="en-GB"/>
              </w:rPr>
              <w:t xml:space="preserve">Application </w:t>
            </w:r>
            <w:r w:rsidRPr="559F10D2" w:rsidR="5B5F41E1">
              <w:rPr>
                <w:color w:val="000000" w:themeColor="text1"/>
                <w:lang w:eastAsia="en-GB"/>
              </w:rPr>
              <w:t>successfully addresses all relevant aspects of the criterion. Any shortcomings are minor.</w:t>
            </w:r>
          </w:p>
        </w:tc>
      </w:tr>
    </w:tbl>
    <w:p w:rsidR="00B36A26" w:rsidP="00B36A26" w:rsidRDefault="00B36A26" w14:paraId="0E61E61E" w14:textId="77777777"/>
    <w:p w:rsidR="002141B2" w:rsidP="00394D05" w:rsidRDefault="2158AF25" w14:paraId="45356B17" w14:textId="7FFC317A">
      <w:pPr>
        <w:pStyle w:val="Heading2"/>
      </w:pPr>
      <w:bookmarkStart w:name="_Toc184658863" w:id="72"/>
      <w:r>
        <w:t xml:space="preserve">6.3 </w:t>
      </w:r>
      <w:r w:rsidR="2623BE2F">
        <w:t xml:space="preserve">Assessment </w:t>
      </w:r>
      <w:r w:rsidR="4D9A710F">
        <w:t>Process</w:t>
      </w:r>
      <w:bookmarkEnd w:id="72"/>
    </w:p>
    <w:p w:rsidR="004E5B6D" w:rsidP="559F10D2" w:rsidRDefault="67E5B289" w14:paraId="72C07F40" w14:textId="77777777">
      <w:pPr>
        <w:pStyle w:val="paragraph"/>
        <w:spacing w:before="0" w:beforeAutospacing="0" w:after="0" w:afterAutospacing="0"/>
        <w:jc w:val="both"/>
        <w:textAlignment w:val="baseline"/>
        <w:rPr>
          <w:rFonts w:ascii="Segoe UI" w:hAnsi="Segoe UI" w:cs="Segoe UI"/>
          <w:color w:val="000000"/>
          <w:sz w:val="18"/>
          <w:szCs w:val="18"/>
        </w:rPr>
      </w:pPr>
      <w:r w:rsidRPr="559F10D2">
        <w:rPr>
          <w:rStyle w:val="normaltextrun"/>
          <w:rFonts w:ascii="Calibri" w:hAnsi="Calibri" w:cs="Calibri"/>
          <w:color w:val="000000" w:themeColor="text1"/>
          <w:sz w:val="22"/>
          <w:szCs w:val="22"/>
        </w:rPr>
        <w:t>The assessment process will be conducted according to the following steps:</w:t>
      </w:r>
      <w:r w:rsidRPr="559F10D2">
        <w:rPr>
          <w:rStyle w:val="eop"/>
          <w:rFonts w:ascii="Calibri" w:hAnsi="Calibri" w:cs="Calibri"/>
          <w:color w:val="000000" w:themeColor="text1"/>
          <w:sz w:val="22"/>
          <w:szCs w:val="22"/>
        </w:rPr>
        <w:t> </w:t>
      </w:r>
    </w:p>
    <w:p w:rsidR="002A3C8E" w:rsidP="559F10D2" w:rsidRDefault="67E5B289" w14:paraId="77CE2200" w14:textId="0769254A">
      <w:pPr>
        <w:pStyle w:val="paragraph"/>
        <w:numPr>
          <w:ilvl w:val="0"/>
          <w:numId w:val="18"/>
        </w:numPr>
        <w:tabs>
          <w:tab w:val="clear" w:pos="720"/>
        </w:tabs>
        <w:spacing w:before="0" w:beforeAutospacing="0" w:after="0" w:afterAutospacing="0"/>
        <w:jc w:val="both"/>
        <w:textAlignment w:val="baseline"/>
        <w:rPr>
          <w:rFonts w:ascii="Calibri" w:hAnsi="Calibri" w:cs="Calibri"/>
          <w:color w:val="000000"/>
          <w:sz w:val="22"/>
          <w:szCs w:val="22"/>
        </w:rPr>
      </w:pPr>
      <w:r w:rsidRPr="559F10D2">
        <w:rPr>
          <w:rStyle w:val="normaltextrun"/>
          <w:rFonts w:ascii="Calibri" w:hAnsi="Calibri" w:cs="Calibri"/>
          <w:b/>
          <w:bCs/>
          <w:color w:val="000000" w:themeColor="text1"/>
          <w:sz w:val="22"/>
          <w:szCs w:val="22"/>
          <w:lang w:val="en-AU"/>
        </w:rPr>
        <w:t>Initial formal evaluation</w:t>
      </w:r>
      <w:r w:rsidRPr="559F10D2">
        <w:rPr>
          <w:rStyle w:val="normaltextrun"/>
          <w:rFonts w:ascii="Calibri" w:hAnsi="Calibri" w:cs="Calibri"/>
          <w:color w:val="000000" w:themeColor="text1"/>
          <w:sz w:val="22"/>
          <w:szCs w:val="22"/>
          <w:lang w:val="en-AU"/>
        </w:rPr>
        <w:t>. Eligibility of organisation, completeness of applications, time of submission</w:t>
      </w:r>
      <w:r w:rsidRPr="559F10D2" w:rsidR="466C59F5">
        <w:rPr>
          <w:rStyle w:val="normaltextrun"/>
          <w:rFonts w:ascii="Calibri" w:hAnsi="Calibri" w:cs="Calibri"/>
          <w:color w:val="000000" w:themeColor="text1"/>
          <w:sz w:val="22"/>
          <w:szCs w:val="22"/>
          <w:lang w:val="en-AU"/>
        </w:rPr>
        <w:t>.</w:t>
      </w:r>
      <w:r w:rsidRPr="559F10D2">
        <w:rPr>
          <w:rStyle w:val="normaltextrun"/>
          <w:rFonts w:ascii="Calibri" w:hAnsi="Calibri" w:cs="Calibri"/>
          <w:color w:val="000000" w:themeColor="text1"/>
          <w:sz w:val="22"/>
          <w:szCs w:val="22"/>
          <w:lang w:val="en-AU"/>
        </w:rPr>
        <w:t xml:space="preserve"> </w:t>
      </w:r>
    </w:p>
    <w:p w:rsidR="00431BEE" w:rsidP="4F1E917D" w:rsidRDefault="67E5B289" w14:paraId="3F93855B" w14:textId="23670F1C">
      <w:pPr>
        <w:pStyle w:val="paragraph"/>
        <w:numPr>
          <w:ilvl w:val="0"/>
          <w:numId w:val="18"/>
        </w:numPr>
        <w:tabs>
          <w:tab w:val="clear" w:pos="720"/>
        </w:tabs>
        <w:spacing w:before="0" w:beforeAutospacing="off" w:after="0" w:afterAutospacing="off"/>
        <w:jc w:val="both"/>
        <w:textAlignment w:val="baseline"/>
        <w:rPr>
          <w:rFonts w:ascii="Calibri" w:hAnsi="Calibri" w:cs="Calibri"/>
          <w:color w:val="000000"/>
          <w:sz w:val="22"/>
          <w:szCs w:val="22"/>
        </w:rPr>
      </w:pPr>
      <w:r w:rsidRPr="4F1E917D" w:rsidR="67E5B289">
        <w:rPr>
          <w:rStyle w:val="normaltextrun"/>
          <w:rFonts w:ascii="Calibri" w:hAnsi="Calibri" w:cs="Calibri"/>
          <w:b w:val="1"/>
          <w:bCs w:val="1"/>
          <w:color w:val="000000" w:themeColor="text1" w:themeTint="FF" w:themeShade="FF"/>
          <w:sz w:val="22"/>
          <w:szCs w:val="22"/>
          <w:lang w:val="en-AU"/>
        </w:rPr>
        <w:t>Establishment of the evaluation committee</w:t>
      </w:r>
      <w:r w:rsidRPr="4F1E917D" w:rsidR="67E5B289">
        <w:rPr>
          <w:rStyle w:val="normaltextrun"/>
          <w:rFonts w:ascii="Calibri" w:hAnsi="Calibri" w:cs="Calibri"/>
          <w:color w:val="000000" w:themeColor="text1" w:themeTint="FF" w:themeShade="FF"/>
          <w:sz w:val="22"/>
          <w:szCs w:val="22"/>
          <w:lang w:val="en-AU"/>
        </w:rPr>
        <w:t xml:space="preserve">. The evaluation committee includes </w:t>
      </w:r>
      <w:r w:rsidRPr="4F1E917D" w:rsidR="27E224B7">
        <w:rPr>
          <w:rStyle w:val="normaltextrun"/>
          <w:rFonts w:ascii="Calibri" w:hAnsi="Calibri" w:cs="Calibri"/>
          <w:color w:val="000000" w:themeColor="text1" w:themeTint="FF" w:themeShade="FF"/>
          <w:sz w:val="22"/>
          <w:szCs w:val="22"/>
          <w:lang w:val="en-AU"/>
        </w:rPr>
        <w:t xml:space="preserve">three external evaluators and </w:t>
      </w:r>
      <w:r w:rsidRPr="4F1E917D" w:rsidR="67E5B289">
        <w:rPr>
          <w:rStyle w:val="normaltextrun"/>
          <w:rFonts w:ascii="Calibri" w:hAnsi="Calibri" w:cs="Calibri"/>
          <w:color w:val="000000" w:themeColor="text1" w:themeTint="FF" w:themeShade="FF"/>
          <w:sz w:val="22"/>
          <w:szCs w:val="22"/>
          <w:lang w:val="en-AU"/>
        </w:rPr>
        <w:t>representatives of EIT Food involved in the assessment process.</w:t>
      </w:r>
      <w:r w:rsidRPr="4F1E917D" w:rsidR="67E5B289">
        <w:rPr>
          <w:rStyle w:val="eop"/>
          <w:rFonts w:ascii="Calibri" w:hAnsi="Calibri" w:cs="Calibri"/>
          <w:color w:val="000000" w:themeColor="text1" w:themeTint="FF" w:themeShade="FF"/>
          <w:sz w:val="22"/>
          <w:szCs w:val="22"/>
        </w:rPr>
        <w:t> </w:t>
      </w:r>
      <w:r w:rsidRPr="4F1E917D" w:rsidR="27E224B7">
        <w:rPr>
          <w:rStyle w:val="eop"/>
          <w:rFonts w:ascii="Calibri" w:hAnsi="Calibri" w:cs="Calibri"/>
          <w:color w:val="000000" w:themeColor="text1" w:themeTint="FF" w:themeShade="FF"/>
          <w:sz w:val="22"/>
          <w:szCs w:val="22"/>
        </w:rPr>
        <w:t xml:space="preserve">All external evaluators have been selected in an open and transparent process. All evaluators, both internal and external, are trained extensively on the </w:t>
      </w:r>
      <w:r w:rsidRPr="4F1E917D" w:rsidR="27E224B7">
        <w:rPr>
          <w:rStyle w:val="eop"/>
          <w:rFonts w:ascii="Calibri" w:hAnsi="Calibri" w:cs="Calibri"/>
          <w:b w:val="1"/>
          <w:bCs w:val="1"/>
          <w:color w:val="000000" w:themeColor="text1" w:themeTint="FF" w:themeShade="FF"/>
          <w:sz w:val="22"/>
          <w:szCs w:val="22"/>
        </w:rPr>
        <w:t>European Union´s Code of Conduct for Evaluators</w:t>
      </w:r>
      <w:r w:rsidRPr="4F1E917D" w:rsidR="27E224B7">
        <w:rPr>
          <w:rStyle w:val="eop"/>
          <w:rFonts w:ascii="Calibri" w:hAnsi="Calibri" w:cs="Calibri"/>
          <w:color w:val="000000" w:themeColor="text1" w:themeTint="FF" w:themeShade="FF"/>
          <w:sz w:val="22"/>
          <w:szCs w:val="22"/>
        </w:rPr>
        <w:t xml:space="preserve">, namely on the importance of transparency, fair treatment of all applicants, confidentiality and </w:t>
      </w:r>
      <w:r w:rsidRPr="4F1E917D" w:rsidR="27E224B7">
        <w:rPr>
          <w:rStyle w:val="eop"/>
          <w:rFonts w:ascii="Calibri" w:hAnsi="Calibri" w:cs="Calibri"/>
          <w:color w:val="000000" w:themeColor="text1" w:themeTint="FF" w:themeShade="FF"/>
          <w:sz w:val="22"/>
          <w:szCs w:val="22"/>
        </w:rPr>
        <w:t xml:space="preserve">how to avoid conflict of interest.  Evaluators must contractually agree to recuse themselves </w:t>
      </w:r>
      <w:r w:rsidRPr="4F1E917D" w:rsidR="27E224B7">
        <w:rPr>
          <w:rStyle w:val="eop"/>
          <w:rFonts w:ascii="Calibri" w:hAnsi="Calibri" w:cs="Calibri"/>
          <w:color w:val="000000" w:themeColor="text1" w:themeTint="FF" w:themeShade="FF"/>
          <w:sz w:val="22"/>
          <w:szCs w:val="22"/>
        </w:rPr>
        <w:t>in the event of</w:t>
      </w:r>
      <w:r w:rsidRPr="4F1E917D" w:rsidR="27E224B7">
        <w:rPr>
          <w:rStyle w:val="eop"/>
          <w:rFonts w:ascii="Calibri" w:hAnsi="Calibri" w:cs="Calibri"/>
          <w:color w:val="000000" w:themeColor="text1" w:themeTint="FF" w:themeShade="FF"/>
          <w:sz w:val="22"/>
          <w:szCs w:val="22"/>
        </w:rPr>
        <w:t xml:space="preserve"> a conflict of interest. </w:t>
      </w:r>
    </w:p>
    <w:p w:rsidRPr="001E489B" w:rsidR="004E5B6D" w:rsidP="559F10D2" w:rsidRDefault="67E5B289" w14:paraId="03ABFFE7" w14:textId="63580B86">
      <w:pPr>
        <w:pStyle w:val="paragraph"/>
        <w:numPr>
          <w:ilvl w:val="0"/>
          <w:numId w:val="18"/>
        </w:numPr>
        <w:tabs>
          <w:tab w:val="clear" w:pos="720"/>
        </w:tabs>
        <w:spacing w:before="0" w:beforeAutospacing="0" w:after="0" w:afterAutospacing="0"/>
        <w:jc w:val="both"/>
        <w:textAlignment w:val="baseline"/>
        <w:rPr>
          <w:rStyle w:val="eop"/>
          <w:rFonts w:ascii="Calibri" w:hAnsi="Calibri" w:cs="Calibri"/>
          <w:color w:val="000000"/>
          <w:sz w:val="22"/>
          <w:szCs w:val="22"/>
        </w:rPr>
      </w:pPr>
      <w:r w:rsidRPr="559F10D2">
        <w:rPr>
          <w:rStyle w:val="normaltextrun"/>
          <w:rFonts w:ascii="Calibri" w:hAnsi="Calibri" w:cs="Calibri"/>
          <w:b/>
          <w:bCs/>
          <w:color w:val="000000" w:themeColor="text1"/>
          <w:sz w:val="22"/>
          <w:szCs w:val="22"/>
          <w:lang w:val="en-AU"/>
        </w:rPr>
        <w:t>Technical evaluation.</w:t>
      </w:r>
      <w:r w:rsidRPr="559F10D2">
        <w:rPr>
          <w:rStyle w:val="normaltextrun"/>
          <w:rFonts w:ascii="Calibri" w:hAnsi="Calibri" w:cs="Calibri"/>
          <w:color w:val="000000" w:themeColor="text1"/>
          <w:sz w:val="22"/>
          <w:szCs w:val="22"/>
          <w:lang w:val="en-AU"/>
        </w:rPr>
        <w:t xml:space="preserve"> Technical evaluation of each application is conducted independently by</w:t>
      </w:r>
      <w:r w:rsidRPr="559F10D2" w:rsidR="798BCE8B">
        <w:rPr>
          <w:rStyle w:val="normaltextrun"/>
          <w:rFonts w:ascii="Calibri" w:hAnsi="Calibri" w:cs="Calibri"/>
          <w:color w:val="000000" w:themeColor="text1"/>
          <w:sz w:val="22"/>
          <w:szCs w:val="22"/>
          <w:lang w:val="en-AU"/>
        </w:rPr>
        <w:t xml:space="preserve"> external experts and</w:t>
      </w:r>
      <w:r w:rsidRPr="559F10D2" w:rsidR="7B429561">
        <w:rPr>
          <w:rStyle w:val="normaltextrun"/>
          <w:rFonts w:ascii="Calibri" w:hAnsi="Calibri" w:cs="Calibri"/>
          <w:color w:val="000000" w:themeColor="text1"/>
          <w:sz w:val="22"/>
          <w:szCs w:val="22"/>
          <w:lang w:val="en-AU"/>
        </w:rPr>
        <w:t xml:space="preserve"> representative of </w:t>
      </w:r>
      <w:r w:rsidRPr="559F10D2" w:rsidR="40640BFC">
        <w:rPr>
          <w:rStyle w:val="normaltextrun"/>
          <w:rFonts w:ascii="Calibri" w:hAnsi="Calibri" w:cs="Calibri"/>
          <w:color w:val="000000" w:themeColor="text1"/>
          <w:sz w:val="22"/>
          <w:szCs w:val="22"/>
          <w:lang w:val="en-AU"/>
        </w:rPr>
        <w:t>EIT Food</w:t>
      </w:r>
      <w:r w:rsidRPr="559F10D2" w:rsidR="2AD53EAD">
        <w:rPr>
          <w:rStyle w:val="normaltextrun"/>
          <w:rFonts w:ascii="Calibri" w:hAnsi="Calibri" w:cs="Calibri"/>
          <w:color w:val="000000" w:themeColor="text1"/>
          <w:sz w:val="22"/>
          <w:szCs w:val="22"/>
          <w:lang w:val="en-AU"/>
        </w:rPr>
        <w:t xml:space="preserve"> appointed by the </w:t>
      </w:r>
      <w:r w:rsidRPr="559F10D2">
        <w:rPr>
          <w:rStyle w:val="normaltextrun"/>
          <w:rFonts w:ascii="Calibri" w:hAnsi="Calibri" w:cs="Calibri"/>
          <w:color w:val="000000" w:themeColor="text1"/>
          <w:sz w:val="22"/>
          <w:szCs w:val="22"/>
          <w:lang w:val="en-AU"/>
        </w:rPr>
        <w:t>Director of CLC North-East. Each expert prepares her or his own assessment with scoring for each criterion (0-</w:t>
      </w:r>
      <w:r w:rsidRPr="559F10D2" w:rsidR="6CF85F83">
        <w:rPr>
          <w:rStyle w:val="normaltextrun"/>
          <w:rFonts w:ascii="Calibri" w:hAnsi="Calibri" w:cs="Calibri"/>
          <w:color w:val="000000" w:themeColor="text1"/>
          <w:sz w:val="22"/>
          <w:szCs w:val="22"/>
          <w:lang w:val="en-AU"/>
        </w:rPr>
        <w:t>5</w:t>
      </w:r>
      <w:r w:rsidRPr="559F10D2">
        <w:rPr>
          <w:rStyle w:val="normaltextrun"/>
          <w:rFonts w:ascii="Calibri" w:hAnsi="Calibri" w:cs="Calibri"/>
          <w:color w:val="000000" w:themeColor="text1"/>
          <w:sz w:val="22"/>
          <w:szCs w:val="22"/>
          <w:lang w:val="en-AU"/>
        </w:rPr>
        <w:t>), according to assessment form. At least three experts are a</w:t>
      </w:r>
      <w:r w:rsidRPr="559F10D2">
        <w:rPr>
          <w:rStyle w:val="normaltextrun"/>
          <w:rFonts w:ascii="Calibri" w:hAnsi="Calibri" w:cs="Calibri"/>
          <w:sz w:val="22"/>
          <w:szCs w:val="22"/>
          <w:lang w:val="en-AU"/>
        </w:rPr>
        <w:t>ppointed to review each proposal/application for one applicant organi</w:t>
      </w:r>
      <w:r w:rsidRPr="559F10D2" w:rsidR="43A65C67">
        <w:rPr>
          <w:rStyle w:val="normaltextrun"/>
          <w:rFonts w:ascii="Calibri" w:hAnsi="Calibri" w:cs="Calibri"/>
          <w:sz w:val="22"/>
          <w:szCs w:val="22"/>
          <w:lang w:val="en-AU"/>
        </w:rPr>
        <w:t>s</w:t>
      </w:r>
      <w:r w:rsidRPr="559F10D2">
        <w:rPr>
          <w:rStyle w:val="normaltextrun"/>
          <w:rFonts w:ascii="Calibri" w:hAnsi="Calibri" w:cs="Calibri"/>
          <w:sz w:val="22"/>
          <w:szCs w:val="22"/>
          <w:lang w:val="en-AU"/>
        </w:rPr>
        <w:t>ation.</w:t>
      </w:r>
      <w:r w:rsidRPr="559F10D2">
        <w:rPr>
          <w:rStyle w:val="eop"/>
          <w:rFonts w:ascii="Calibri" w:hAnsi="Calibri" w:cs="Calibri"/>
          <w:sz w:val="22"/>
          <w:szCs w:val="22"/>
        </w:rPr>
        <w:t> </w:t>
      </w:r>
    </w:p>
    <w:p w:rsidR="00F53855" w:rsidP="559F10D2" w:rsidRDefault="072F17AE" w14:paraId="164429A4" w14:textId="63D0084C">
      <w:pPr>
        <w:pStyle w:val="paragraph"/>
        <w:numPr>
          <w:ilvl w:val="0"/>
          <w:numId w:val="18"/>
        </w:numPr>
        <w:tabs>
          <w:tab w:val="clear" w:pos="720"/>
        </w:tabs>
        <w:spacing w:before="0" w:beforeAutospacing="0" w:after="0" w:afterAutospacing="0"/>
        <w:jc w:val="both"/>
        <w:textAlignment w:val="baseline"/>
        <w:rPr>
          <w:rFonts w:ascii="Calibri" w:hAnsi="Calibri" w:cs="Calibri"/>
          <w:color w:val="000000"/>
          <w:sz w:val="22"/>
          <w:szCs w:val="22"/>
        </w:rPr>
      </w:pPr>
      <w:r w:rsidRPr="559F10D2">
        <w:rPr>
          <w:rStyle w:val="normaltextrun"/>
          <w:rFonts w:ascii="Calibri" w:hAnsi="Calibri" w:cs="Calibri"/>
          <w:b/>
          <w:bCs/>
          <w:sz w:val="22"/>
          <w:szCs w:val="22"/>
          <w:lang w:val="en-AU"/>
        </w:rPr>
        <w:t>The final assessment with scoring and comments is agreed by experts</w:t>
      </w:r>
      <w:r w:rsidRPr="559F10D2">
        <w:rPr>
          <w:rStyle w:val="normaltextrun"/>
          <w:rFonts w:ascii="Calibri" w:hAnsi="Calibri" w:cs="Calibri"/>
          <w:sz w:val="22"/>
          <w:szCs w:val="22"/>
          <w:lang w:val="en-AU"/>
        </w:rPr>
        <w:t xml:space="preserve">. If two or more </w:t>
      </w:r>
      <w:r w:rsidRPr="559F10D2" w:rsidR="34B6C232">
        <w:rPr>
          <w:rStyle w:val="normaltextrun"/>
          <w:rFonts w:ascii="Calibri" w:hAnsi="Calibri" w:cs="Calibri"/>
          <w:sz w:val="22"/>
          <w:szCs w:val="22"/>
          <w:lang w:val="en-AU"/>
        </w:rPr>
        <w:t>proposals receive</w:t>
      </w:r>
      <w:r w:rsidRPr="559F10D2">
        <w:rPr>
          <w:rStyle w:val="normaltextrun"/>
          <w:rFonts w:ascii="Calibri" w:hAnsi="Calibri" w:cs="Calibri"/>
          <w:sz w:val="22"/>
          <w:szCs w:val="22"/>
          <w:lang w:val="en-AU"/>
        </w:rPr>
        <w:t xml:space="preserve"> the same scores, the evaluation committee </w:t>
      </w:r>
      <w:r w:rsidRPr="559F10D2">
        <w:rPr>
          <w:rStyle w:val="normaltextrun"/>
          <w:rFonts w:ascii="Calibri" w:hAnsi="Calibri" w:cs="Calibri"/>
          <w:sz w:val="22"/>
          <w:szCs w:val="22"/>
        </w:rPr>
        <w:t>can</w:t>
      </w:r>
      <w:r w:rsidRPr="559F10D2">
        <w:rPr>
          <w:rStyle w:val="normaltextrun"/>
          <w:rFonts w:ascii="Calibri" w:hAnsi="Calibri" w:cs="Calibri"/>
          <w:sz w:val="22"/>
          <w:szCs w:val="22"/>
          <w:lang w:val="en-AU"/>
        </w:rPr>
        <w:t xml:space="preserve"> interview representatives of those organisations. Finally, the experts should recommend only one proposal. If necessary, experts ask CLC to contact with the applicant organisation to ask for additional explanation and supporting documents. </w:t>
      </w:r>
      <w:r w:rsidRPr="559F10D2">
        <w:rPr>
          <w:rStyle w:val="eop"/>
          <w:rFonts w:ascii="Calibri" w:hAnsi="Calibri" w:cs="Calibri"/>
          <w:sz w:val="22"/>
          <w:szCs w:val="22"/>
        </w:rPr>
        <w:t> </w:t>
      </w:r>
    </w:p>
    <w:p w:rsidR="00F53855" w:rsidP="559F10D2" w:rsidRDefault="67E5B289" w14:paraId="206F0BE2" w14:textId="7162239C">
      <w:pPr>
        <w:pStyle w:val="paragraph"/>
        <w:numPr>
          <w:ilvl w:val="0"/>
          <w:numId w:val="18"/>
        </w:numPr>
        <w:tabs>
          <w:tab w:val="clear" w:pos="720"/>
        </w:tabs>
        <w:spacing w:before="0" w:beforeAutospacing="0" w:after="0" w:afterAutospacing="0"/>
        <w:jc w:val="both"/>
        <w:textAlignment w:val="baseline"/>
        <w:rPr>
          <w:rFonts w:ascii="Calibri" w:hAnsi="Calibri" w:cs="Calibri"/>
          <w:color w:val="000000"/>
          <w:sz w:val="22"/>
          <w:szCs w:val="22"/>
        </w:rPr>
      </w:pPr>
      <w:r w:rsidRPr="559F10D2">
        <w:rPr>
          <w:rStyle w:val="normaltextrun"/>
          <w:rFonts w:ascii="Calibri" w:hAnsi="Calibri" w:cs="Calibri"/>
          <w:b/>
          <w:bCs/>
          <w:sz w:val="22"/>
          <w:szCs w:val="22"/>
          <w:lang w:val="en-AU"/>
        </w:rPr>
        <w:t>Acceptance of experts’ recommendation by the evaluation committee</w:t>
      </w:r>
      <w:r w:rsidRPr="559F10D2">
        <w:rPr>
          <w:rStyle w:val="normaltextrun"/>
          <w:rFonts w:ascii="Calibri" w:hAnsi="Calibri" w:cs="Calibri"/>
          <w:sz w:val="22"/>
          <w:szCs w:val="22"/>
          <w:lang w:val="en-AU"/>
        </w:rPr>
        <w:t xml:space="preserve">. The evaluation committee gets the final scoring of proposals and accepts the results of reviewing process. Before the final approval the evaluation committee </w:t>
      </w:r>
      <w:r w:rsidRPr="559F10D2">
        <w:rPr>
          <w:rStyle w:val="normaltextrun"/>
          <w:rFonts w:ascii="Calibri" w:hAnsi="Calibri" w:cs="Calibri"/>
          <w:sz w:val="22"/>
          <w:szCs w:val="22"/>
        </w:rPr>
        <w:t>can</w:t>
      </w:r>
      <w:r w:rsidRPr="559F10D2">
        <w:rPr>
          <w:rStyle w:val="normaltextrun"/>
          <w:rFonts w:ascii="Calibri" w:hAnsi="Calibri" w:cs="Calibri"/>
          <w:sz w:val="22"/>
          <w:szCs w:val="22"/>
          <w:lang w:val="en-AU"/>
        </w:rPr>
        <w:t xml:space="preserve"> interview representatives of short-listed organisations (</w:t>
      </w:r>
      <w:r w:rsidRPr="559F10D2">
        <w:rPr>
          <w:rStyle w:val="contextualspellingandgrammarerror"/>
          <w:rFonts w:eastAsia="Calibri"/>
          <w:sz w:val="22"/>
          <w:szCs w:val="22"/>
          <w:lang w:val="en-AU"/>
        </w:rPr>
        <w:t>i.e.</w:t>
      </w:r>
      <w:r w:rsidRPr="559F10D2">
        <w:rPr>
          <w:rStyle w:val="normaltextrun"/>
          <w:rFonts w:ascii="Calibri" w:hAnsi="Calibri" w:cs="Calibri"/>
          <w:sz w:val="22"/>
          <w:szCs w:val="22"/>
          <w:lang w:val="en-AU"/>
        </w:rPr>
        <w:t xml:space="preserve"> to explain the minimum scope of activities planned in 202</w:t>
      </w:r>
      <w:r w:rsidRPr="559F10D2" w:rsidR="48B072E4">
        <w:rPr>
          <w:rStyle w:val="normaltextrun"/>
          <w:rFonts w:ascii="Calibri" w:hAnsi="Calibri" w:cs="Calibri"/>
          <w:sz w:val="22"/>
          <w:szCs w:val="22"/>
          <w:lang w:val="en-AU"/>
        </w:rPr>
        <w:t>5</w:t>
      </w:r>
      <w:r w:rsidRPr="559F10D2">
        <w:rPr>
          <w:rStyle w:val="normaltextrun"/>
          <w:rFonts w:ascii="Calibri" w:hAnsi="Calibri" w:cs="Calibri"/>
          <w:sz w:val="22"/>
          <w:szCs w:val="22"/>
          <w:lang w:val="en-AU"/>
        </w:rPr>
        <w:t>).  </w:t>
      </w:r>
      <w:r w:rsidRPr="559F10D2">
        <w:rPr>
          <w:rStyle w:val="eop"/>
          <w:rFonts w:ascii="Calibri" w:hAnsi="Calibri" w:cs="Calibri"/>
          <w:sz w:val="22"/>
          <w:szCs w:val="22"/>
        </w:rPr>
        <w:t> </w:t>
      </w:r>
    </w:p>
    <w:p w:rsidR="00FF18DF" w:rsidP="559F10D2" w:rsidRDefault="67E5B289" w14:paraId="32D6C2EC" w14:textId="64105111">
      <w:pPr>
        <w:pStyle w:val="paragraph"/>
        <w:numPr>
          <w:ilvl w:val="0"/>
          <w:numId w:val="18"/>
        </w:numPr>
        <w:tabs>
          <w:tab w:val="clear" w:pos="720"/>
        </w:tabs>
        <w:spacing w:before="0" w:beforeAutospacing="0" w:after="0" w:afterAutospacing="0"/>
        <w:jc w:val="both"/>
        <w:textAlignment w:val="baseline"/>
        <w:rPr>
          <w:rFonts w:ascii="Calibri" w:hAnsi="Calibri" w:cs="Calibri"/>
          <w:color w:val="000000"/>
          <w:sz w:val="22"/>
          <w:szCs w:val="22"/>
        </w:rPr>
      </w:pPr>
      <w:r w:rsidRPr="559F10D2">
        <w:rPr>
          <w:rStyle w:val="normaltextrun"/>
          <w:rFonts w:ascii="Calibri" w:hAnsi="Calibri" w:cs="Calibri"/>
          <w:b/>
          <w:bCs/>
          <w:color w:val="000000" w:themeColor="text1"/>
          <w:sz w:val="22"/>
          <w:szCs w:val="22"/>
          <w:lang w:val="en-AU"/>
        </w:rPr>
        <w:t>Feedback and communication of a final list.</w:t>
      </w:r>
      <w:r w:rsidRPr="559F10D2">
        <w:rPr>
          <w:rStyle w:val="normaltextrun"/>
          <w:rFonts w:ascii="Calibri" w:hAnsi="Calibri" w:cs="Calibri"/>
          <w:color w:val="000000" w:themeColor="text1"/>
          <w:sz w:val="22"/>
          <w:szCs w:val="22"/>
          <w:lang w:val="en-AU"/>
        </w:rPr>
        <w:t xml:space="preserve"> Applicants receive </w:t>
      </w:r>
      <w:r w:rsidRPr="559F10D2" w:rsidR="48B072E4">
        <w:rPr>
          <w:rStyle w:val="normaltextrun"/>
          <w:rFonts w:ascii="Calibri" w:hAnsi="Calibri" w:cs="Calibri"/>
          <w:color w:val="000000" w:themeColor="text1"/>
          <w:sz w:val="22"/>
          <w:szCs w:val="22"/>
          <w:lang w:val="en-AU"/>
        </w:rPr>
        <w:t>feedback</w:t>
      </w:r>
      <w:r w:rsidRPr="559F10D2">
        <w:rPr>
          <w:rStyle w:val="normaltextrun"/>
          <w:rFonts w:ascii="Calibri" w:hAnsi="Calibri" w:cs="Calibri"/>
          <w:color w:val="000000" w:themeColor="text1"/>
          <w:sz w:val="22"/>
          <w:szCs w:val="22"/>
          <w:lang w:val="en-AU"/>
        </w:rPr>
        <w:t xml:space="preserve"> in electronic form and the list of selected organisations is published on </w:t>
      </w:r>
      <w:r w:rsidRPr="559F10D2" w:rsidR="228DC307">
        <w:rPr>
          <w:rStyle w:val="normaltextrun"/>
          <w:rFonts w:ascii="Calibri" w:hAnsi="Calibri" w:cs="Calibri"/>
          <w:color w:val="000000" w:themeColor="text1"/>
          <w:sz w:val="22"/>
          <w:szCs w:val="22"/>
          <w:lang w:val="en-AU"/>
        </w:rPr>
        <w:t xml:space="preserve">the </w:t>
      </w:r>
      <w:r w:rsidRPr="559F10D2">
        <w:rPr>
          <w:rStyle w:val="normaltextrun"/>
          <w:rFonts w:ascii="Calibri" w:hAnsi="Calibri" w:cs="Calibri"/>
          <w:color w:val="000000" w:themeColor="text1"/>
          <w:sz w:val="22"/>
          <w:szCs w:val="22"/>
          <w:lang w:val="en-AU"/>
        </w:rPr>
        <w:t>EIT Food website. </w:t>
      </w:r>
      <w:r w:rsidRPr="559F10D2">
        <w:rPr>
          <w:rStyle w:val="eop"/>
          <w:rFonts w:ascii="Calibri" w:hAnsi="Calibri" w:cs="Calibri"/>
          <w:color w:val="000000" w:themeColor="text1"/>
          <w:sz w:val="22"/>
          <w:szCs w:val="22"/>
        </w:rPr>
        <w:t> </w:t>
      </w:r>
    </w:p>
    <w:p w:rsidRPr="00334631" w:rsidR="00EB28C3" w:rsidP="559F10D2" w:rsidRDefault="2CFB58C3" w14:paraId="77E19BCE" w14:textId="6AB3068D">
      <w:pPr>
        <w:pStyle w:val="paragraph"/>
        <w:numPr>
          <w:ilvl w:val="0"/>
          <w:numId w:val="18"/>
        </w:numPr>
        <w:tabs>
          <w:tab w:val="clear" w:pos="720"/>
        </w:tabs>
        <w:spacing w:before="0" w:beforeAutospacing="0" w:after="0" w:afterAutospacing="0"/>
        <w:jc w:val="both"/>
        <w:textAlignment w:val="baseline"/>
        <w:rPr>
          <w:rStyle w:val="eop"/>
          <w:rFonts w:ascii="Calibri" w:hAnsi="Calibri" w:cs="Calibri"/>
          <w:color w:val="000000"/>
          <w:sz w:val="22"/>
          <w:szCs w:val="22"/>
        </w:rPr>
      </w:pPr>
      <w:r w:rsidRPr="559F10D2">
        <w:rPr>
          <w:rFonts w:ascii="Calibri" w:hAnsi="Calibri" w:cs="Calibri"/>
          <w:b/>
          <w:bCs/>
          <w:color w:val="000000" w:themeColor="text1"/>
          <w:sz w:val="22"/>
          <w:szCs w:val="22"/>
        </w:rPr>
        <w:t>Redress procedure</w:t>
      </w:r>
      <w:r w:rsidRPr="559F10D2">
        <w:rPr>
          <w:rFonts w:ascii="Calibri" w:hAnsi="Calibri" w:cs="Calibri"/>
          <w:color w:val="000000" w:themeColor="text1"/>
          <w:sz w:val="22"/>
          <w:szCs w:val="22"/>
        </w:rPr>
        <w:t>. Applicants will be informed in writing to the outcome of their proposal. They can submit an appeal within 5 days of receiving their result</w:t>
      </w:r>
      <w:r w:rsidRPr="559F10D2" w:rsidR="76D51099">
        <w:rPr>
          <w:rFonts w:ascii="Calibri" w:hAnsi="Calibri" w:cs="Calibri"/>
          <w:color w:val="000000" w:themeColor="text1"/>
          <w:sz w:val="22"/>
          <w:szCs w:val="22"/>
        </w:rPr>
        <w:t>,</w:t>
      </w:r>
      <w:r w:rsidRPr="559F10D2">
        <w:rPr>
          <w:rFonts w:ascii="Calibri" w:hAnsi="Calibri" w:cs="Calibri"/>
          <w:color w:val="000000" w:themeColor="text1"/>
          <w:sz w:val="22"/>
          <w:szCs w:val="22"/>
        </w:rPr>
        <w:t xml:space="preserve"> </w:t>
      </w:r>
      <w:r w:rsidRPr="559F10D2" w:rsidR="7EA63E7A">
        <w:rPr>
          <w:rFonts w:ascii="Calibri" w:hAnsi="Calibri" w:cs="Calibri"/>
          <w:color w:val="000000" w:themeColor="text1"/>
          <w:sz w:val="22"/>
          <w:szCs w:val="22"/>
        </w:rPr>
        <w:t>i</w:t>
      </w:r>
      <w:r w:rsidRPr="559F10D2" w:rsidR="021FFF80">
        <w:rPr>
          <w:rFonts w:ascii="Calibri" w:hAnsi="Calibri" w:cs="Calibri"/>
          <w:color w:val="000000" w:themeColor="text1"/>
          <w:sz w:val="22"/>
          <w:szCs w:val="22"/>
        </w:rPr>
        <w:t>f</w:t>
      </w:r>
      <w:r w:rsidRPr="559F10D2">
        <w:rPr>
          <w:rFonts w:ascii="Calibri" w:hAnsi="Calibri" w:cs="Calibri"/>
          <w:color w:val="000000" w:themeColor="text1"/>
          <w:sz w:val="22"/>
          <w:szCs w:val="22"/>
        </w:rPr>
        <w:t xml:space="preserve"> the evaluation of their proposal has not been carried out in accordance with the procedures set out in this document. For more details, please read </w:t>
      </w:r>
      <w:hyperlink r:id="rId24">
        <w:r w:rsidRPr="559F10D2" w:rsidR="526041FA">
          <w:rPr>
            <w:rStyle w:val="normaltextrun"/>
            <w:rFonts w:ascii="Calibri" w:hAnsi="Calibri" w:cs="Calibri"/>
            <w:color w:val="0563C1"/>
            <w:sz w:val="22"/>
            <w:szCs w:val="22"/>
            <w:u w:val="single"/>
          </w:rPr>
          <w:t>EIT Food Redress Mechanism.</w:t>
        </w:r>
      </w:hyperlink>
      <w:r w:rsidRPr="559F10D2" w:rsidR="526041FA">
        <w:rPr>
          <w:rStyle w:val="normaltextrun"/>
          <w:rFonts w:ascii="Calibri" w:hAnsi="Calibri" w:cs="Calibri"/>
          <w:sz w:val="22"/>
          <w:szCs w:val="22"/>
        </w:rPr>
        <w:t xml:space="preserve"> </w:t>
      </w:r>
      <w:r w:rsidRPr="559F10D2" w:rsidR="526041FA">
        <w:rPr>
          <w:rStyle w:val="eop"/>
          <w:rFonts w:ascii="Calibri" w:hAnsi="Calibri" w:cs="Calibri"/>
          <w:sz w:val="22"/>
          <w:szCs w:val="22"/>
        </w:rPr>
        <w:t> </w:t>
      </w:r>
    </w:p>
    <w:p w:rsidRPr="00A214E5" w:rsidR="0035392B" w:rsidDel="009B387A" w:rsidP="4F1E917D" w:rsidRDefault="0035392B" w14:paraId="504E009F" w14:textId="77221290">
      <w:pPr>
        <w:pStyle w:val="ListParagraph"/>
        <w:numPr>
          <w:ilvl w:val="0"/>
          <w:numId w:val="18"/>
        </w:numPr>
        <w:pBdr>
          <w:top w:val="nil" w:color="000000" w:sz="0" w:space="0"/>
          <w:left w:val="nil" w:color="000000" w:sz="0" w:space="0"/>
          <w:bottom w:val="nil" w:color="000000" w:sz="0" w:space="0"/>
          <w:right w:val="nil" w:color="000000" w:sz="0" w:space="0"/>
          <w:between w:val="nil" w:color="000000" w:sz="0" w:space="0"/>
        </w:pBdr>
        <w:spacing w:after="0" w:line="240" w:lineRule="auto"/>
        <w:jc w:val="both"/>
        <w:rPr>
          <w:rFonts w:eastAsia="游明朝" w:eastAsiaTheme="minorEastAsia"/>
        </w:rPr>
      </w:pPr>
      <w:r w:rsidRPr="4F1E917D" w:rsidR="0035392B">
        <w:rPr>
          <w:rFonts w:eastAsia="游明朝" w:eastAsiaTheme="minorEastAsia"/>
          <w:b w:val="1"/>
          <w:bCs w:val="1"/>
        </w:rPr>
        <w:t xml:space="preserve">Validation and </w:t>
      </w:r>
      <w:r w:rsidRPr="4F1E917D" w:rsidR="0035392B">
        <w:rPr>
          <w:rFonts w:eastAsia="游明朝" w:eastAsiaTheme="minorEastAsia"/>
          <w:b w:val="1"/>
          <w:bCs w:val="1"/>
        </w:rPr>
        <w:t>grant award letter from EIT Food.</w:t>
      </w:r>
      <w:r w:rsidRPr="4F1E917D" w:rsidR="0035392B">
        <w:rPr>
          <w:rFonts w:eastAsia="游明朝" w:eastAsiaTheme="minorEastAsia"/>
        </w:rPr>
        <w:t xml:space="preserve"> EIT Food and the Operations Team will conduct a due diligence and validation before sending the award letter to selected applicants. </w:t>
      </w:r>
    </w:p>
    <w:p w:rsidRPr="00C05C77" w:rsidR="006B3A9F" w:rsidP="559F10D2" w:rsidRDefault="67E5B289" w14:paraId="2000C108" w14:textId="7A80873E">
      <w:pPr>
        <w:pStyle w:val="paragraph"/>
        <w:numPr>
          <w:ilvl w:val="0"/>
          <w:numId w:val="18"/>
        </w:numPr>
        <w:tabs>
          <w:tab w:val="clear" w:pos="720"/>
        </w:tabs>
        <w:spacing w:before="0" w:beforeAutospacing="0" w:after="0" w:afterAutospacing="0"/>
        <w:jc w:val="both"/>
        <w:textAlignment w:val="baseline"/>
        <w:rPr>
          <w:rStyle w:val="normaltextrun"/>
          <w:rFonts w:ascii="Calibri" w:hAnsi="Calibri" w:cs="Calibri"/>
          <w:color w:val="000000"/>
          <w:sz w:val="22"/>
          <w:szCs w:val="22"/>
        </w:rPr>
      </w:pPr>
      <w:r w:rsidRPr="559F10D2">
        <w:rPr>
          <w:rStyle w:val="normaltextrun"/>
          <w:rFonts w:ascii="Calibri" w:hAnsi="Calibri" w:cs="Calibri"/>
          <w:b/>
          <w:bCs/>
          <w:color w:val="000000" w:themeColor="text1"/>
          <w:sz w:val="22"/>
          <w:szCs w:val="22"/>
          <w:lang w:val="en-AU"/>
        </w:rPr>
        <w:t>Signing agreements with selected organisations</w:t>
      </w:r>
      <w:r w:rsidRPr="559F10D2">
        <w:rPr>
          <w:rStyle w:val="normaltextrun"/>
          <w:rFonts w:ascii="Calibri" w:hAnsi="Calibri" w:cs="Calibri"/>
          <w:color w:val="000000" w:themeColor="text1"/>
          <w:sz w:val="22"/>
          <w:szCs w:val="22"/>
          <w:lang w:val="en-AU"/>
        </w:rPr>
        <w:t>.</w:t>
      </w:r>
      <w:r w:rsidRPr="559F10D2" w:rsidR="7E4662B2">
        <w:rPr>
          <w:rStyle w:val="normaltextrun"/>
          <w:rFonts w:ascii="Calibri" w:hAnsi="Calibri" w:cs="Calibri"/>
          <w:color w:val="000000" w:themeColor="text1"/>
          <w:sz w:val="22"/>
          <w:szCs w:val="22"/>
          <w:lang w:val="en-AU"/>
        </w:rPr>
        <w:t xml:space="preserve"> Selected organisations sign the </w:t>
      </w:r>
      <w:r w:rsidRPr="559F10D2" w:rsidR="3E206A9B">
        <w:rPr>
          <w:rStyle w:val="normaltextrun"/>
          <w:rFonts w:ascii="Calibri" w:hAnsi="Calibri" w:cs="Calibri"/>
          <w:color w:val="000000" w:themeColor="text1"/>
          <w:sz w:val="22"/>
          <w:szCs w:val="22"/>
          <w:lang w:val="en-AU"/>
        </w:rPr>
        <w:t>service delivery agreements.</w:t>
      </w:r>
      <w:r w:rsidRPr="559F10D2">
        <w:rPr>
          <w:rStyle w:val="normaltextrun"/>
          <w:rFonts w:ascii="Calibri" w:hAnsi="Calibri" w:cs="Calibri"/>
          <w:color w:val="000000" w:themeColor="text1"/>
          <w:sz w:val="22"/>
          <w:szCs w:val="22"/>
          <w:lang w:val="en-AU"/>
        </w:rPr>
        <w:t xml:space="preserve"> </w:t>
      </w:r>
      <w:r w:rsidRPr="559F10D2" w:rsidR="0460C313">
        <w:rPr>
          <w:rFonts w:ascii="Calibri" w:hAnsi="Calibri" w:cs="Calibri"/>
          <w:color w:val="000000" w:themeColor="text1"/>
          <w:sz w:val="22"/>
          <w:szCs w:val="22"/>
        </w:rPr>
        <w:t xml:space="preserve">If the agreements are not signed within </w:t>
      </w:r>
      <w:r w:rsidRPr="559F10D2" w:rsidR="4B801491">
        <w:rPr>
          <w:rFonts w:ascii="Calibri" w:hAnsi="Calibri" w:cs="Calibri"/>
          <w:color w:val="000000" w:themeColor="text1"/>
          <w:sz w:val="22"/>
          <w:szCs w:val="22"/>
        </w:rPr>
        <w:t>4</w:t>
      </w:r>
      <w:r w:rsidRPr="559F10D2" w:rsidR="0460C313">
        <w:rPr>
          <w:rFonts w:ascii="Calibri" w:hAnsi="Calibri" w:cs="Calibri"/>
          <w:color w:val="000000" w:themeColor="text1"/>
          <w:sz w:val="22"/>
          <w:szCs w:val="22"/>
        </w:rPr>
        <w:t xml:space="preserve"> </w:t>
      </w:r>
      <w:r w:rsidRPr="559F10D2" w:rsidR="4B801491">
        <w:rPr>
          <w:rFonts w:ascii="Calibri" w:hAnsi="Calibri" w:cs="Calibri"/>
          <w:color w:val="000000" w:themeColor="text1"/>
          <w:sz w:val="22"/>
          <w:szCs w:val="22"/>
        </w:rPr>
        <w:t>weeks</w:t>
      </w:r>
      <w:r w:rsidRPr="559F10D2" w:rsidR="0460C313">
        <w:rPr>
          <w:rFonts w:ascii="Calibri" w:hAnsi="Calibri" w:cs="Calibri"/>
          <w:color w:val="000000" w:themeColor="text1"/>
          <w:sz w:val="22"/>
          <w:szCs w:val="22"/>
        </w:rPr>
        <w:t xml:space="preserve"> after announcing the call results, the CLCs employee reports to the CLC Director, who decides on subsequent actions: launching a new call, selecting another organisation based on the previous scoring under the current call</w:t>
      </w:r>
      <w:r w:rsidRPr="559F10D2" w:rsidR="63DAF593">
        <w:rPr>
          <w:rFonts w:ascii="Calibri" w:hAnsi="Calibri" w:cs="Calibri"/>
          <w:color w:val="000000" w:themeColor="text1"/>
          <w:sz w:val="22"/>
          <w:szCs w:val="22"/>
        </w:rPr>
        <w:t>.</w:t>
      </w:r>
    </w:p>
    <w:p w:rsidRPr="006B3A9F" w:rsidR="006B3A9F" w:rsidP="559F10D2" w:rsidRDefault="006B3A9F" w14:paraId="30BEF17A" w14:textId="77777777">
      <w:pPr>
        <w:pStyle w:val="paragraph"/>
        <w:spacing w:before="0" w:beforeAutospacing="0" w:after="0" w:afterAutospacing="0"/>
        <w:ind w:left="360"/>
        <w:jc w:val="both"/>
        <w:textAlignment w:val="baseline"/>
        <w:rPr>
          <w:rStyle w:val="normaltextrun"/>
          <w:rFonts w:ascii="Calibri" w:hAnsi="Calibri" w:cs="Calibri"/>
          <w:color w:val="000000"/>
          <w:sz w:val="22"/>
          <w:szCs w:val="22"/>
        </w:rPr>
      </w:pPr>
    </w:p>
    <w:p w:rsidRPr="00B36A26" w:rsidR="002141B2" w:rsidP="00B36A26" w:rsidRDefault="002141B2" w14:paraId="5210B578" w14:textId="77777777"/>
    <w:p w:rsidR="001C4121" w:rsidP="424F1FD5" w:rsidRDefault="6FB56687" w14:paraId="0933388C" w14:textId="6BE8BF0E">
      <w:pPr>
        <w:pStyle w:val="Heading1"/>
      </w:pPr>
      <w:bookmarkStart w:name="_Toc596400958" w:id="82"/>
      <w:bookmarkStart w:name="_Toc470927386" w:id="83"/>
      <w:bookmarkStart w:name="_Toc1018434791" w:id="84"/>
      <w:bookmarkStart w:name="_Toc1691302030" w:id="85"/>
      <w:bookmarkStart w:name="_Toc126584131" w:id="86"/>
      <w:bookmarkStart w:name="_Toc184658864" w:id="87"/>
      <w:r>
        <w:t>7</w:t>
      </w:r>
      <w:r w:rsidR="3EC660E0">
        <w:t>.</w:t>
      </w:r>
      <w:r w:rsidR="1E3269B7">
        <w:t xml:space="preserve"> </w:t>
      </w:r>
      <w:bookmarkEnd w:id="82"/>
      <w:bookmarkEnd w:id="83"/>
      <w:bookmarkEnd w:id="84"/>
      <w:bookmarkEnd w:id="85"/>
      <w:bookmarkEnd w:id="86"/>
      <w:r w:rsidR="5DFC2D3E">
        <w:t>Administrative Items</w:t>
      </w:r>
      <w:bookmarkEnd w:id="87"/>
    </w:p>
    <w:p w:rsidRPr="00297A01" w:rsidR="00297A01" w:rsidP="73917DF5" w:rsidRDefault="00297A01" w14:paraId="76952503" w14:textId="7CA0469B">
      <w:pPr>
        <w:spacing w:after="0" w:line="240" w:lineRule="auto"/>
      </w:pPr>
    </w:p>
    <w:p w:rsidRPr="00BC0FC9" w:rsidR="006D039A" w:rsidP="000E5374" w:rsidRDefault="006D039A" w14:paraId="4D795FFC" w14:textId="330B1EBD">
      <w:pPr>
        <w:pStyle w:val="Heading2"/>
      </w:pPr>
    </w:p>
    <w:p w:rsidRPr="003D3084" w:rsidR="00297A01" w:rsidP="003D3084" w:rsidRDefault="10DA0913" w14:paraId="1B7DEB87" w14:textId="4CA701B7">
      <w:pPr>
        <w:pStyle w:val="Heading2"/>
      </w:pPr>
      <w:bookmarkStart w:name="_Toc184658865" w:id="88"/>
      <w:r>
        <w:t>7</w:t>
      </w:r>
      <w:r w:rsidR="6FB56687">
        <w:t>.</w:t>
      </w:r>
      <w:r w:rsidR="524FA790">
        <w:t>1</w:t>
      </w:r>
      <w:r w:rsidR="79BD7887">
        <w:t xml:space="preserve"> </w:t>
      </w:r>
      <w:r w:rsidR="27C3E6A0">
        <w:t>Monitoring</w:t>
      </w:r>
      <w:bookmarkEnd w:id="88"/>
      <w:r w:rsidR="27C3E6A0">
        <w:t xml:space="preserve"> </w:t>
      </w:r>
    </w:p>
    <w:p w:rsidR="424F1FD5" w:rsidP="424F1FD5" w:rsidRDefault="0A163D11" w14:paraId="57BC2F0B" w14:textId="505C7E60">
      <w:r>
        <w:t xml:space="preserve">The </w:t>
      </w:r>
      <w:r w:rsidR="524FA790">
        <w:t>Programme</w:t>
      </w:r>
      <w:r>
        <w:t xml:space="preserve"> will be monitore</w:t>
      </w:r>
      <w:r w:rsidR="20632499">
        <w:t xml:space="preserve">d and </w:t>
      </w:r>
      <w:r w:rsidR="40CF7AE4">
        <w:t>may be audited.</w:t>
      </w:r>
    </w:p>
    <w:p w:rsidR="004B780D" w:rsidP="00BC0FC9" w:rsidRDefault="27AC48DB" w14:paraId="3AF499D9" w14:textId="6D2FA832">
      <w:pPr>
        <w:pStyle w:val="Heading2"/>
      </w:pPr>
      <w:bookmarkStart w:name="_Toc184658866" w:id="89"/>
      <w:r>
        <w:t>7.</w:t>
      </w:r>
      <w:r w:rsidR="524FA790">
        <w:t>2</w:t>
      </w:r>
      <w:r w:rsidR="6AEDCE2A">
        <w:t xml:space="preserve"> </w:t>
      </w:r>
      <w:r>
        <w:t>Support</w:t>
      </w:r>
      <w:bookmarkEnd w:id="89"/>
    </w:p>
    <w:p w:rsidR="0034193B" w:rsidP="0034193B" w:rsidRDefault="7D6EDB3C" w14:paraId="25D1BF45" w14:textId="585483AB">
      <w:r>
        <w:t xml:space="preserve">In case the applicants require additional information or clarifications, these should be addressed to the person indicated below. All communication between EIT Food and applicants is only possible in writing, all requests will be done and answered by e-mail only. All questions should be sent </w:t>
      </w:r>
      <w:r w:rsidR="32062150">
        <w:t xml:space="preserve">latest two days </w:t>
      </w:r>
      <w:r>
        <w:t xml:space="preserve">prior to </w:t>
      </w:r>
      <w:r w:rsidR="6C9D1BB0">
        <w:t xml:space="preserve">the </w:t>
      </w:r>
      <w:r>
        <w:t>application deadline.</w:t>
      </w:r>
    </w:p>
    <w:p w:rsidRPr="005C2BDE" w:rsidR="00AC3718" w:rsidRDefault="7D6EDB3C" w14:paraId="17F85740" w14:textId="3302CDD4">
      <w:r>
        <w:t xml:space="preserve">Contact name: </w:t>
      </w:r>
      <w:r w:rsidR="4214299E">
        <w:t>Weronika Kosiń</w:t>
      </w:r>
      <w:r w:rsidR="674C195E">
        <w:t xml:space="preserve">, EIT Food </w:t>
      </w:r>
      <w:r>
        <w:t xml:space="preserve"> – </w:t>
      </w:r>
      <w:hyperlink r:id="rId25">
        <w:r w:rsidRPr="559F10D2" w:rsidR="524FA790">
          <w:rPr>
            <w:rStyle w:val="Hyperlink"/>
          </w:rPr>
          <w:t>weronika.kosin@eitfood.eu</w:t>
        </w:r>
      </w:hyperlink>
      <w:r w:rsidR="674C195E">
        <w:t xml:space="preserve"> </w:t>
      </w:r>
    </w:p>
    <w:p w:rsidR="294B93FE" w:rsidRDefault="294B93FE" w14:paraId="45F3C30F" w14:textId="4020637E">
      <w:r>
        <w:br w:type="page"/>
      </w:r>
    </w:p>
    <w:p w:rsidRPr="007178E5" w:rsidR="007178E5" w:rsidP="007178E5" w:rsidRDefault="3295BC09" w14:paraId="1C5FF993" w14:textId="3A103D85">
      <w:pPr>
        <w:pStyle w:val="Heading1"/>
        <w:numPr>
          <w:ilvl w:val="0"/>
          <w:numId w:val="69"/>
        </w:numPr>
        <w:tabs>
          <w:tab w:val="clear" w:pos="720"/>
        </w:tabs>
        <w:ind w:left="284" w:hanging="284"/>
      </w:pPr>
      <w:bookmarkStart w:name="_Toc184658867" w:id="90"/>
      <w:r>
        <w:t>APPENDIX</w:t>
      </w:r>
      <w:r w:rsidR="01854801">
        <w:t>ES</w:t>
      </w:r>
      <w:bookmarkEnd w:id="90"/>
    </w:p>
    <w:p w:rsidRPr="007178E5" w:rsidR="47DF2341" w:rsidP="007178E5" w:rsidRDefault="3295BC09" w14:paraId="3C0B58BD" w14:textId="19BDF8A3">
      <w:pPr>
        <w:pStyle w:val="Heading2"/>
      </w:pPr>
      <w:bookmarkStart w:name="_Toc184658868" w:id="91"/>
      <w:r>
        <w:t>APPENDIX</w:t>
      </w:r>
      <w:r w:rsidR="4C256F06">
        <w:t xml:space="preserve"> 1 – Eligibility</w:t>
      </w:r>
      <w:bookmarkEnd w:id="91"/>
    </w:p>
    <w:p w:rsidR="47DF2341" w:rsidP="3C78F24C" w:rsidRDefault="4C256F06" w14:paraId="51B13597" w14:textId="5D58DDFE">
      <w:pPr>
        <w:spacing w:line="257" w:lineRule="auto"/>
        <w:jc w:val="both"/>
        <w:rPr>
          <w:rFonts w:ascii="Calibri" w:hAnsi="Calibri" w:eastAsia="Calibri" w:cs="Calibri"/>
          <w:color w:val="000000" w:themeColor="text1"/>
        </w:rPr>
      </w:pPr>
      <w:r w:rsidRPr="4F1E917D" w:rsidR="4C256F06">
        <w:rPr>
          <w:rFonts w:ascii="Calibri" w:hAnsi="Calibri" w:eastAsia="Calibri" w:cs="Calibri"/>
          <w:color w:val="000000" w:themeColor="text1" w:themeTint="FF" w:themeShade="FF"/>
        </w:rPr>
        <w:t>Please Note</w:t>
      </w:r>
      <w:r w:rsidRPr="4F1E917D" w:rsidR="4C256F06">
        <w:rPr>
          <w:rFonts w:ascii="Calibri" w:hAnsi="Calibri" w:eastAsia="Calibri" w:cs="Calibri"/>
          <w:color w:val="000000" w:themeColor="text1" w:themeTint="FF" w:themeShade="FF"/>
        </w:rPr>
        <w:t xml:space="preserve">: </w:t>
      </w:r>
    </w:p>
    <w:p w:rsidR="47DF2341" w:rsidP="3C78F24C" w:rsidRDefault="4C256F06" w14:paraId="14F0C56D" w14:textId="72250D25">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 xml:space="preserve">1. Failing any of the above criteria will make your application ineligible. If an applicant is ineligible, the participant will be informed. </w:t>
      </w:r>
    </w:p>
    <w:p w:rsidR="47DF2341" w:rsidP="3C78F24C" w:rsidRDefault="4C256F06" w14:paraId="6513F470" w14:textId="11F2019F">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 xml:space="preserve">2. According to EU policies and measures, Russian entities will not be authorised to participate in any new grant under the EU Research and Innovation programmes. This ban applies not only to their potential participation as beneficiaries, but to their potential participation in any kind of role: beneficiaries, linked third parties/affiliated entities, subcontractors, in-kind contributors, international partners/associated partners, and third parties receiving financial support. Find the full statement from the European Commission here. </w:t>
      </w:r>
    </w:p>
    <w:p w:rsidR="47DF2341" w:rsidP="3C78F24C" w:rsidRDefault="4C256F06" w14:paraId="1A7CFF00" w14:textId="6FFBA9AA">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lang w:val="en-IE"/>
        </w:rPr>
        <w:t xml:space="preserve">3. Pursuant to Article 2 (2) of the Decision 2022/2506 of 15 December 2022 on measures for the protection of the Union budget against breaches of the principles of the rule of law in Hungary </w:t>
      </w:r>
      <w:r w:rsidRPr="559F10D2">
        <w:rPr>
          <w:rFonts w:ascii="Calibri" w:hAnsi="Calibri" w:eastAsia="Calibri" w:cs="Calibri"/>
          <w:i/>
          <w:iCs/>
          <w:color w:val="000000" w:themeColor="text1"/>
          <w:lang w:val="en-IE"/>
        </w:rPr>
        <w:t xml:space="preserve">where the Commission implements the Union budget in direct or indirect management pursuant to of Article 62(1) points (a) and (c), of Regulation (EU, Euratom) 2018/1046, </w:t>
      </w:r>
      <w:r w:rsidRPr="559F10D2">
        <w:rPr>
          <w:rFonts w:ascii="Calibri" w:hAnsi="Calibri" w:eastAsia="Calibri" w:cs="Calibri"/>
          <w:b/>
          <w:bCs/>
          <w:i/>
          <w:iCs/>
          <w:color w:val="000000" w:themeColor="text1"/>
          <w:lang w:val="en-IE"/>
        </w:rPr>
        <w:t>no legal commitments shall be entered into with any public interest trust established on the basis of the Hungarian Act IX of 2021 or any entity maintained by such a public interest trust</w:t>
      </w:r>
      <w:r w:rsidRPr="559F10D2">
        <w:rPr>
          <w:rFonts w:ascii="Calibri" w:hAnsi="Calibri" w:eastAsia="Calibri" w:cs="Calibri"/>
          <w:i/>
          <w:iCs/>
          <w:color w:val="000000" w:themeColor="text1"/>
          <w:lang w:val="en-IE"/>
        </w:rPr>
        <w:t xml:space="preserve">. </w:t>
      </w:r>
      <w:r w:rsidRPr="559F10D2">
        <w:rPr>
          <w:rFonts w:ascii="Calibri" w:hAnsi="Calibri" w:eastAsia="Calibri" w:cs="Calibri"/>
          <w:color w:val="000000" w:themeColor="text1"/>
          <w:lang w:val="en-IE"/>
        </w:rPr>
        <w:t>This prohibition applies to financial support to third parties (sub-grants and prizes), hence the proposal of any entity or group of entities where a Participant is included in the list of public interest trusts shall be considered as not eligible.</w:t>
      </w:r>
    </w:p>
    <w:p w:rsidR="47DF2341" w:rsidP="3C78F24C" w:rsidRDefault="4C256F06" w14:paraId="24EA7B17" w14:textId="0FB1DF5F">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 xml:space="preserve">4. Applicants will be deemed ineligible if: </w:t>
      </w:r>
    </w:p>
    <w:p w:rsidR="47DF2341" w:rsidP="3C78F24C" w:rsidRDefault="4C256F06" w14:paraId="12FFA887" w14:textId="60491547">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a. bankrupt, subject to insolvency or winding-up procedures, where its assets are being administered by a liquidator or by a court, where it is in an arrangement with creditors, where its business Activities are suspended, or where it is in any analogous situation arising from a similar procedure provided for under national laws or regulations;</w:t>
      </w:r>
    </w:p>
    <w:p w:rsidR="47DF2341" w:rsidP="3C78F24C" w:rsidRDefault="4C256F06" w14:paraId="1A712F16" w14:textId="7E61C728">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 xml:space="preserve"> b. it has been established by a final judgment or a final administrative decision that the organisation is in breach of its obligations relating to the payment of taxes or social security contributions in accordance with the applicable law;</w:t>
      </w:r>
    </w:p>
    <w:p w:rsidR="47DF2341" w:rsidP="3C78F24C" w:rsidRDefault="4C256F06" w14:paraId="0C44E739" w14:textId="44AAC17E">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 xml:space="preserve"> c. it has been established by a final judgment or a final administrative decision that the organisation is guilty of grave professional misconduct by having violated applicable laws or regulations or ethical standards of the profession to which the organisation belongs, or by having engaged in any wrongful conduct which has an impact on its professional credibility where such conduct denotes a wrongful intent or gross negligence; </w:t>
      </w:r>
    </w:p>
    <w:p w:rsidR="47DF2341" w:rsidP="3C78F24C" w:rsidRDefault="4C256F06" w14:paraId="0113F369" w14:textId="512FF940">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 xml:space="preserve">d. is found to be attempting to influence the decision-making process of the call during the process; </w:t>
      </w:r>
    </w:p>
    <w:p w:rsidR="47DF2341" w:rsidP="3C78F24C" w:rsidRDefault="4C256F06" w14:paraId="0F0CFFCE" w14:textId="5BD97272">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e. attempting to obtain confidential information that may confer upon it undue advantages in the call process;</w:t>
      </w:r>
    </w:p>
    <w:p w:rsidR="47DF2341" w:rsidP="3C78F24C" w:rsidRDefault="4C256F06" w14:paraId="7B027530" w14:textId="75980E25">
      <w:pPr>
        <w:spacing w:line="257" w:lineRule="auto"/>
        <w:jc w:val="both"/>
        <w:rPr>
          <w:rFonts w:ascii="Calibri" w:hAnsi="Calibri" w:eastAsia="Calibri" w:cs="Calibri"/>
          <w:color w:val="000000" w:themeColor="text1"/>
        </w:rPr>
      </w:pPr>
      <w:r w:rsidRPr="559F10D2">
        <w:rPr>
          <w:rFonts w:ascii="Calibri" w:hAnsi="Calibri" w:eastAsia="Calibri" w:cs="Calibri"/>
          <w:color w:val="000000" w:themeColor="text1"/>
        </w:rPr>
        <w:t xml:space="preserve"> f. it has been established by a final judgment that the organisation is guilty of fraud, corruption or money laundering.</w:t>
      </w:r>
    </w:p>
    <w:p w:rsidR="294B93FE" w:rsidRDefault="294B93FE" w14:paraId="423F52A4" w14:textId="14D20FE9">
      <w:r>
        <w:br w:type="page"/>
      </w:r>
    </w:p>
    <w:p w:rsidRPr="007178E5" w:rsidR="00C250A1" w:rsidP="007178E5" w:rsidRDefault="3295BC09" w14:paraId="3EA79AEB" w14:textId="6426990A">
      <w:pPr>
        <w:pStyle w:val="Heading2"/>
        <w:rPr>
          <w:rFonts w:ascii="Calibri Light" w:hAnsi="Calibri Light" w:eastAsia="Calibri Light" w:cs="Calibri Light"/>
          <w:sz w:val="32"/>
          <w:szCs w:val="32"/>
        </w:rPr>
      </w:pPr>
      <w:bookmarkStart w:name="_Toc184658869" w:id="96"/>
      <w:r>
        <w:t>APPENDIX</w:t>
      </w:r>
      <w:r w:rsidR="739E41A2">
        <w:t xml:space="preserve"> 2 – </w:t>
      </w:r>
      <w:r w:rsidR="6D487875">
        <w:t>Holistic Action Plan</w:t>
      </w:r>
      <w:bookmarkEnd w:id="96"/>
    </w:p>
    <w:p w:rsidR="00C250A1" w:rsidP="559F10D2" w:rsidRDefault="160B378F" w14:paraId="411F196C" w14:textId="0FF82B73">
      <w:pPr>
        <w:pStyle w:val="paragraph"/>
        <w:spacing w:before="0" w:beforeAutospacing="0" w:after="0" w:afterAutospacing="0"/>
        <w:textAlignment w:val="baseline"/>
        <w:rPr>
          <w:rFonts w:ascii="Segoe UI" w:hAnsi="Segoe UI" w:cs="Segoe UI"/>
          <w:sz w:val="18"/>
          <w:szCs w:val="18"/>
        </w:rPr>
      </w:pPr>
      <w:r w:rsidRPr="559F10D2">
        <w:rPr>
          <w:rStyle w:val="normaltextrun"/>
          <w:rFonts w:ascii="Calibri" w:hAnsi="Calibri" w:cs="Calibri"/>
          <w:b/>
          <w:bCs/>
          <w:sz w:val="22"/>
          <w:szCs w:val="22"/>
        </w:rPr>
        <w:t>REGENERATIVE AGRICULTURE HOLISTIC ACTION PLAN </w:t>
      </w:r>
      <w:r w:rsidRPr="559F10D2">
        <w:rPr>
          <w:rStyle w:val="eop"/>
          <w:rFonts w:ascii="Calibri" w:hAnsi="Calibri" w:cs="Calibri"/>
          <w:sz w:val="22"/>
          <w:szCs w:val="22"/>
        </w:rPr>
        <w:t> </w:t>
      </w:r>
    </w:p>
    <w:p w:rsidR="00C250A1" w:rsidP="559F10D2" w:rsidRDefault="160B378F" w14:paraId="611F2E8E" w14:textId="77777777">
      <w:pPr>
        <w:pStyle w:val="paragraph"/>
        <w:spacing w:before="0" w:beforeAutospacing="0" w:after="0" w:afterAutospacing="0"/>
        <w:textAlignment w:val="baseline"/>
        <w:rPr>
          <w:rFonts w:ascii="Segoe UI" w:hAnsi="Segoe UI" w:cs="Segoe UI"/>
          <w:sz w:val="18"/>
          <w:szCs w:val="18"/>
        </w:rPr>
      </w:pPr>
      <w:r w:rsidRPr="559F10D2">
        <w:rPr>
          <w:rStyle w:val="eop"/>
          <w:rFonts w:ascii="Calibri" w:hAnsi="Calibri" w:cs="Calibri"/>
          <w:sz w:val="22"/>
          <w:szCs w:val="22"/>
        </w:rPr>
        <w:t> </w:t>
      </w:r>
    </w:p>
    <w:p w:rsidRPr="00C250A1" w:rsidR="00C250A1" w:rsidP="559F10D2" w:rsidRDefault="160B378F" w14:paraId="0449F420" w14:textId="77777777">
      <w:pPr>
        <w:pStyle w:val="paragraph"/>
        <w:spacing w:before="0" w:beforeAutospacing="0" w:after="0" w:afterAutospacing="0"/>
        <w:textAlignment w:val="baseline"/>
        <w:rPr>
          <w:rStyle w:val="normaltextrun"/>
          <w:rFonts w:ascii="Calibri" w:hAnsi="Calibri" w:cs="Calibri"/>
          <w:b/>
          <w:bCs/>
          <w:sz w:val="22"/>
          <w:szCs w:val="22"/>
          <w:lang w:val="en-US"/>
        </w:rPr>
      </w:pPr>
      <w:r w:rsidRPr="559F10D2">
        <w:rPr>
          <w:rStyle w:val="normaltextrun"/>
          <w:rFonts w:ascii="Calibri" w:hAnsi="Calibri" w:cs="Calibri"/>
          <w:b/>
          <w:bCs/>
          <w:sz w:val="22"/>
          <w:szCs w:val="22"/>
          <w:lang w:val="en-US"/>
        </w:rPr>
        <w:t>Name &amp; Surname </w:t>
      </w:r>
      <w:r w:rsidRPr="559F10D2">
        <w:rPr>
          <w:rStyle w:val="normaltextrun"/>
          <w:b/>
          <w:bCs/>
          <w:lang w:val="en-US"/>
        </w:rPr>
        <w:t> </w:t>
      </w:r>
    </w:p>
    <w:p w:rsidRPr="00C250A1" w:rsidR="00C250A1" w:rsidP="559F10D2" w:rsidRDefault="160B378F" w14:paraId="242730BD" w14:textId="77777777">
      <w:pPr>
        <w:pStyle w:val="paragraph"/>
        <w:spacing w:before="0" w:beforeAutospacing="0" w:after="0" w:afterAutospacing="0"/>
        <w:textAlignment w:val="baseline"/>
        <w:rPr>
          <w:rStyle w:val="normaltextrun"/>
          <w:rFonts w:ascii="Calibri" w:hAnsi="Calibri" w:cs="Calibri"/>
          <w:b/>
          <w:bCs/>
          <w:sz w:val="22"/>
          <w:szCs w:val="22"/>
          <w:lang w:val="en-US"/>
        </w:rPr>
      </w:pPr>
      <w:r w:rsidRPr="559F10D2">
        <w:rPr>
          <w:rStyle w:val="normaltextrun"/>
          <w:rFonts w:ascii="Calibri" w:hAnsi="Calibri" w:cs="Calibri"/>
          <w:b/>
          <w:bCs/>
          <w:sz w:val="22"/>
          <w:szCs w:val="22"/>
          <w:lang w:val="en-US"/>
        </w:rPr>
        <w:t>Basic Farm Data incl. area and main crops / livestock</w:t>
      </w:r>
      <w:r w:rsidRPr="559F10D2">
        <w:rPr>
          <w:rStyle w:val="normaltextrun"/>
          <w:b/>
          <w:bCs/>
          <w:lang w:val="en-US"/>
        </w:rPr>
        <w:t> </w:t>
      </w:r>
    </w:p>
    <w:p w:rsidR="00C250A1" w:rsidP="559F10D2" w:rsidRDefault="160B378F" w14:paraId="0E859695" w14:textId="77777777">
      <w:pPr>
        <w:pStyle w:val="paragraph"/>
        <w:spacing w:before="0" w:beforeAutospacing="0" w:after="0" w:afterAutospacing="0"/>
        <w:textAlignment w:val="baseline"/>
        <w:rPr>
          <w:rFonts w:ascii="Segoe UI" w:hAnsi="Segoe UI" w:cs="Segoe UI"/>
          <w:sz w:val="18"/>
          <w:szCs w:val="18"/>
        </w:rPr>
      </w:pPr>
      <w:r w:rsidRPr="559F10D2">
        <w:rPr>
          <w:rStyle w:val="eop"/>
          <w:rFonts w:ascii="Calibri" w:hAnsi="Calibri" w:cs="Calibri"/>
          <w:sz w:val="22"/>
          <w:szCs w:val="22"/>
        </w:rPr>
        <w:t> </w:t>
      </w:r>
    </w:p>
    <w:p w:rsidR="00C250A1" w:rsidP="559F10D2" w:rsidRDefault="160B378F" w14:paraId="35EE9664" w14:textId="77777777">
      <w:pPr>
        <w:pStyle w:val="paragraph"/>
        <w:spacing w:before="0" w:beforeAutospacing="0" w:after="0" w:afterAutospacing="0"/>
        <w:textAlignment w:val="baseline"/>
        <w:rPr>
          <w:rFonts w:ascii="Segoe UI" w:hAnsi="Segoe UI" w:cs="Segoe UI"/>
          <w:sz w:val="18"/>
          <w:szCs w:val="18"/>
        </w:rPr>
      </w:pPr>
      <w:r w:rsidRPr="559F10D2">
        <w:rPr>
          <w:rStyle w:val="normaltextrun"/>
          <w:rFonts w:ascii="Calibri" w:hAnsi="Calibri" w:cs="Calibri"/>
          <w:b/>
          <w:bCs/>
          <w:sz w:val="22"/>
          <w:szCs w:val="22"/>
          <w:lang w:val="en-US"/>
        </w:rPr>
        <w:t>1. What is your context / starting point?</w:t>
      </w:r>
      <w:r w:rsidRPr="559F10D2">
        <w:rPr>
          <w:rStyle w:val="eop"/>
          <w:rFonts w:ascii="Calibri" w:hAnsi="Calibri" w:cs="Calibri"/>
          <w:sz w:val="22"/>
          <w:szCs w:val="22"/>
        </w:rPr>
        <w:t> </w:t>
      </w:r>
    </w:p>
    <w:p w:rsidR="00C250A1" w:rsidP="559F10D2" w:rsidRDefault="160B378F" w14:paraId="1D0C4004" w14:textId="77777777">
      <w:pPr>
        <w:pStyle w:val="paragraph"/>
        <w:numPr>
          <w:ilvl w:val="0"/>
          <w:numId w:val="23"/>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Who are the decision makers on your farm? Who has veto power?</w:t>
      </w:r>
      <w:r w:rsidRPr="559F10D2">
        <w:rPr>
          <w:rStyle w:val="eop"/>
          <w:rFonts w:ascii="Calibri" w:hAnsi="Calibri" w:cs="Calibri"/>
          <w:sz w:val="22"/>
          <w:szCs w:val="22"/>
        </w:rPr>
        <w:t> </w:t>
      </w:r>
    </w:p>
    <w:p w:rsidR="00C250A1" w:rsidP="559F10D2" w:rsidRDefault="160B378F" w14:paraId="7A008A14" w14:textId="77777777">
      <w:pPr>
        <w:pStyle w:val="paragraph"/>
        <w:numPr>
          <w:ilvl w:val="0"/>
          <w:numId w:val="23"/>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What is your resource base (money/debt)? </w:t>
      </w:r>
      <w:r w:rsidRPr="559F10D2">
        <w:rPr>
          <w:rStyle w:val="eop"/>
          <w:rFonts w:ascii="Calibri" w:hAnsi="Calibri" w:cs="Calibri"/>
          <w:sz w:val="22"/>
          <w:szCs w:val="22"/>
        </w:rPr>
        <w:t> </w:t>
      </w:r>
    </w:p>
    <w:p w:rsidR="00C250A1" w:rsidP="559F10D2" w:rsidRDefault="160B378F" w14:paraId="01BE1D0D" w14:textId="77777777">
      <w:pPr>
        <w:pStyle w:val="paragraph"/>
        <w:numPr>
          <w:ilvl w:val="0"/>
          <w:numId w:val="24"/>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Resources and assets available to you</w:t>
      </w:r>
      <w:r w:rsidRPr="559F10D2">
        <w:rPr>
          <w:rStyle w:val="eop"/>
          <w:rFonts w:ascii="Calibri" w:hAnsi="Calibri" w:cs="Calibri"/>
          <w:sz w:val="22"/>
          <w:szCs w:val="22"/>
        </w:rPr>
        <w:t> </w:t>
      </w:r>
    </w:p>
    <w:p w:rsidR="00C250A1" w:rsidP="559F10D2" w:rsidRDefault="160B378F" w14:paraId="756D31E5" w14:textId="77777777">
      <w:pPr>
        <w:pStyle w:val="paragraph"/>
        <w:numPr>
          <w:ilvl w:val="0"/>
          <w:numId w:val="24"/>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 xml:space="preserve">Look at the </w:t>
      </w:r>
      <w:hyperlink r:id="rId26">
        <w:r w:rsidRPr="559F10D2">
          <w:rPr>
            <w:rStyle w:val="normaltextrun"/>
            <w:rFonts w:ascii="Calibri" w:hAnsi="Calibri" w:cs="Calibri"/>
            <w:color w:val="0000FF"/>
            <w:sz w:val="22"/>
            <w:szCs w:val="22"/>
            <w:u w:val="single"/>
            <w:lang w:val="en-US"/>
          </w:rPr>
          <w:t>8 Forms of Capital</w:t>
        </w:r>
      </w:hyperlink>
      <w:r w:rsidRPr="559F10D2">
        <w:rPr>
          <w:rStyle w:val="eop"/>
          <w:rFonts w:ascii="Calibri" w:hAnsi="Calibri" w:cs="Calibri"/>
          <w:sz w:val="22"/>
          <w:szCs w:val="22"/>
        </w:rPr>
        <w:t> </w:t>
      </w:r>
    </w:p>
    <w:p w:rsidR="00C250A1" w:rsidP="559F10D2" w:rsidRDefault="160B378F" w14:paraId="7920048B" w14:textId="77777777">
      <w:pPr>
        <w:pStyle w:val="paragraph"/>
        <w:numPr>
          <w:ilvl w:val="0"/>
          <w:numId w:val="25"/>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Define your statement of purpose in 2-3 sentences. Why are you doing this?</w:t>
      </w:r>
      <w:r w:rsidRPr="559F10D2">
        <w:rPr>
          <w:rStyle w:val="eop"/>
          <w:rFonts w:ascii="Calibri" w:hAnsi="Calibri" w:cs="Calibri"/>
          <w:sz w:val="22"/>
          <w:szCs w:val="22"/>
        </w:rPr>
        <w:t> </w:t>
      </w:r>
    </w:p>
    <w:p w:rsidR="00C250A1" w:rsidP="559F10D2" w:rsidRDefault="160B378F" w14:paraId="5C5B3E0F" w14:textId="77777777">
      <w:pPr>
        <w:pStyle w:val="paragraph"/>
        <w:spacing w:before="0" w:beforeAutospacing="0" w:after="0" w:afterAutospacing="0"/>
        <w:textAlignment w:val="baseline"/>
        <w:rPr>
          <w:rFonts w:ascii="Segoe UI" w:hAnsi="Segoe UI" w:cs="Segoe UI"/>
          <w:sz w:val="18"/>
          <w:szCs w:val="18"/>
        </w:rPr>
      </w:pPr>
      <w:r w:rsidRPr="559F10D2">
        <w:rPr>
          <w:rStyle w:val="normaltextrun"/>
          <w:rFonts w:ascii="Calibri" w:hAnsi="Calibri" w:cs="Calibri"/>
          <w:b/>
          <w:bCs/>
          <w:sz w:val="22"/>
          <w:szCs w:val="22"/>
          <w:lang w:val="en-US"/>
        </w:rPr>
        <w:t>2. What is your vision for:</w:t>
      </w:r>
      <w:r w:rsidRPr="559F10D2">
        <w:rPr>
          <w:rStyle w:val="eop"/>
          <w:rFonts w:ascii="Calibri" w:hAnsi="Calibri" w:cs="Calibri"/>
          <w:sz w:val="22"/>
          <w:szCs w:val="22"/>
        </w:rPr>
        <w:t> </w:t>
      </w:r>
    </w:p>
    <w:p w:rsidR="00C250A1" w:rsidP="559F10D2" w:rsidRDefault="160B378F" w14:paraId="33689F24" w14:textId="77777777">
      <w:pPr>
        <w:pStyle w:val="paragraph"/>
        <w:numPr>
          <w:ilvl w:val="0"/>
          <w:numId w:val="26"/>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u w:val="single"/>
          <w:lang w:val="en-US"/>
        </w:rPr>
        <w:t>You? </w:t>
      </w:r>
      <w:r w:rsidRPr="559F10D2">
        <w:rPr>
          <w:rStyle w:val="eop"/>
          <w:rFonts w:ascii="Calibri" w:hAnsi="Calibri" w:cs="Calibri"/>
          <w:sz w:val="22"/>
          <w:szCs w:val="22"/>
        </w:rPr>
        <w:t> </w:t>
      </w:r>
    </w:p>
    <w:p w:rsidR="00C250A1" w:rsidP="559F10D2" w:rsidRDefault="160B378F" w14:paraId="4FADEBD0" w14:textId="77777777">
      <w:pPr>
        <w:pStyle w:val="paragraph"/>
        <w:numPr>
          <w:ilvl w:val="0"/>
          <w:numId w:val="27"/>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How do I want my life to be? Who am I, what do I value, what do I want?</w:t>
      </w:r>
      <w:r w:rsidRPr="559F10D2">
        <w:rPr>
          <w:rStyle w:val="eop"/>
          <w:rFonts w:ascii="Calibri" w:hAnsi="Calibri" w:cs="Calibri"/>
          <w:sz w:val="22"/>
          <w:szCs w:val="22"/>
        </w:rPr>
        <w:t> </w:t>
      </w:r>
    </w:p>
    <w:p w:rsidR="00C250A1" w:rsidP="559F10D2" w:rsidRDefault="160B378F" w14:paraId="5E3C6C31" w14:textId="77777777">
      <w:pPr>
        <w:pStyle w:val="paragraph"/>
        <w:numPr>
          <w:ilvl w:val="0"/>
          <w:numId w:val="27"/>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Include economic well-being, personal growth, relationships and how you will contribute to others’ well-being.</w:t>
      </w:r>
      <w:r w:rsidRPr="559F10D2">
        <w:rPr>
          <w:rStyle w:val="eop"/>
          <w:rFonts w:ascii="Calibri" w:hAnsi="Calibri" w:cs="Calibri"/>
          <w:sz w:val="22"/>
          <w:szCs w:val="22"/>
        </w:rPr>
        <w:t> </w:t>
      </w:r>
    </w:p>
    <w:p w:rsidR="00C250A1" w:rsidP="559F10D2" w:rsidRDefault="160B378F" w14:paraId="4F0F87A4" w14:textId="77777777">
      <w:pPr>
        <w:pStyle w:val="paragraph"/>
        <w:numPr>
          <w:ilvl w:val="0"/>
          <w:numId w:val="28"/>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u w:val="single"/>
          <w:lang w:val="en-US"/>
        </w:rPr>
        <w:t>Your Farm?</w:t>
      </w:r>
      <w:r w:rsidRPr="559F10D2">
        <w:rPr>
          <w:rStyle w:val="eop"/>
          <w:rFonts w:ascii="Calibri" w:hAnsi="Calibri" w:cs="Calibri"/>
          <w:sz w:val="22"/>
          <w:szCs w:val="22"/>
        </w:rPr>
        <w:t> </w:t>
      </w:r>
    </w:p>
    <w:p w:rsidR="00C250A1" w:rsidP="559F10D2" w:rsidRDefault="160B378F" w14:paraId="21D37160" w14:textId="77777777">
      <w:pPr>
        <w:pStyle w:val="paragraph"/>
        <w:numPr>
          <w:ilvl w:val="0"/>
          <w:numId w:val="29"/>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Talk about the design, size, crops, animals, rotations, etc.</w:t>
      </w:r>
      <w:r w:rsidRPr="559F10D2">
        <w:rPr>
          <w:rStyle w:val="eop"/>
          <w:rFonts w:ascii="Calibri" w:hAnsi="Calibri" w:cs="Calibri"/>
          <w:sz w:val="22"/>
          <w:szCs w:val="22"/>
        </w:rPr>
        <w:t> </w:t>
      </w:r>
    </w:p>
    <w:p w:rsidR="00C250A1" w:rsidP="559F10D2" w:rsidRDefault="160B378F" w14:paraId="47B13EB3" w14:textId="77777777">
      <w:pPr>
        <w:pStyle w:val="paragraph"/>
        <w:numPr>
          <w:ilvl w:val="0"/>
          <w:numId w:val="29"/>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Include biodiversity improvements such as hedges, ponds, swales, hedges, etc.</w:t>
      </w:r>
      <w:r w:rsidRPr="559F10D2">
        <w:rPr>
          <w:rStyle w:val="eop"/>
          <w:rFonts w:ascii="Calibri" w:hAnsi="Calibri" w:cs="Calibri"/>
          <w:sz w:val="22"/>
          <w:szCs w:val="22"/>
        </w:rPr>
        <w:t> </w:t>
      </w:r>
    </w:p>
    <w:p w:rsidR="00C250A1" w:rsidP="559F10D2" w:rsidRDefault="160B378F" w14:paraId="75BF3629" w14:textId="77777777">
      <w:pPr>
        <w:pStyle w:val="paragraph"/>
        <w:numPr>
          <w:ilvl w:val="0"/>
          <w:numId w:val="29"/>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And improvements such as buildings (warehouse, processing facilities) and equipment (tools and mechanical equipment).</w:t>
      </w:r>
      <w:r w:rsidRPr="559F10D2">
        <w:rPr>
          <w:rStyle w:val="eop"/>
          <w:rFonts w:ascii="Calibri" w:hAnsi="Calibri" w:cs="Calibri"/>
          <w:sz w:val="22"/>
          <w:szCs w:val="22"/>
        </w:rPr>
        <w:t> </w:t>
      </w:r>
    </w:p>
    <w:p w:rsidR="00C250A1" w:rsidP="559F10D2" w:rsidRDefault="160B378F" w14:paraId="438DBAA1" w14:textId="77777777">
      <w:pPr>
        <w:pStyle w:val="paragraph"/>
        <w:numPr>
          <w:ilvl w:val="0"/>
          <w:numId w:val="30"/>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u w:val="single"/>
          <w:lang w:val="en-US"/>
        </w:rPr>
        <w:t>Your farming business?</w:t>
      </w:r>
      <w:r w:rsidRPr="559F10D2">
        <w:rPr>
          <w:rStyle w:val="eop"/>
          <w:rFonts w:ascii="Calibri" w:hAnsi="Calibri" w:cs="Calibri"/>
          <w:sz w:val="22"/>
          <w:szCs w:val="22"/>
        </w:rPr>
        <w:t> </w:t>
      </w:r>
    </w:p>
    <w:p w:rsidR="00C250A1" w:rsidP="559F10D2" w:rsidRDefault="160B378F" w14:paraId="2F3D9685" w14:textId="77777777">
      <w:pPr>
        <w:pStyle w:val="paragraph"/>
        <w:numPr>
          <w:ilvl w:val="0"/>
          <w:numId w:val="31"/>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Yields, sales, sales channels, debt levels, profitability.</w:t>
      </w:r>
      <w:r w:rsidRPr="559F10D2">
        <w:rPr>
          <w:rStyle w:val="eop"/>
          <w:rFonts w:ascii="Calibri" w:hAnsi="Calibri" w:cs="Calibri"/>
          <w:sz w:val="22"/>
          <w:szCs w:val="22"/>
        </w:rPr>
        <w:t> </w:t>
      </w:r>
    </w:p>
    <w:p w:rsidR="00C250A1" w:rsidP="559F10D2" w:rsidRDefault="160B378F" w14:paraId="68C43299" w14:textId="77777777">
      <w:pPr>
        <w:pStyle w:val="paragraph"/>
        <w:numPr>
          <w:ilvl w:val="0"/>
          <w:numId w:val="31"/>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Important purchases and investments.</w:t>
      </w:r>
      <w:r w:rsidRPr="559F10D2">
        <w:rPr>
          <w:rStyle w:val="eop"/>
          <w:rFonts w:ascii="Calibri" w:hAnsi="Calibri" w:cs="Calibri"/>
          <w:sz w:val="22"/>
          <w:szCs w:val="22"/>
        </w:rPr>
        <w:t> </w:t>
      </w:r>
    </w:p>
    <w:p w:rsidR="00C250A1" w:rsidP="559F10D2" w:rsidRDefault="160B378F" w14:paraId="49D5FFF5" w14:textId="77777777">
      <w:pPr>
        <w:pStyle w:val="paragraph"/>
        <w:numPr>
          <w:ilvl w:val="0"/>
          <w:numId w:val="32"/>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u w:val="single"/>
          <w:lang w:val="en-US"/>
        </w:rPr>
        <w:t>The Ecosystem?</w:t>
      </w:r>
      <w:r w:rsidRPr="559F10D2">
        <w:rPr>
          <w:rStyle w:val="eop"/>
          <w:rFonts w:ascii="Calibri" w:hAnsi="Calibri" w:cs="Calibri"/>
          <w:sz w:val="22"/>
          <w:szCs w:val="22"/>
        </w:rPr>
        <w:t> </w:t>
      </w:r>
    </w:p>
    <w:p w:rsidR="00C250A1" w:rsidP="559F10D2" w:rsidRDefault="160B378F" w14:paraId="31C934D1" w14:textId="77777777">
      <w:pPr>
        <w:pStyle w:val="paragraph"/>
        <w:numPr>
          <w:ilvl w:val="0"/>
          <w:numId w:val="33"/>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Consider how you will contribute to biodiversity above and below ground.</w:t>
      </w:r>
      <w:r w:rsidRPr="559F10D2">
        <w:rPr>
          <w:rStyle w:val="eop"/>
          <w:rFonts w:ascii="Calibri" w:hAnsi="Calibri" w:cs="Calibri"/>
          <w:sz w:val="22"/>
          <w:szCs w:val="22"/>
        </w:rPr>
        <w:t> </w:t>
      </w:r>
    </w:p>
    <w:p w:rsidR="00C250A1" w:rsidP="559F10D2" w:rsidRDefault="160B378F" w14:paraId="0EFC1576" w14:textId="77777777">
      <w:pPr>
        <w:pStyle w:val="paragraph"/>
        <w:numPr>
          <w:ilvl w:val="0"/>
          <w:numId w:val="33"/>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Water retention and management.</w:t>
      </w:r>
      <w:r w:rsidRPr="559F10D2">
        <w:rPr>
          <w:rStyle w:val="eop"/>
          <w:rFonts w:ascii="Calibri" w:hAnsi="Calibri" w:cs="Calibri"/>
          <w:sz w:val="22"/>
          <w:szCs w:val="22"/>
        </w:rPr>
        <w:t> </w:t>
      </w:r>
    </w:p>
    <w:p w:rsidR="00C250A1" w:rsidP="559F10D2" w:rsidRDefault="160B378F" w14:paraId="77D01A0B" w14:textId="77777777">
      <w:pPr>
        <w:pStyle w:val="paragraph"/>
        <w:numPr>
          <w:ilvl w:val="0"/>
          <w:numId w:val="33"/>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Increased biomass and carbon sequestration.</w:t>
      </w:r>
      <w:r w:rsidRPr="559F10D2">
        <w:rPr>
          <w:rStyle w:val="eop"/>
          <w:rFonts w:ascii="Calibri" w:hAnsi="Calibri" w:cs="Calibri"/>
          <w:sz w:val="22"/>
          <w:szCs w:val="22"/>
        </w:rPr>
        <w:t> </w:t>
      </w:r>
    </w:p>
    <w:p w:rsidR="00C250A1" w:rsidP="559F10D2" w:rsidRDefault="160B378F" w14:paraId="05841175" w14:textId="77777777">
      <w:pPr>
        <w:pStyle w:val="paragraph"/>
        <w:numPr>
          <w:ilvl w:val="0"/>
          <w:numId w:val="33"/>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Other: recovering ancient varieties of plants and animals, return of wildlife, etc.</w:t>
      </w:r>
      <w:r w:rsidRPr="559F10D2">
        <w:rPr>
          <w:rStyle w:val="eop"/>
          <w:rFonts w:ascii="Calibri" w:hAnsi="Calibri" w:cs="Calibri"/>
          <w:sz w:val="22"/>
          <w:szCs w:val="22"/>
        </w:rPr>
        <w:t> </w:t>
      </w:r>
    </w:p>
    <w:p w:rsidR="00C250A1" w:rsidP="559F10D2" w:rsidRDefault="160B378F" w14:paraId="369E79EA" w14:textId="77777777">
      <w:pPr>
        <w:pStyle w:val="paragraph"/>
        <w:numPr>
          <w:ilvl w:val="0"/>
          <w:numId w:val="34"/>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u w:val="single"/>
          <w:lang w:val="en-US"/>
        </w:rPr>
        <w:t>The Community?</w:t>
      </w:r>
      <w:r w:rsidRPr="559F10D2">
        <w:rPr>
          <w:rStyle w:val="eop"/>
          <w:rFonts w:ascii="Calibri" w:hAnsi="Calibri" w:cs="Calibri"/>
          <w:sz w:val="22"/>
          <w:szCs w:val="22"/>
        </w:rPr>
        <w:t> </w:t>
      </w:r>
    </w:p>
    <w:p w:rsidR="00C250A1" w:rsidP="559F10D2" w:rsidRDefault="160B378F" w14:paraId="78B7D9A0" w14:textId="77777777">
      <w:pPr>
        <w:pStyle w:val="paragraph"/>
        <w:numPr>
          <w:ilvl w:val="0"/>
          <w:numId w:val="35"/>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How will your farming business fit into and contribute to the community?</w:t>
      </w:r>
      <w:r w:rsidRPr="559F10D2">
        <w:rPr>
          <w:rStyle w:val="eop"/>
          <w:rFonts w:ascii="Calibri" w:hAnsi="Calibri" w:cs="Calibri"/>
          <w:sz w:val="22"/>
          <w:szCs w:val="22"/>
        </w:rPr>
        <w:t> </w:t>
      </w:r>
    </w:p>
    <w:p w:rsidR="00C250A1" w:rsidP="559F10D2" w:rsidRDefault="160B378F" w14:paraId="4024C43D" w14:textId="77777777">
      <w:pPr>
        <w:pStyle w:val="paragraph"/>
        <w:numPr>
          <w:ilvl w:val="0"/>
          <w:numId w:val="35"/>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Consider issues such as circular economy, new jobs, complementary business such as added value services, agroecology tourism.</w:t>
      </w:r>
      <w:r w:rsidRPr="559F10D2">
        <w:rPr>
          <w:rStyle w:val="eop"/>
          <w:rFonts w:ascii="Calibri" w:hAnsi="Calibri" w:cs="Calibri"/>
          <w:sz w:val="22"/>
          <w:szCs w:val="22"/>
        </w:rPr>
        <w:t> </w:t>
      </w:r>
    </w:p>
    <w:p w:rsidR="00C250A1" w:rsidP="559F10D2" w:rsidRDefault="160B378F" w14:paraId="5D892E67" w14:textId="77777777">
      <w:pPr>
        <w:pStyle w:val="paragraph"/>
        <w:spacing w:before="0" w:beforeAutospacing="0" w:after="0" w:afterAutospacing="0"/>
        <w:textAlignment w:val="baseline"/>
        <w:rPr>
          <w:rFonts w:ascii="Segoe UI" w:hAnsi="Segoe UI" w:cs="Segoe UI"/>
          <w:sz w:val="18"/>
          <w:szCs w:val="18"/>
        </w:rPr>
      </w:pPr>
      <w:r w:rsidRPr="559F10D2">
        <w:rPr>
          <w:rStyle w:val="normaltextrun"/>
          <w:rFonts w:ascii="Calibri" w:hAnsi="Calibri" w:cs="Calibri"/>
          <w:b/>
          <w:bCs/>
          <w:sz w:val="22"/>
          <w:szCs w:val="22"/>
          <w:lang w:val="en-US"/>
        </w:rPr>
        <w:t>3. What will be your overarching objectives over the next 3 years to turn this vision into a reality?</w:t>
      </w:r>
      <w:r w:rsidRPr="559F10D2">
        <w:rPr>
          <w:rStyle w:val="eop"/>
          <w:rFonts w:ascii="Calibri" w:hAnsi="Calibri" w:cs="Calibri"/>
          <w:sz w:val="22"/>
          <w:szCs w:val="22"/>
        </w:rPr>
        <w:t> </w:t>
      </w:r>
    </w:p>
    <w:p w:rsidR="00C250A1" w:rsidP="559F10D2" w:rsidRDefault="160B378F" w14:paraId="72C601E0" w14:textId="77777777">
      <w:pPr>
        <w:pStyle w:val="paragraph"/>
        <w:numPr>
          <w:ilvl w:val="0"/>
          <w:numId w:val="36"/>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Which of the following 5 main principals of regenerative agriculture will you apply on your farm?</w:t>
      </w:r>
      <w:r w:rsidRPr="559F10D2">
        <w:rPr>
          <w:rStyle w:val="eop"/>
          <w:rFonts w:ascii="Calibri" w:hAnsi="Calibri" w:cs="Calibri"/>
          <w:sz w:val="22"/>
          <w:szCs w:val="22"/>
        </w:rPr>
        <w:t> </w:t>
      </w:r>
    </w:p>
    <w:p w:rsidR="00C250A1" w:rsidP="559F10D2" w:rsidRDefault="160B378F" w14:paraId="3142F420" w14:textId="77777777">
      <w:pPr>
        <w:pStyle w:val="paragraph"/>
        <w:numPr>
          <w:ilvl w:val="0"/>
          <w:numId w:val="37"/>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Cover crops and crop rotation.</w:t>
      </w:r>
      <w:r w:rsidRPr="559F10D2">
        <w:rPr>
          <w:rStyle w:val="eop"/>
          <w:rFonts w:ascii="Calibri" w:hAnsi="Calibri" w:cs="Calibri"/>
          <w:sz w:val="22"/>
          <w:szCs w:val="22"/>
        </w:rPr>
        <w:t> </w:t>
      </w:r>
    </w:p>
    <w:p w:rsidRPr="009A1C8C" w:rsidR="00C250A1" w:rsidP="559F10D2" w:rsidRDefault="160B378F" w14:paraId="709C2BF1" w14:textId="77777777">
      <w:pPr>
        <w:pStyle w:val="paragraph"/>
        <w:numPr>
          <w:ilvl w:val="0"/>
          <w:numId w:val="37"/>
        </w:numPr>
        <w:spacing w:before="0" w:beforeAutospacing="0" w:after="0" w:afterAutospacing="0"/>
        <w:ind w:left="1800" w:firstLine="0"/>
        <w:textAlignment w:val="baseline"/>
        <w:rPr>
          <w:rFonts w:ascii="Calibri" w:hAnsi="Calibri" w:cs="Calibri"/>
          <w:sz w:val="22"/>
          <w:szCs w:val="22"/>
          <w:lang w:val="pt-BR"/>
        </w:rPr>
      </w:pPr>
      <w:r w:rsidRPr="559F10D2">
        <w:rPr>
          <w:rStyle w:val="normaltextrun"/>
          <w:rFonts w:ascii="Calibri" w:hAnsi="Calibri" w:cs="Calibri"/>
          <w:sz w:val="22"/>
          <w:szCs w:val="22"/>
          <w:lang w:val="pt-BR"/>
        </w:rPr>
        <w:t>Minimum soil disturbance - no till.</w:t>
      </w:r>
      <w:r w:rsidRPr="559F10D2">
        <w:rPr>
          <w:rStyle w:val="eop"/>
          <w:rFonts w:ascii="Calibri" w:hAnsi="Calibri" w:cs="Calibri"/>
          <w:sz w:val="22"/>
          <w:szCs w:val="22"/>
          <w:lang w:val="pt-BR"/>
        </w:rPr>
        <w:t> </w:t>
      </w:r>
    </w:p>
    <w:p w:rsidR="00C250A1" w:rsidP="559F10D2" w:rsidRDefault="160B378F" w14:paraId="324E9EDC" w14:textId="77777777">
      <w:pPr>
        <w:pStyle w:val="paragraph"/>
        <w:numPr>
          <w:ilvl w:val="0"/>
          <w:numId w:val="37"/>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Increase biodiversity.</w:t>
      </w:r>
      <w:r w:rsidRPr="559F10D2">
        <w:rPr>
          <w:rStyle w:val="eop"/>
          <w:rFonts w:ascii="Calibri" w:hAnsi="Calibri" w:cs="Calibri"/>
          <w:sz w:val="22"/>
          <w:szCs w:val="22"/>
        </w:rPr>
        <w:t> </w:t>
      </w:r>
    </w:p>
    <w:p w:rsidR="00C250A1" w:rsidP="559F10D2" w:rsidRDefault="160B378F" w14:paraId="0D311D64" w14:textId="77777777">
      <w:pPr>
        <w:pStyle w:val="paragraph"/>
        <w:numPr>
          <w:ilvl w:val="0"/>
          <w:numId w:val="37"/>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Minimum use of chemical inputs (pesticides, herbicides and fertilizers).</w:t>
      </w:r>
      <w:r w:rsidRPr="559F10D2">
        <w:rPr>
          <w:rStyle w:val="eop"/>
          <w:rFonts w:ascii="Calibri" w:hAnsi="Calibri" w:cs="Calibri"/>
          <w:sz w:val="22"/>
          <w:szCs w:val="22"/>
        </w:rPr>
        <w:t> </w:t>
      </w:r>
    </w:p>
    <w:p w:rsidR="00C250A1" w:rsidP="559F10D2" w:rsidRDefault="160B378F" w14:paraId="30413309" w14:textId="77777777">
      <w:pPr>
        <w:pStyle w:val="paragraph"/>
        <w:numPr>
          <w:ilvl w:val="0"/>
          <w:numId w:val="37"/>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Context specific design.</w:t>
      </w:r>
      <w:r w:rsidRPr="559F10D2">
        <w:rPr>
          <w:rStyle w:val="eop"/>
          <w:rFonts w:ascii="Calibri" w:hAnsi="Calibri" w:cs="Calibri"/>
          <w:sz w:val="22"/>
          <w:szCs w:val="22"/>
        </w:rPr>
        <w:t> </w:t>
      </w:r>
    </w:p>
    <w:p w:rsidR="00C250A1" w:rsidP="559F10D2" w:rsidRDefault="160B378F" w14:paraId="504FB277" w14:textId="77777777">
      <w:pPr>
        <w:pStyle w:val="paragraph"/>
        <w:numPr>
          <w:ilvl w:val="0"/>
          <w:numId w:val="38"/>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What will be your business model (sole proprietorship, partnership, cooperative, family business)? Who will help you to achieve your objectives and what are their skills? Consider not just employees, but also partnerships, clients, suppliers and networks.</w:t>
      </w:r>
      <w:r w:rsidRPr="559F10D2">
        <w:rPr>
          <w:rStyle w:val="eop"/>
          <w:rFonts w:ascii="Calibri" w:hAnsi="Calibri" w:cs="Calibri"/>
          <w:sz w:val="22"/>
          <w:szCs w:val="22"/>
        </w:rPr>
        <w:t> </w:t>
      </w:r>
    </w:p>
    <w:p w:rsidR="00C250A1" w:rsidP="559F10D2" w:rsidRDefault="160B378F" w14:paraId="1C7E630A" w14:textId="77777777">
      <w:pPr>
        <w:pStyle w:val="paragraph"/>
        <w:numPr>
          <w:ilvl w:val="0"/>
          <w:numId w:val="38"/>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What actions will you take to increase and diversify the sale of your products.</w:t>
      </w:r>
      <w:r w:rsidRPr="559F10D2">
        <w:rPr>
          <w:rStyle w:val="eop"/>
          <w:rFonts w:ascii="Calibri" w:hAnsi="Calibri" w:cs="Calibri"/>
          <w:sz w:val="22"/>
          <w:szCs w:val="22"/>
        </w:rPr>
        <w:t> </w:t>
      </w:r>
    </w:p>
    <w:p w:rsidR="00C250A1" w:rsidP="559F10D2" w:rsidRDefault="160B378F" w14:paraId="37AA2803" w14:textId="77777777">
      <w:pPr>
        <w:pStyle w:val="paragraph"/>
        <w:numPr>
          <w:ilvl w:val="0"/>
          <w:numId w:val="39"/>
        </w:numPr>
        <w:spacing w:before="0" w:beforeAutospacing="0" w:after="0" w:afterAutospacing="0"/>
        <w:ind w:left="1080" w:firstLine="0"/>
        <w:textAlignment w:val="baseline"/>
        <w:rPr>
          <w:rStyle w:val="eop"/>
          <w:rFonts w:ascii="Calibri" w:hAnsi="Calibri" w:cs="Calibri"/>
          <w:sz w:val="22"/>
          <w:szCs w:val="22"/>
        </w:rPr>
      </w:pPr>
      <w:r w:rsidRPr="559F10D2">
        <w:rPr>
          <w:rStyle w:val="normaltextrun"/>
          <w:rFonts w:ascii="Calibri" w:hAnsi="Calibri" w:cs="Calibri"/>
          <w:sz w:val="22"/>
          <w:szCs w:val="22"/>
          <w:lang w:val="en-US"/>
        </w:rPr>
        <w:t>How will you finance what you intend to do (savings, earnings, debt, partners)? </w:t>
      </w:r>
      <w:r w:rsidRPr="559F10D2">
        <w:rPr>
          <w:rStyle w:val="eop"/>
          <w:rFonts w:ascii="Calibri" w:hAnsi="Calibri" w:cs="Calibri"/>
          <w:sz w:val="22"/>
          <w:szCs w:val="22"/>
        </w:rPr>
        <w:t> </w:t>
      </w:r>
    </w:p>
    <w:p w:rsidR="0032659A" w:rsidP="559F10D2" w:rsidRDefault="0032659A" w14:paraId="11339DA2" w14:textId="77777777">
      <w:pPr>
        <w:pStyle w:val="paragraph"/>
        <w:spacing w:before="0" w:beforeAutospacing="0" w:after="0" w:afterAutospacing="0"/>
        <w:textAlignment w:val="baseline"/>
        <w:rPr>
          <w:rStyle w:val="eop"/>
          <w:rFonts w:ascii="Calibri" w:hAnsi="Calibri" w:cs="Calibri"/>
          <w:sz w:val="22"/>
          <w:szCs w:val="22"/>
        </w:rPr>
      </w:pPr>
    </w:p>
    <w:p w:rsidR="0032659A" w:rsidP="559F10D2" w:rsidRDefault="0032659A" w14:paraId="507FBF77" w14:textId="77777777">
      <w:pPr>
        <w:pStyle w:val="paragraph"/>
        <w:spacing w:before="0" w:beforeAutospacing="0" w:after="0" w:afterAutospacing="0"/>
        <w:textAlignment w:val="baseline"/>
        <w:rPr>
          <w:rStyle w:val="eop"/>
          <w:rFonts w:ascii="Calibri" w:hAnsi="Calibri" w:cs="Calibri"/>
          <w:sz w:val="22"/>
          <w:szCs w:val="22"/>
        </w:rPr>
      </w:pPr>
    </w:p>
    <w:p w:rsidR="0032659A" w:rsidP="559F10D2" w:rsidRDefault="0032659A" w14:paraId="0AF771C3" w14:textId="77777777">
      <w:pPr>
        <w:pStyle w:val="paragraph"/>
        <w:spacing w:before="0" w:beforeAutospacing="0" w:after="0" w:afterAutospacing="0"/>
        <w:textAlignment w:val="baseline"/>
        <w:rPr>
          <w:rFonts w:ascii="Calibri" w:hAnsi="Calibri" w:cs="Calibri"/>
          <w:sz w:val="22"/>
          <w:szCs w:val="22"/>
        </w:rPr>
      </w:pPr>
    </w:p>
    <w:p w:rsidR="00C250A1" w:rsidP="559F10D2" w:rsidRDefault="160B378F" w14:paraId="15CDC978" w14:textId="77777777">
      <w:pPr>
        <w:pStyle w:val="paragraph"/>
        <w:spacing w:before="0" w:beforeAutospacing="0" w:after="0" w:afterAutospacing="0"/>
        <w:textAlignment w:val="baseline"/>
        <w:rPr>
          <w:rFonts w:ascii="Segoe UI" w:hAnsi="Segoe UI" w:cs="Segoe UI"/>
          <w:sz w:val="18"/>
          <w:szCs w:val="18"/>
        </w:rPr>
      </w:pPr>
      <w:r w:rsidRPr="559F10D2">
        <w:rPr>
          <w:rStyle w:val="normaltextrun"/>
          <w:rFonts w:ascii="Calibri" w:hAnsi="Calibri" w:cs="Calibri"/>
          <w:b/>
          <w:bCs/>
          <w:sz w:val="22"/>
          <w:szCs w:val="22"/>
          <w:lang w:val="en-US"/>
        </w:rPr>
        <w:t>4. What specific actions will you take over the next 3 years to meet these objectives. Please breakdown by year? </w:t>
      </w:r>
      <w:r w:rsidRPr="559F10D2">
        <w:rPr>
          <w:rStyle w:val="eop"/>
          <w:rFonts w:ascii="Calibri" w:hAnsi="Calibri" w:cs="Calibri"/>
          <w:sz w:val="22"/>
          <w:szCs w:val="22"/>
        </w:rPr>
        <w:t> </w:t>
      </w:r>
    </w:p>
    <w:p w:rsidR="00C250A1" w:rsidP="559F10D2" w:rsidRDefault="160B378F" w14:paraId="12B6B3EC" w14:textId="77777777">
      <w:pPr>
        <w:pStyle w:val="paragraph"/>
        <w:numPr>
          <w:ilvl w:val="0"/>
          <w:numId w:val="40"/>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What specific investments and/or important purchases do you plan to make and when?</w:t>
      </w:r>
      <w:r w:rsidRPr="559F10D2">
        <w:rPr>
          <w:rStyle w:val="eop"/>
          <w:rFonts w:ascii="Calibri" w:hAnsi="Calibri" w:cs="Calibri"/>
          <w:sz w:val="22"/>
          <w:szCs w:val="22"/>
        </w:rPr>
        <w:t> </w:t>
      </w:r>
    </w:p>
    <w:p w:rsidR="00C250A1" w:rsidP="559F10D2" w:rsidRDefault="160B378F" w14:paraId="06212879" w14:textId="77777777">
      <w:pPr>
        <w:pStyle w:val="paragraph"/>
        <w:numPr>
          <w:ilvl w:val="0"/>
          <w:numId w:val="40"/>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Consider the potential risk/gain and cost and benefit over time of each action.</w:t>
      </w:r>
      <w:r w:rsidRPr="559F10D2">
        <w:rPr>
          <w:rStyle w:val="eop"/>
          <w:rFonts w:ascii="Calibri" w:hAnsi="Calibri" w:cs="Calibri"/>
          <w:sz w:val="22"/>
          <w:szCs w:val="22"/>
        </w:rPr>
        <w:t> </w:t>
      </w:r>
    </w:p>
    <w:p w:rsidR="00C250A1" w:rsidP="559F10D2" w:rsidRDefault="160B378F" w14:paraId="411A653A" w14:textId="77777777">
      <w:pPr>
        <w:pStyle w:val="paragraph"/>
        <w:numPr>
          <w:ilvl w:val="0"/>
          <w:numId w:val="40"/>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Examples of specific actions you might want to consider: </w:t>
      </w:r>
      <w:r w:rsidRPr="559F10D2">
        <w:rPr>
          <w:rStyle w:val="eop"/>
          <w:rFonts w:ascii="Calibri" w:hAnsi="Calibri" w:cs="Calibri"/>
          <w:sz w:val="22"/>
          <w:szCs w:val="22"/>
        </w:rPr>
        <w:t> </w:t>
      </w:r>
    </w:p>
    <w:p w:rsidR="00C250A1" w:rsidP="559F10D2" w:rsidRDefault="160B378F" w14:paraId="2CAA2F8C" w14:textId="77777777">
      <w:pPr>
        <w:pStyle w:val="paragraph"/>
        <w:numPr>
          <w:ilvl w:val="0"/>
          <w:numId w:val="41"/>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Crop management: Planting a new crop, buying livestock, planting biodiversity hedges, buying seeds for cover crops, buying compost.</w:t>
      </w:r>
      <w:r w:rsidRPr="559F10D2">
        <w:rPr>
          <w:rStyle w:val="eop"/>
          <w:rFonts w:ascii="Calibri" w:hAnsi="Calibri" w:cs="Calibri"/>
          <w:sz w:val="22"/>
          <w:szCs w:val="22"/>
        </w:rPr>
        <w:t> </w:t>
      </w:r>
    </w:p>
    <w:p w:rsidR="00C250A1" w:rsidP="559F10D2" w:rsidRDefault="160B378F" w14:paraId="17EEE0A8" w14:textId="77777777">
      <w:pPr>
        <w:pStyle w:val="paragraph"/>
        <w:numPr>
          <w:ilvl w:val="0"/>
          <w:numId w:val="41"/>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Structural developments: designing a new orchard, developing waterworks (swales, ponds), remodeling a building to process and add value to your produce.</w:t>
      </w:r>
      <w:r w:rsidRPr="559F10D2">
        <w:rPr>
          <w:rStyle w:val="eop"/>
          <w:rFonts w:ascii="Calibri" w:hAnsi="Calibri" w:cs="Calibri"/>
          <w:sz w:val="22"/>
          <w:szCs w:val="22"/>
        </w:rPr>
        <w:t> </w:t>
      </w:r>
    </w:p>
    <w:p w:rsidR="00C250A1" w:rsidP="559F10D2" w:rsidRDefault="160B378F" w14:paraId="422D5BDB" w14:textId="77777777">
      <w:pPr>
        <w:pStyle w:val="paragraph"/>
        <w:numPr>
          <w:ilvl w:val="0"/>
          <w:numId w:val="41"/>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Investing in tools and machinery.</w:t>
      </w:r>
      <w:r w:rsidRPr="559F10D2">
        <w:rPr>
          <w:rStyle w:val="eop"/>
          <w:rFonts w:ascii="Calibri" w:hAnsi="Calibri" w:cs="Calibri"/>
          <w:sz w:val="22"/>
          <w:szCs w:val="22"/>
        </w:rPr>
        <w:t> </w:t>
      </w:r>
    </w:p>
    <w:p w:rsidR="00C250A1" w:rsidP="559F10D2" w:rsidRDefault="160B378F" w14:paraId="6129BDB1" w14:textId="77777777">
      <w:pPr>
        <w:pStyle w:val="paragraph"/>
        <w:numPr>
          <w:ilvl w:val="0"/>
          <w:numId w:val="41"/>
        </w:numPr>
        <w:spacing w:before="0" w:beforeAutospacing="0" w:after="0" w:afterAutospacing="0"/>
        <w:ind w:left="1800" w:firstLine="0"/>
        <w:textAlignment w:val="baseline"/>
        <w:rPr>
          <w:rFonts w:ascii="Calibri" w:hAnsi="Calibri" w:cs="Calibri"/>
          <w:sz w:val="22"/>
          <w:szCs w:val="22"/>
        </w:rPr>
      </w:pPr>
      <w:r w:rsidRPr="559F10D2">
        <w:rPr>
          <w:rStyle w:val="normaltextrun"/>
          <w:rFonts w:ascii="Calibri" w:hAnsi="Calibri" w:cs="Calibri"/>
          <w:sz w:val="22"/>
          <w:szCs w:val="22"/>
          <w:lang w:val="en-US"/>
        </w:rPr>
        <w:t>Marketing: investing in or renting a web platform to sell your products, visit trade fairs, participating in networking events.</w:t>
      </w:r>
      <w:r w:rsidRPr="559F10D2">
        <w:rPr>
          <w:rStyle w:val="eop"/>
          <w:rFonts w:ascii="Calibri" w:hAnsi="Calibri" w:cs="Calibri"/>
          <w:sz w:val="22"/>
          <w:szCs w:val="22"/>
        </w:rPr>
        <w:t> </w:t>
      </w:r>
    </w:p>
    <w:p w:rsidR="00C250A1" w:rsidP="559F10D2" w:rsidRDefault="160B378F" w14:paraId="195F270A" w14:textId="77777777">
      <w:pPr>
        <w:pStyle w:val="paragraph"/>
        <w:numPr>
          <w:ilvl w:val="0"/>
          <w:numId w:val="42"/>
        </w:numPr>
        <w:spacing w:before="0" w:beforeAutospacing="0" w:after="0" w:afterAutospacing="0"/>
        <w:ind w:left="1080" w:firstLine="0"/>
        <w:textAlignment w:val="baseline"/>
        <w:rPr>
          <w:rFonts w:ascii="Calibri" w:hAnsi="Calibri" w:cs="Calibri"/>
          <w:sz w:val="22"/>
          <w:szCs w:val="22"/>
        </w:rPr>
      </w:pPr>
      <w:r w:rsidRPr="559F10D2">
        <w:rPr>
          <w:rStyle w:val="normaltextrun"/>
          <w:rFonts w:ascii="Calibri" w:hAnsi="Calibri" w:cs="Calibri"/>
          <w:sz w:val="22"/>
          <w:szCs w:val="22"/>
          <w:lang w:val="en-US"/>
        </w:rPr>
        <w:t>Write a timeline and budget of the actions you plan to take and when you expect to see results in economic and environmental terms.</w:t>
      </w:r>
      <w:r w:rsidRPr="559F10D2">
        <w:rPr>
          <w:rStyle w:val="eop"/>
          <w:rFonts w:ascii="Calibri" w:hAnsi="Calibri" w:cs="Calibri"/>
          <w:sz w:val="22"/>
          <w:szCs w:val="22"/>
        </w:rPr>
        <w:t> </w:t>
      </w:r>
    </w:p>
    <w:p w:rsidR="00C250A1" w:rsidP="559F10D2" w:rsidRDefault="160B378F" w14:paraId="72696825" w14:textId="77777777">
      <w:pPr>
        <w:pStyle w:val="paragraph"/>
        <w:spacing w:before="0" w:beforeAutospacing="0" w:after="0" w:afterAutospacing="0"/>
        <w:textAlignment w:val="baseline"/>
        <w:rPr>
          <w:rFonts w:ascii="Segoe UI" w:hAnsi="Segoe UI" w:cs="Segoe UI"/>
          <w:sz w:val="18"/>
          <w:szCs w:val="18"/>
        </w:rPr>
      </w:pPr>
      <w:r w:rsidRPr="559F10D2">
        <w:rPr>
          <w:rStyle w:val="normaltextrun"/>
          <w:rFonts w:ascii="Calibri" w:hAnsi="Calibri" w:cs="Calibri"/>
          <w:b/>
          <w:bCs/>
          <w:sz w:val="22"/>
          <w:szCs w:val="22"/>
          <w:lang w:val="en-US"/>
        </w:rPr>
        <w:t>5. How can EIT Food and the agronomist best help you to achieve your objectives?</w:t>
      </w:r>
      <w:r w:rsidRPr="559F10D2">
        <w:rPr>
          <w:rStyle w:val="eop"/>
          <w:rFonts w:ascii="Calibri" w:hAnsi="Calibri" w:cs="Calibri"/>
          <w:sz w:val="22"/>
          <w:szCs w:val="22"/>
        </w:rPr>
        <w:t> </w:t>
      </w:r>
    </w:p>
    <w:p w:rsidR="00C250A1" w:rsidP="559F10D2" w:rsidRDefault="160B378F" w14:paraId="50CD5883" w14:textId="77777777">
      <w:pPr>
        <w:pStyle w:val="paragraph"/>
        <w:spacing w:before="0" w:beforeAutospacing="0" w:after="0" w:afterAutospacing="0"/>
        <w:textAlignment w:val="baseline"/>
        <w:rPr>
          <w:rFonts w:ascii="Segoe UI" w:hAnsi="Segoe UI" w:cs="Segoe UI"/>
          <w:sz w:val="18"/>
          <w:szCs w:val="18"/>
        </w:rPr>
      </w:pPr>
      <w:r w:rsidRPr="559F10D2">
        <w:rPr>
          <w:rStyle w:val="eop"/>
          <w:rFonts w:ascii="Calibri" w:hAnsi="Calibri" w:cs="Calibri"/>
          <w:sz w:val="22"/>
          <w:szCs w:val="22"/>
        </w:rPr>
        <w:t> </w:t>
      </w:r>
    </w:p>
    <w:p w:rsidR="00C250A1" w:rsidP="559F10D2" w:rsidRDefault="160B378F" w14:paraId="70C98A34" w14:textId="77777777">
      <w:pPr>
        <w:pStyle w:val="paragraph"/>
        <w:spacing w:before="0" w:beforeAutospacing="0" w:after="0" w:afterAutospacing="0"/>
        <w:textAlignment w:val="baseline"/>
        <w:rPr>
          <w:rFonts w:ascii="Segoe UI" w:hAnsi="Segoe UI" w:cs="Segoe UI"/>
          <w:sz w:val="18"/>
          <w:szCs w:val="18"/>
        </w:rPr>
      </w:pPr>
      <w:r w:rsidRPr="559F10D2">
        <w:rPr>
          <w:rStyle w:val="eop"/>
          <w:rFonts w:ascii="Calibri" w:hAnsi="Calibri" w:cs="Calibri"/>
          <w:sz w:val="22"/>
          <w:szCs w:val="22"/>
        </w:rPr>
        <w:t> </w:t>
      </w:r>
    </w:p>
    <w:p w:rsidR="00C250A1" w:rsidP="559F10D2" w:rsidRDefault="160B378F" w14:paraId="7EC7ED50" w14:textId="77777777">
      <w:pPr>
        <w:pStyle w:val="paragraph"/>
        <w:spacing w:before="0" w:beforeAutospacing="0" w:after="0" w:afterAutospacing="0"/>
        <w:textAlignment w:val="baseline"/>
        <w:rPr>
          <w:rFonts w:ascii="Segoe UI" w:hAnsi="Segoe UI" w:cs="Segoe UI"/>
          <w:sz w:val="18"/>
          <w:szCs w:val="18"/>
        </w:rPr>
      </w:pPr>
      <w:r w:rsidRPr="559F10D2">
        <w:rPr>
          <w:rStyle w:val="eop"/>
          <w:rFonts w:ascii="Calibri" w:hAnsi="Calibri" w:cs="Calibri"/>
          <w:sz w:val="22"/>
          <w:szCs w:val="22"/>
        </w:rPr>
        <w:t> </w:t>
      </w:r>
    </w:p>
    <w:p w:rsidR="009B6A5C" w:rsidRDefault="009B6A5C" w14:paraId="4F6C5605" w14:textId="77777777"/>
    <w:p w:rsidR="009B6A5C" w:rsidRDefault="009B6A5C" w14:paraId="75403ADD" w14:textId="77777777"/>
    <w:p w:rsidR="009B6A5C" w:rsidRDefault="009B6A5C" w14:paraId="1351E00F" w14:textId="77777777"/>
    <w:p w:rsidR="009B6A5C" w:rsidRDefault="009B6A5C" w14:paraId="67D6A160" w14:textId="77777777"/>
    <w:p w:rsidR="009B6A5C" w:rsidRDefault="009B6A5C" w14:paraId="1E9DA1E2" w14:textId="77777777"/>
    <w:p w:rsidR="009B6A5C" w:rsidRDefault="009B6A5C" w14:paraId="6D8D316D" w14:textId="77777777"/>
    <w:p w:rsidR="009B6A5C" w:rsidRDefault="009B6A5C" w14:paraId="1D82DAC7" w14:textId="77777777"/>
    <w:p w:rsidR="009B6A5C" w:rsidRDefault="009B6A5C" w14:paraId="3A903E1F" w14:textId="77777777"/>
    <w:p w:rsidR="009B6A5C" w:rsidRDefault="009B6A5C" w14:paraId="428EFC2A" w14:textId="77777777"/>
    <w:p w:rsidR="009B6A5C" w:rsidRDefault="009B6A5C" w14:paraId="1CBF15AE" w14:textId="77777777"/>
    <w:p w:rsidR="009B6A5C" w:rsidRDefault="009B6A5C" w14:paraId="0E1D5A95" w14:textId="77777777"/>
    <w:p w:rsidR="009B6A5C" w:rsidRDefault="009B6A5C" w14:paraId="1292E7E5" w14:textId="77777777"/>
    <w:p w:rsidRPr="007178E5" w:rsidR="00F1538C" w:rsidP="007178E5" w:rsidRDefault="00F1538C" w14:paraId="6FB20DCE" w14:textId="54AAA6DA">
      <w:pPr>
        <w:pStyle w:val="Heading2"/>
      </w:pPr>
      <w:r>
        <w:br/>
      </w:r>
      <w:r>
        <w:br/>
      </w:r>
      <w:r>
        <w:br/>
      </w:r>
      <w:r>
        <w:br/>
      </w:r>
    </w:p>
    <w:p w:rsidRPr="007178E5" w:rsidR="00F1538C" w:rsidP="294B93FE" w:rsidRDefault="00F1538C" w14:paraId="4C8C6B35" w14:textId="48A8CC42">
      <w:r>
        <w:br w:type="page"/>
      </w:r>
    </w:p>
    <w:p w:rsidRPr="007178E5" w:rsidR="00F1538C" w:rsidP="007178E5" w:rsidRDefault="15E9E14C" w14:paraId="064C8FFA" w14:textId="48A8CC42">
      <w:pPr>
        <w:pStyle w:val="Heading2"/>
      </w:pPr>
      <w:bookmarkStart w:name="_Toc184658870" w:id="97"/>
      <w:r>
        <w:t>APPENDIX</w:t>
      </w:r>
      <w:r w:rsidR="00F1538C">
        <w:t xml:space="preserve"> 3 – FARM VISIT REPORT</w:t>
      </w:r>
      <w:bookmarkEnd w:id="97"/>
    </w:p>
    <w:p w:rsidRPr="00BA2641" w:rsidR="00BA2641" w:rsidP="00BA2641" w:rsidRDefault="00BA2641" w14:paraId="6937D645" w14:textId="28BE9697">
      <w:pPr>
        <w:pStyle w:val="paragraph"/>
        <w:spacing w:before="0" w:beforeAutospacing="0" w:after="0" w:afterAutospacing="0"/>
        <w:textAlignment w:val="baseline"/>
        <w:rPr>
          <w:rStyle w:val="normaltextrun"/>
          <w:rFonts w:ascii="Calibri" w:hAnsi="Calibri" w:cs="Calibri"/>
          <w:b/>
          <w:bCs/>
          <w:color w:val="333333"/>
          <w:sz w:val="22"/>
          <w:szCs w:val="22"/>
        </w:rPr>
      </w:pPr>
      <w:r w:rsidRPr="00BA2641">
        <w:rPr>
          <w:rStyle w:val="normaltextrun"/>
          <w:rFonts w:ascii="Calibri" w:hAnsi="Calibri" w:cs="Calibri"/>
          <w:b/>
          <w:bCs/>
          <w:color w:val="333333"/>
          <w:sz w:val="22"/>
          <w:szCs w:val="22"/>
        </w:rPr>
        <w:t>FARM VISIT REPORT</w:t>
      </w:r>
      <w:r w:rsidRPr="00BA2641">
        <w:rPr>
          <w:rStyle w:val="normaltextrun"/>
          <w:b/>
          <w:bCs/>
          <w:color w:val="333333"/>
        </w:rPr>
        <w:t> </w:t>
      </w:r>
    </w:p>
    <w:p w:rsidR="00BA2641" w:rsidP="00BA2641" w:rsidRDefault="00BA2641" w14:paraId="1E2410A0" w14:textId="6AB37AA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BA2641" w:rsidP="00BA2641" w:rsidRDefault="00BA2641" w14:paraId="689E91C1" w14:textId="21A683E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sz w:val="22"/>
          <w:szCs w:val="22"/>
        </w:rPr>
        <w:t xml:space="preserve">Name of Producer: </w:t>
      </w:r>
      <w:r>
        <w:rPr>
          <w:rStyle w:val="normaltextrun"/>
          <w:rFonts w:ascii="Calibri" w:hAnsi="Calibri" w:cs="Calibri"/>
          <w:i/>
          <w:iCs/>
          <w:color w:val="333333"/>
          <w:sz w:val="22"/>
          <w:szCs w:val="22"/>
        </w:rPr>
        <w:t>First and second surname and company, if any</w:t>
      </w:r>
      <w:r>
        <w:rPr>
          <w:rStyle w:val="eop"/>
          <w:rFonts w:ascii="Calibri" w:hAnsi="Calibri" w:cs="Calibri"/>
          <w:color w:val="333333"/>
          <w:sz w:val="22"/>
          <w:szCs w:val="22"/>
        </w:rPr>
        <w:t> </w:t>
      </w:r>
    </w:p>
    <w:p w:rsidR="00BA2641" w:rsidP="00BA2641" w:rsidRDefault="00BA2641" w14:paraId="264A8BD5" w14:textId="6FDA4D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sz w:val="22"/>
          <w:szCs w:val="22"/>
        </w:rPr>
        <w:t>Date of visit:</w:t>
      </w:r>
      <w:r>
        <w:rPr>
          <w:rStyle w:val="eop"/>
          <w:rFonts w:ascii="Calibri" w:hAnsi="Calibri" w:cs="Calibri"/>
          <w:color w:val="333333"/>
          <w:sz w:val="22"/>
          <w:szCs w:val="22"/>
        </w:rPr>
        <w:t> </w:t>
      </w:r>
    </w:p>
    <w:p w:rsidR="00BA2641" w:rsidP="00BA2641" w:rsidRDefault="00BA2641" w14:paraId="14E32161" w14:textId="248D2FA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sz w:val="22"/>
          <w:szCs w:val="22"/>
        </w:rPr>
        <w:t xml:space="preserve">Cohort: </w:t>
      </w:r>
      <w:r>
        <w:rPr>
          <w:rStyle w:val="normaltextrun"/>
          <w:rFonts w:ascii="Calibri" w:hAnsi="Calibri" w:cs="Calibri"/>
          <w:i/>
          <w:iCs/>
          <w:color w:val="333333"/>
          <w:sz w:val="22"/>
          <w:szCs w:val="22"/>
        </w:rPr>
        <w:t>the year the farmer started the programme </w:t>
      </w:r>
      <w:r>
        <w:rPr>
          <w:rStyle w:val="eop"/>
          <w:rFonts w:ascii="Calibri" w:hAnsi="Calibri" w:cs="Calibri"/>
          <w:color w:val="333333"/>
          <w:sz w:val="22"/>
          <w:szCs w:val="22"/>
        </w:rPr>
        <w:t> </w:t>
      </w:r>
    </w:p>
    <w:p w:rsidR="00BA2641" w:rsidP="00BA2641" w:rsidRDefault="00BA2641" w14:paraId="68844626" w14:textId="4BE4EFF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sz w:val="22"/>
          <w:szCs w:val="22"/>
        </w:rPr>
        <w:t>Advisor's name:</w:t>
      </w:r>
      <w:r>
        <w:rPr>
          <w:rStyle w:val="eop"/>
          <w:rFonts w:ascii="Calibri" w:hAnsi="Calibri" w:cs="Calibri"/>
          <w:color w:val="333333"/>
          <w:sz w:val="22"/>
          <w:szCs w:val="22"/>
        </w:rPr>
        <w:t> </w:t>
      </w:r>
    </w:p>
    <w:p w:rsidR="00BA2641" w:rsidP="00BA2641" w:rsidRDefault="00BA2641" w14:paraId="35841DAF" w14:textId="16FE652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sz w:val="22"/>
          <w:szCs w:val="22"/>
        </w:rPr>
        <w:t>Other Attendees:</w:t>
      </w:r>
      <w:r>
        <w:rPr>
          <w:rStyle w:val="eop"/>
          <w:rFonts w:ascii="Calibri" w:hAnsi="Calibri" w:cs="Calibri"/>
          <w:color w:val="333333"/>
          <w:sz w:val="22"/>
          <w:szCs w:val="22"/>
        </w:rPr>
        <w:t> </w:t>
      </w:r>
    </w:p>
    <w:p w:rsidR="00BA2641" w:rsidP="00BA2641" w:rsidRDefault="00BA2641" w14:paraId="2873A269" w14:textId="00113E6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34EA2"/>
          <w:sz w:val="22"/>
          <w:szCs w:val="22"/>
        </w:rPr>
        <w:t>Objectives of report and guidelines</w:t>
      </w:r>
      <w:r>
        <w:rPr>
          <w:rStyle w:val="eop"/>
          <w:rFonts w:ascii="Calibri" w:hAnsi="Calibri" w:cs="Calibri"/>
          <w:color w:val="034EA2"/>
          <w:sz w:val="22"/>
          <w:szCs w:val="22"/>
        </w:rPr>
        <w:t> </w:t>
      </w:r>
    </w:p>
    <w:p w:rsidR="00BA2641" w:rsidP="00BA2641" w:rsidRDefault="00BA2641" w14:paraId="772A55D5" w14:textId="344B69B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333333"/>
          <w:sz w:val="22"/>
          <w:szCs w:val="22"/>
        </w:rPr>
        <w:t>The objectives of the field visit monitoring report are to:</w:t>
      </w:r>
      <w:r>
        <w:rPr>
          <w:rStyle w:val="eop"/>
          <w:rFonts w:ascii="Calibri" w:hAnsi="Calibri" w:cs="Calibri"/>
          <w:color w:val="333333"/>
          <w:sz w:val="22"/>
          <w:szCs w:val="22"/>
        </w:rPr>
        <w:t> </w:t>
      </w:r>
    </w:p>
    <w:p w:rsidR="0080655E" w:rsidP="0080655E" w:rsidRDefault="00BA2641" w14:paraId="2E2BB55B" w14:textId="3F0F0303">
      <w:pPr>
        <w:pStyle w:val="paragraph"/>
        <w:numPr>
          <w:ilvl w:val="0"/>
          <w:numId w:val="4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i/>
          <w:iCs/>
          <w:color w:val="333333"/>
          <w:sz w:val="22"/>
          <w:szCs w:val="22"/>
        </w:rPr>
        <w:t>Assess the progress made in the implementation of the farmer's Regenerative Transition Plan.</w:t>
      </w:r>
      <w:r>
        <w:rPr>
          <w:rStyle w:val="eop"/>
          <w:rFonts w:ascii="Calibri" w:hAnsi="Calibri" w:cs="Calibri"/>
          <w:color w:val="333333"/>
          <w:sz w:val="22"/>
          <w:szCs w:val="22"/>
        </w:rPr>
        <w:t> </w:t>
      </w:r>
    </w:p>
    <w:p w:rsidR="0080655E" w:rsidP="0080655E" w:rsidRDefault="00BA2641" w14:paraId="5DD929F7" w14:textId="6835C330">
      <w:pPr>
        <w:pStyle w:val="paragraph"/>
        <w:numPr>
          <w:ilvl w:val="0"/>
          <w:numId w:val="44"/>
        </w:numPr>
        <w:spacing w:before="0" w:beforeAutospacing="0" w:after="0" w:afterAutospacing="0"/>
        <w:jc w:val="both"/>
        <w:textAlignment w:val="baseline"/>
        <w:rPr>
          <w:rFonts w:ascii="Calibri" w:hAnsi="Calibri" w:cs="Calibri"/>
          <w:sz w:val="22"/>
          <w:szCs w:val="22"/>
        </w:rPr>
      </w:pPr>
      <w:r w:rsidRPr="0080655E">
        <w:rPr>
          <w:rStyle w:val="normaltextrun"/>
          <w:rFonts w:ascii="Calibri" w:hAnsi="Calibri" w:cs="Calibri"/>
          <w:i/>
          <w:iCs/>
          <w:color w:val="333333"/>
          <w:sz w:val="22"/>
          <w:szCs w:val="22"/>
        </w:rPr>
        <w:t>Advise the farmer on the next steps to be taken and how best to implement them.</w:t>
      </w:r>
      <w:r w:rsidRPr="0080655E">
        <w:rPr>
          <w:rStyle w:val="eop"/>
          <w:rFonts w:ascii="Calibri" w:hAnsi="Calibri" w:cs="Calibri"/>
          <w:color w:val="333333"/>
          <w:sz w:val="22"/>
          <w:szCs w:val="22"/>
        </w:rPr>
        <w:t> </w:t>
      </w:r>
    </w:p>
    <w:p w:rsidRPr="00E878CB" w:rsidR="00BA2641" w:rsidP="0080655E" w:rsidRDefault="00BA2641" w14:paraId="6F2BD4A0" w14:textId="22475BAF">
      <w:pPr>
        <w:pStyle w:val="paragraph"/>
        <w:numPr>
          <w:ilvl w:val="0"/>
          <w:numId w:val="44"/>
        </w:numPr>
        <w:spacing w:before="0" w:beforeAutospacing="0" w:after="0" w:afterAutospacing="0"/>
        <w:jc w:val="both"/>
        <w:textAlignment w:val="baseline"/>
        <w:rPr>
          <w:rStyle w:val="normaltextrun"/>
          <w:rFonts w:ascii="Calibri" w:hAnsi="Calibri" w:cs="Calibri"/>
          <w:i/>
          <w:color w:val="000000" w:themeColor="text1"/>
          <w:sz w:val="22"/>
          <w:szCs w:val="22"/>
        </w:rPr>
      </w:pPr>
      <w:r w:rsidRPr="0080655E">
        <w:rPr>
          <w:rStyle w:val="normaltextrun"/>
          <w:rFonts w:ascii="Calibri" w:hAnsi="Calibri" w:cs="Calibri"/>
          <w:i/>
          <w:iCs/>
          <w:color w:val="333333"/>
          <w:sz w:val="22"/>
          <w:szCs w:val="22"/>
        </w:rPr>
        <w:t>Collect data for the farmer, you and EIT Food to assess whether the regenerative agriculture practices implemented have improved the farmer's soil health, biodiversity and profitability over the 3-year transition period.</w:t>
      </w:r>
      <w:r w:rsidR="007E5B09">
        <w:rPr>
          <w:rStyle w:val="normaltextrun"/>
          <w:rFonts w:ascii="Calibri" w:hAnsi="Calibri" w:cs="Calibri"/>
          <w:i/>
          <w:iCs/>
          <w:color w:val="333333"/>
          <w:sz w:val="22"/>
          <w:szCs w:val="22"/>
        </w:rPr>
        <w:t xml:space="preserve"> </w:t>
      </w:r>
      <w:r w:rsidRPr="25FC7DE4" w:rsidR="00D425F6">
        <w:rPr>
          <w:rStyle w:val="normaltextrun"/>
          <w:rFonts w:ascii="Calibri" w:hAnsi="Calibri" w:cs="Calibri"/>
          <w:i/>
          <w:color w:val="000000" w:themeColor="text1"/>
          <w:sz w:val="22"/>
          <w:szCs w:val="22"/>
        </w:rPr>
        <w:t>Enter</w:t>
      </w:r>
      <w:r w:rsidRPr="25FC7DE4" w:rsidR="009C6320">
        <w:rPr>
          <w:rStyle w:val="normaltextrun"/>
          <w:rFonts w:ascii="Calibri" w:hAnsi="Calibri" w:cs="Calibri"/>
          <w:i/>
          <w:color w:val="000000" w:themeColor="text1"/>
          <w:sz w:val="22"/>
          <w:szCs w:val="22"/>
        </w:rPr>
        <w:t xml:space="preserve"> the collected data </w:t>
      </w:r>
      <w:r w:rsidRPr="25FC7DE4" w:rsidR="00E878CB">
        <w:rPr>
          <w:rStyle w:val="normaltextrun"/>
          <w:rFonts w:ascii="Calibri" w:hAnsi="Calibri" w:cs="Calibri"/>
          <w:i/>
          <w:color w:val="000000" w:themeColor="text1"/>
          <w:sz w:val="22"/>
          <w:szCs w:val="22"/>
        </w:rPr>
        <w:t xml:space="preserve">into </w:t>
      </w:r>
      <w:r w:rsidRPr="25FC7DE4" w:rsidR="2746DA64">
        <w:rPr>
          <w:rStyle w:val="normaltextrun"/>
          <w:rFonts w:ascii="Calibri" w:hAnsi="Calibri" w:cs="Calibri"/>
          <w:i/>
          <w:iCs/>
          <w:color w:val="000000" w:themeColor="text1"/>
          <w:sz w:val="22"/>
          <w:szCs w:val="22"/>
        </w:rPr>
        <w:t>data platform</w:t>
      </w:r>
      <w:r w:rsidRPr="25FC7DE4" w:rsidR="5F24317C">
        <w:rPr>
          <w:rStyle w:val="normaltextrun"/>
          <w:rFonts w:ascii="Calibri" w:hAnsi="Calibri" w:cs="Calibri"/>
          <w:i/>
          <w:iCs/>
          <w:color w:val="000000" w:themeColor="text1"/>
          <w:sz w:val="22"/>
          <w:szCs w:val="22"/>
        </w:rPr>
        <w:t xml:space="preserve"> </w:t>
      </w:r>
      <w:r w:rsidRPr="25FC7DE4" w:rsidR="0FF70216">
        <w:rPr>
          <w:rStyle w:val="normaltextrun"/>
          <w:rFonts w:ascii="Calibri" w:hAnsi="Calibri" w:cs="Calibri"/>
          <w:i/>
          <w:iCs/>
          <w:color w:val="000000" w:themeColor="text1"/>
          <w:sz w:val="22"/>
          <w:szCs w:val="22"/>
        </w:rPr>
        <w:t>with</w:t>
      </w:r>
      <w:r w:rsidRPr="25FC7DE4" w:rsidR="39D0A87F">
        <w:rPr>
          <w:rStyle w:val="normaltextrun"/>
          <w:rFonts w:ascii="Calibri" w:hAnsi="Calibri" w:cs="Calibri"/>
          <w:i/>
          <w:iCs/>
          <w:color w:val="000000" w:themeColor="text1"/>
          <w:sz w:val="22"/>
          <w:szCs w:val="22"/>
        </w:rPr>
        <w:t xml:space="preserve"> </w:t>
      </w:r>
      <w:r w:rsidRPr="25FC7DE4" w:rsidR="00E878CB">
        <w:rPr>
          <w:rStyle w:val="normaltextrun"/>
          <w:rFonts w:ascii="Calibri" w:hAnsi="Calibri" w:cs="Calibri"/>
          <w:i/>
          <w:color w:val="000000" w:themeColor="text1"/>
          <w:sz w:val="22"/>
          <w:szCs w:val="22"/>
        </w:rPr>
        <w:t>access provided by EIT Food</w:t>
      </w:r>
      <w:r w:rsidRPr="25FC7DE4" w:rsidR="4735DCB3">
        <w:rPr>
          <w:rStyle w:val="normaltextrun"/>
          <w:rFonts w:ascii="Calibri" w:hAnsi="Calibri" w:cs="Calibri"/>
          <w:i/>
          <w:iCs/>
          <w:color w:val="000000" w:themeColor="text1"/>
          <w:sz w:val="22"/>
          <w:szCs w:val="22"/>
        </w:rPr>
        <w:t>.</w:t>
      </w:r>
    </w:p>
    <w:p w:rsidR="00BA2641" w:rsidP="00BA2641" w:rsidRDefault="00BA2641" w14:paraId="7F88ED8A" w14:textId="4F3B9F8D">
      <w:pPr>
        <w:pStyle w:val="paragraph"/>
        <w:spacing w:before="0" w:beforeAutospacing="0" w:after="0" w:afterAutospacing="0"/>
        <w:jc w:val="both"/>
        <w:textAlignment w:val="baseline"/>
        <w:rPr>
          <w:rFonts w:ascii="Segoe UI" w:hAnsi="Segoe UI" w:cs="Segoe UI"/>
          <w:sz w:val="18"/>
          <w:szCs w:val="18"/>
        </w:rPr>
      </w:pPr>
      <w:r w:rsidRPr="25FC7DE4">
        <w:rPr>
          <w:rStyle w:val="normaltextrun"/>
          <w:rFonts w:ascii="Calibri" w:hAnsi="Calibri" w:cs="Calibri"/>
          <w:i/>
          <w:color w:val="000000" w:themeColor="text1"/>
          <w:sz w:val="22"/>
          <w:szCs w:val="22"/>
        </w:rPr>
        <w:t>As regenerative agriculture involves a holis</w:t>
      </w:r>
      <w:r>
        <w:rPr>
          <w:rStyle w:val="normaltextrun"/>
          <w:rFonts w:ascii="Calibri" w:hAnsi="Calibri" w:cs="Calibri"/>
          <w:i/>
          <w:iCs/>
          <w:color w:val="333333"/>
          <w:sz w:val="22"/>
          <w:szCs w:val="22"/>
        </w:rPr>
        <w:t>tic approach, we understand that the regenerative practices mentioned below will impact more than one of the three main categories (biodiversity, soil and water). We have created these categories to help you develop the regeneration strategy with the farmer and report on its results. Please feel free to adapt the content of your report to the specific farm you are advising.</w:t>
      </w:r>
      <w:r>
        <w:rPr>
          <w:rStyle w:val="eop"/>
          <w:rFonts w:ascii="Calibri" w:hAnsi="Calibri" w:cs="Calibri"/>
          <w:color w:val="333333"/>
          <w:sz w:val="22"/>
          <w:szCs w:val="22"/>
        </w:rPr>
        <w:t> </w:t>
      </w:r>
    </w:p>
    <w:p w:rsidR="00BA2641" w:rsidP="00BA2641" w:rsidRDefault="00BA2641" w14:paraId="430DCB3B" w14:textId="6C0FAE0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333333"/>
          <w:sz w:val="22"/>
          <w:szCs w:val="22"/>
        </w:rPr>
        <w:t>It is important to maintain consistency between the data collected</w:t>
      </w:r>
      <w:r w:rsidRPr="25FC7DE4">
        <w:rPr>
          <w:rStyle w:val="normaltextrun"/>
          <w:rFonts w:ascii="Calibri" w:hAnsi="Calibri" w:cs="Calibri"/>
          <w:i/>
          <w:color w:val="000000" w:themeColor="text1"/>
          <w:sz w:val="22"/>
          <w:szCs w:val="22"/>
        </w:rPr>
        <w:t xml:space="preserve"> in</w:t>
      </w:r>
      <w:r w:rsidRPr="25FC7DE4" w:rsidR="0023100F">
        <w:rPr>
          <w:rStyle w:val="normaltextrun"/>
          <w:rFonts w:ascii="Calibri" w:hAnsi="Calibri" w:cs="Calibri"/>
          <w:i/>
          <w:color w:val="000000" w:themeColor="text1"/>
          <w:sz w:val="22"/>
          <w:szCs w:val="22"/>
        </w:rPr>
        <w:t xml:space="preserve"> the </w:t>
      </w:r>
      <w:r w:rsidRPr="25FC7DE4" w:rsidR="02701B01">
        <w:rPr>
          <w:rStyle w:val="normaltextrun"/>
          <w:rFonts w:ascii="Calibri" w:hAnsi="Calibri" w:cs="Calibri"/>
          <w:i/>
          <w:iCs/>
          <w:color w:val="000000" w:themeColor="text1"/>
          <w:sz w:val="22"/>
          <w:szCs w:val="22"/>
        </w:rPr>
        <w:t>data platform</w:t>
      </w:r>
      <w:r w:rsidRPr="25FC7DE4" w:rsidR="00DA2C95">
        <w:rPr>
          <w:rStyle w:val="normaltextrun"/>
          <w:rFonts w:ascii="Calibri" w:hAnsi="Calibri" w:cs="Calibri"/>
          <w:i/>
          <w:strike/>
          <w:color w:val="000000" w:themeColor="text1"/>
          <w:sz w:val="22"/>
          <w:szCs w:val="22"/>
        </w:rPr>
        <w:t>,</w:t>
      </w:r>
      <w:r w:rsidRPr="0023100F">
        <w:rPr>
          <w:rStyle w:val="normaltextrun"/>
          <w:rFonts w:ascii="Calibri" w:hAnsi="Calibri" w:cs="Calibri"/>
          <w:i/>
          <w:iCs/>
          <w:color w:val="00B050"/>
          <w:sz w:val="22"/>
          <w:szCs w:val="22"/>
        </w:rPr>
        <w:t xml:space="preserve"> </w:t>
      </w:r>
      <w:r>
        <w:rPr>
          <w:rStyle w:val="normaltextrun"/>
          <w:rFonts w:ascii="Calibri" w:hAnsi="Calibri" w:cs="Calibri"/>
          <w:i/>
          <w:iCs/>
          <w:color w:val="333333"/>
          <w:sz w:val="22"/>
          <w:szCs w:val="22"/>
        </w:rPr>
        <w:t>and the written reports so that we can better understand and analyse the results.</w:t>
      </w:r>
      <w:r>
        <w:rPr>
          <w:rStyle w:val="eop"/>
          <w:rFonts w:ascii="Calibri" w:hAnsi="Calibri" w:cs="Calibri"/>
          <w:color w:val="333333"/>
          <w:sz w:val="22"/>
          <w:szCs w:val="22"/>
        </w:rPr>
        <w:t> </w:t>
      </w:r>
    </w:p>
    <w:p w:rsidR="00BA2641" w:rsidP="00BA2641" w:rsidRDefault="00BA2641" w14:paraId="033A7945" w14:textId="55337E9D">
      <w:pPr>
        <w:pStyle w:val="paragraph"/>
        <w:spacing w:before="0" w:beforeAutospacing="0" w:after="0" w:afterAutospacing="0"/>
        <w:jc w:val="both"/>
        <w:textAlignment w:val="baseline"/>
        <w:rPr>
          <w:rStyle w:val="normaltextrun"/>
          <w:rFonts w:ascii="Calibri" w:hAnsi="Calibri" w:cs="Calibri"/>
          <w:i/>
          <w:strike/>
          <w:color w:val="0078D4"/>
          <w:sz w:val="22"/>
          <w:szCs w:val="22"/>
        </w:rPr>
      </w:pPr>
      <w:r>
        <w:rPr>
          <w:rStyle w:val="normaltextrun"/>
          <w:rFonts w:ascii="Calibri" w:hAnsi="Calibri" w:cs="Calibri"/>
          <w:i/>
          <w:iCs/>
          <w:color w:val="333333"/>
          <w:sz w:val="22"/>
          <w:szCs w:val="22"/>
        </w:rPr>
        <w:t xml:space="preserve">Please illustrate the evolution of crops and improvements with photos as far as possible. We also recommend that you use the datasets generated from </w:t>
      </w:r>
      <w:r w:rsidRPr="25FC7DE4" w:rsidR="53A1878A">
        <w:rPr>
          <w:rStyle w:val="normaltextrun"/>
          <w:rFonts w:ascii="Calibri" w:hAnsi="Calibri" w:cs="Calibri"/>
          <w:i/>
          <w:iCs/>
          <w:color w:val="333333"/>
          <w:sz w:val="22"/>
          <w:szCs w:val="22"/>
        </w:rPr>
        <w:t>the</w:t>
      </w:r>
      <w:r w:rsidRPr="00D015AC">
        <w:rPr>
          <w:rStyle w:val="normaltextrun"/>
          <w:rFonts w:ascii="Calibri" w:hAnsi="Calibri" w:cs="Calibri"/>
          <w:i/>
          <w:iCs/>
          <w:color w:val="00B050"/>
          <w:sz w:val="22"/>
          <w:szCs w:val="22"/>
        </w:rPr>
        <w:t xml:space="preserve"> </w:t>
      </w:r>
      <w:r w:rsidRPr="25FC7DE4">
        <w:rPr>
          <w:rStyle w:val="normaltextrun"/>
          <w:rFonts w:ascii="Calibri" w:hAnsi="Calibri" w:cs="Calibri"/>
          <w:i/>
          <w:color w:val="000000" w:themeColor="text1"/>
          <w:sz w:val="22"/>
          <w:szCs w:val="22"/>
        </w:rPr>
        <w:t>data platform</w:t>
      </w:r>
      <w:r w:rsidRPr="00D015AC">
        <w:rPr>
          <w:rStyle w:val="normaltextrun"/>
          <w:rFonts w:ascii="Calibri" w:hAnsi="Calibri" w:cs="Calibri"/>
          <w:i/>
          <w:iCs/>
          <w:color w:val="333333"/>
          <w:sz w:val="22"/>
          <w:szCs w:val="22"/>
        </w:rPr>
        <w:t xml:space="preserve"> </w:t>
      </w:r>
      <w:r>
        <w:rPr>
          <w:rStyle w:val="normaltextrun"/>
          <w:rFonts w:ascii="Calibri" w:hAnsi="Calibri" w:cs="Calibri"/>
          <w:i/>
          <w:iCs/>
          <w:color w:val="333333"/>
          <w:sz w:val="22"/>
          <w:szCs w:val="22"/>
        </w:rPr>
        <w:t xml:space="preserve">to measure and evaluate progress. </w:t>
      </w:r>
    </w:p>
    <w:p w:rsidR="006C7C55" w:rsidP="00BA2641" w:rsidRDefault="006C7C55" w14:paraId="46DFEC09" w14:textId="66286091">
      <w:pPr>
        <w:pStyle w:val="paragraph"/>
        <w:spacing w:before="0" w:beforeAutospacing="0" w:after="0" w:afterAutospacing="0"/>
        <w:jc w:val="both"/>
        <w:textAlignment w:val="baseline"/>
        <w:rPr>
          <w:rStyle w:val="eop"/>
          <w:rFonts w:ascii="Calibri" w:hAnsi="Calibri" w:cs="Calibri"/>
          <w:color w:val="333333"/>
          <w:sz w:val="22"/>
          <w:szCs w:val="22"/>
        </w:rPr>
      </w:pPr>
    </w:p>
    <w:p w:rsidR="006C7C55" w:rsidP="00BA2641" w:rsidRDefault="006C7C55" w14:paraId="78016DEF" w14:textId="4DA916CA">
      <w:pPr>
        <w:pStyle w:val="paragraph"/>
        <w:spacing w:before="0" w:beforeAutospacing="0" w:after="0" w:afterAutospacing="0"/>
        <w:jc w:val="both"/>
        <w:textAlignment w:val="baseline"/>
        <w:rPr>
          <w:rStyle w:val="eop"/>
          <w:rFonts w:ascii="Calibri" w:hAnsi="Calibri" w:cs="Calibri"/>
          <w:color w:val="333333"/>
          <w:sz w:val="22"/>
          <w:szCs w:val="22"/>
        </w:rPr>
      </w:pPr>
    </w:p>
    <w:p w:rsidR="006C7C55" w:rsidP="00BA2641" w:rsidRDefault="006C7C55" w14:paraId="5170826E" w14:textId="0ADD89CD">
      <w:pPr>
        <w:pStyle w:val="paragraph"/>
        <w:spacing w:before="0" w:beforeAutospacing="0" w:after="0" w:afterAutospacing="0"/>
        <w:jc w:val="both"/>
        <w:textAlignment w:val="baseline"/>
        <w:rPr>
          <w:rFonts w:ascii="Segoe UI" w:hAnsi="Segoe UI" w:cs="Segoe UI"/>
          <w:sz w:val="18"/>
          <w:szCs w:val="18"/>
        </w:rPr>
      </w:pPr>
    </w:p>
    <w:p w:rsidR="00BA2641" w:rsidP="00BA2641" w:rsidRDefault="00BA2641" w14:paraId="754AEF94" w14:textId="0194E3F7">
      <w:pPr>
        <w:pStyle w:val="paragraph"/>
        <w:numPr>
          <w:ilvl w:val="0"/>
          <w:numId w:val="46"/>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b/>
          <w:bCs/>
          <w:color w:val="034EA2"/>
          <w:sz w:val="22"/>
          <w:szCs w:val="22"/>
        </w:rPr>
        <w:t>Overall progress to date and updated strategy </w:t>
      </w:r>
      <w:r>
        <w:rPr>
          <w:rStyle w:val="eop"/>
          <w:rFonts w:ascii="Calibri" w:hAnsi="Calibri" w:cs="Calibri"/>
          <w:color w:val="034EA2"/>
          <w:sz w:val="22"/>
          <w:szCs w:val="22"/>
        </w:rPr>
        <w:t> </w:t>
      </w:r>
    </w:p>
    <w:p w:rsidR="00BA2641" w:rsidP="00BA2641" w:rsidRDefault="00BA2641" w14:paraId="56D604B7" w14:textId="4C59D9C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333333"/>
          <w:sz w:val="22"/>
          <w:szCs w:val="22"/>
        </w:rPr>
        <w:t>The objective of the first section is to assess the most important work carried out since the last visit and to plan future tasks and priorities. </w:t>
      </w:r>
      <w:r>
        <w:rPr>
          <w:rStyle w:val="eop"/>
          <w:rFonts w:ascii="Calibri" w:hAnsi="Calibri" w:cs="Calibri"/>
          <w:color w:val="333333"/>
          <w:sz w:val="22"/>
          <w:szCs w:val="22"/>
        </w:rPr>
        <w:t> </w:t>
      </w:r>
    </w:p>
    <w:p w:rsidR="00BA2641" w:rsidP="00BA2641" w:rsidRDefault="00BA2641" w14:paraId="6B7FCC4D" w14:textId="3A3F6728">
      <w:pPr>
        <w:pStyle w:val="paragraph"/>
        <w:numPr>
          <w:ilvl w:val="0"/>
          <w:numId w:val="4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color w:val="034EA2"/>
          <w:sz w:val="22"/>
          <w:szCs w:val="22"/>
          <w:lang w:val="es-ES"/>
        </w:rPr>
        <w:t>Biodiversity</w:t>
      </w:r>
      <w:r>
        <w:rPr>
          <w:rStyle w:val="eop"/>
          <w:rFonts w:ascii="Calibri" w:hAnsi="Calibri" w:cs="Calibri"/>
          <w:color w:val="034EA2"/>
          <w:sz w:val="22"/>
          <w:szCs w:val="22"/>
        </w:rPr>
        <w:t> </w:t>
      </w:r>
    </w:p>
    <w:p w:rsidR="00BA2641" w:rsidP="00BA2641" w:rsidRDefault="00BA2641" w14:paraId="20CD8E6D" w14:textId="5FCBF2D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333333"/>
          <w:sz w:val="22"/>
          <w:szCs w:val="22"/>
        </w:rPr>
        <w:t>Factors to consider and evaluate:</w:t>
      </w:r>
      <w:r>
        <w:rPr>
          <w:rStyle w:val="eop"/>
          <w:rFonts w:ascii="Calibri" w:hAnsi="Calibri" w:cs="Calibri"/>
          <w:color w:val="333333"/>
          <w:sz w:val="22"/>
          <w:szCs w:val="22"/>
        </w:rPr>
        <w:t> </w:t>
      </w:r>
    </w:p>
    <w:p w:rsidR="00BA2641" w:rsidP="00BA2641" w:rsidRDefault="00BA2641" w14:paraId="08DDA72B" w14:textId="16993730">
      <w:pPr>
        <w:pStyle w:val="paragraph"/>
        <w:numPr>
          <w:ilvl w:val="0"/>
          <w:numId w:val="4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333333"/>
          <w:sz w:val="22"/>
          <w:szCs w:val="22"/>
        </w:rPr>
        <w:t>Crop diversity, intercropping and rotation</w:t>
      </w:r>
      <w:r>
        <w:rPr>
          <w:rStyle w:val="eop"/>
          <w:rFonts w:ascii="Calibri" w:hAnsi="Calibri" w:cs="Calibri"/>
          <w:color w:val="333333"/>
          <w:sz w:val="22"/>
          <w:szCs w:val="22"/>
        </w:rPr>
        <w:t> </w:t>
      </w:r>
    </w:p>
    <w:p w:rsidR="00BA2641" w:rsidP="00BA2641" w:rsidRDefault="00BA2641" w14:paraId="3A62DF9C" w14:textId="4648F98D">
      <w:pPr>
        <w:pStyle w:val="paragraph"/>
        <w:numPr>
          <w:ilvl w:val="0"/>
          <w:numId w:val="4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333333"/>
          <w:sz w:val="22"/>
          <w:szCs w:val="22"/>
        </w:rPr>
        <w:t>Creation of habitats for biodiversity and predatory insects for pest control</w:t>
      </w:r>
      <w:r>
        <w:rPr>
          <w:rStyle w:val="eop"/>
          <w:rFonts w:ascii="Calibri" w:hAnsi="Calibri" w:cs="Calibri"/>
          <w:color w:val="333333"/>
          <w:sz w:val="22"/>
          <w:szCs w:val="22"/>
        </w:rPr>
        <w:t> </w:t>
      </w:r>
    </w:p>
    <w:p w:rsidR="00BA2641" w:rsidP="00BA2641" w:rsidRDefault="00BA2641" w14:paraId="7E2925FB" w14:textId="34D73B66">
      <w:pPr>
        <w:pStyle w:val="paragraph"/>
        <w:numPr>
          <w:ilvl w:val="0"/>
          <w:numId w:val="5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333333"/>
          <w:sz w:val="22"/>
          <w:szCs w:val="22"/>
        </w:rPr>
        <w:t>Substitution of mineral fertilizers and chemical phytosanitary products with microbiology </w:t>
      </w:r>
      <w:r>
        <w:rPr>
          <w:rStyle w:val="eop"/>
          <w:rFonts w:ascii="Calibri" w:hAnsi="Calibri" w:cs="Calibri"/>
          <w:color w:val="333333"/>
          <w:sz w:val="22"/>
          <w:szCs w:val="22"/>
        </w:rPr>
        <w:t> </w:t>
      </w:r>
    </w:p>
    <w:p w:rsidR="00BA2641" w:rsidP="00BA2641" w:rsidRDefault="00BA2641" w14:paraId="0BA304E0" w14:textId="041F9417">
      <w:pPr>
        <w:pStyle w:val="paragraph"/>
        <w:numPr>
          <w:ilvl w:val="0"/>
          <w:numId w:val="5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333333"/>
          <w:sz w:val="22"/>
          <w:szCs w:val="22"/>
        </w:rPr>
        <w:t>Integration of plants and animals</w:t>
      </w:r>
      <w:r>
        <w:rPr>
          <w:rStyle w:val="eop"/>
          <w:rFonts w:ascii="Calibri" w:hAnsi="Calibri" w:cs="Calibri"/>
          <w:color w:val="333333"/>
          <w:sz w:val="22"/>
          <w:szCs w:val="22"/>
        </w:rPr>
        <w:t> </w:t>
      </w:r>
    </w:p>
    <w:p w:rsidR="00BA2641" w:rsidP="00BA2641" w:rsidRDefault="00BA2641" w14:paraId="07FEAE11" w14:textId="7D838E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333333"/>
          <w:sz w:val="22"/>
          <w:szCs w:val="22"/>
        </w:rPr>
        <w:t>In case of planning the incorporation of new crops and/or animals, specify the reasons that led to the decision as well as the details of the species chosen (i.e.: attraction of pollinators, better water absorption, improve nitrogen fixation or the cycling of nutrients and minerals, etc.).</w:t>
      </w:r>
      <w:r>
        <w:rPr>
          <w:rStyle w:val="eop"/>
          <w:rFonts w:ascii="Calibri" w:hAnsi="Calibri" w:cs="Calibri"/>
          <w:color w:val="333333"/>
          <w:sz w:val="22"/>
          <w:szCs w:val="22"/>
        </w:rPr>
        <w:t> </w:t>
      </w:r>
    </w:p>
    <w:p w:rsidR="00BA2641" w:rsidP="00BA2641" w:rsidRDefault="00BA2641" w14:paraId="5068677D" w14:textId="79DE0217">
      <w:pPr>
        <w:pStyle w:val="paragraph"/>
        <w:numPr>
          <w:ilvl w:val="0"/>
          <w:numId w:val="52"/>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color w:val="034EA2"/>
          <w:sz w:val="22"/>
          <w:szCs w:val="22"/>
        </w:rPr>
        <w:t>Soil</w:t>
      </w:r>
      <w:r>
        <w:rPr>
          <w:rStyle w:val="eop"/>
          <w:rFonts w:ascii="Calibri" w:hAnsi="Calibri" w:cs="Calibri"/>
          <w:color w:val="034EA2"/>
          <w:sz w:val="22"/>
          <w:szCs w:val="22"/>
        </w:rPr>
        <w:t> </w:t>
      </w:r>
    </w:p>
    <w:p w:rsidR="00BA2641" w:rsidP="00BA2641" w:rsidRDefault="00BA2641" w14:paraId="505711C8" w14:textId="1B5F8F0E">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333333"/>
          <w:sz w:val="22"/>
          <w:szCs w:val="22"/>
        </w:rPr>
        <w:t>Factors to consider and evaluate:</w:t>
      </w:r>
      <w:r>
        <w:rPr>
          <w:rStyle w:val="eop"/>
          <w:rFonts w:ascii="Calibri" w:hAnsi="Calibri" w:cs="Calibri"/>
          <w:color w:val="333333"/>
          <w:sz w:val="22"/>
          <w:szCs w:val="22"/>
        </w:rPr>
        <w:t> </w:t>
      </w:r>
    </w:p>
    <w:p w:rsidR="00BA2641" w:rsidP="00BA2641" w:rsidRDefault="00BA2641" w14:paraId="37520AA9" w14:textId="05513577">
      <w:pPr>
        <w:pStyle w:val="paragraph"/>
        <w:numPr>
          <w:ilvl w:val="0"/>
          <w:numId w:val="53"/>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i/>
          <w:iCs/>
          <w:color w:val="333333"/>
          <w:sz w:val="22"/>
          <w:szCs w:val="22"/>
        </w:rPr>
        <w:t>Tilling practices</w:t>
      </w:r>
      <w:r>
        <w:rPr>
          <w:rStyle w:val="eop"/>
          <w:rFonts w:ascii="Calibri" w:hAnsi="Calibri" w:cs="Calibri"/>
          <w:color w:val="333333"/>
          <w:sz w:val="22"/>
          <w:szCs w:val="22"/>
        </w:rPr>
        <w:t> </w:t>
      </w:r>
    </w:p>
    <w:p w:rsidR="00BA2641" w:rsidP="00BA2641" w:rsidRDefault="00BA2641" w14:paraId="616FC98A" w14:textId="7BB343D9">
      <w:pPr>
        <w:pStyle w:val="paragraph"/>
        <w:numPr>
          <w:ilvl w:val="0"/>
          <w:numId w:val="54"/>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i/>
          <w:iCs/>
          <w:color w:val="333333"/>
          <w:sz w:val="22"/>
          <w:szCs w:val="22"/>
        </w:rPr>
        <w:t>Crop rotation to improve soil structure and  microbiology</w:t>
      </w:r>
      <w:r>
        <w:rPr>
          <w:rStyle w:val="eop"/>
          <w:rFonts w:ascii="Calibri" w:hAnsi="Calibri" w:cs="Calibri"/>
          <w:color w:val="333333"/>
          <w:sz w:val="22"/>
          <w:szCs w:val="22"/>
        </w:rPr>
        <w:t> </w:t>
      </w:r>
    </w:p>
    <w:p w:rsidR="00BA2641" w:rsidP="00BA2641" w:rsidRDefault="00BA2641" w14:paraId="18938C4D" w14:textId="399F6F8A">
      <w:pPr>
        <w:pStyle w:val="paragraph"/>
        <w:numPr>
          <w:ilvl w:val="0"/>
          <w:numId w:val="55"/>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i/>
          <w:iCs/>
          <w:color w:val="333333"/>
          <w:sz w:val="22"/>
          <w:szCs w:val="22"/>
        </w:rPr>
        <w:t>Composting, mulching and preparations to improve soil microbiology</w:t>
      </w:r>
      <w:r>
        <w:rPr>
          <w:rStyle w:val="eop"/>
          <w:rFonts w:ascii="Calibri" w:hAnsi="Calibri" w:cs="Calibri"/>
          <w:color w:val="333333"/>
          <w:sz w:val="22"/>
          <w:szCs w:val="22"/>
        </w:rPr>
        <w:t> </w:t>
      </w:r>
    </w:p>
    <w:p w:rsidR="00BA2641" w:rsidP="00BA2641" w:rsidRDefault="00BA2641" w14:paraId="6F7A1F4A" w14:textId="6C68232F">
      <w:pPr>
        <w:pStyle w:val="paragraph"/>
        <w:numPr>
          <w:ilvl w:val="0"/>
          <w:numId w:val="56"/>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i/>
          <w:iCs/>
          <w:color w:val="333333"/>
          <w:sz w:val="22"/>
          <w:szCs w:val="22"/>
        </w:rPr>
        <w:t>Erosion prevention</w:t>
      </w:r>
      <w:r>
        <w:rPr>
          <w:rStyle w:val="eop"/>
          <w:rFonts w:ascii="Calibri" w:hAnsi="Calibri" w:cs="Calibri"/>
          <w:color w:val="333333"/>
          <w:sz w:val="22"/>
          <w:szCs w:val="22"/>
        </w:rPr>
        <w:t> </w:t>
      </w:r>
    </w:p>
    <w:p w:rsidR="00BA2641" w:rsidP="00BA2641" w:rsidRDefault="00BA2641" w14:paraId="3B0F585D" w14:textId="33D589CC">
      <w:pPr>
        <w:pStyle w:val="paragraph"/>
        <w:numPr>
          <w:ilvl w:val="0"/>
          <w:numId w:val="57"/>
        </w:numPr>
        <w:spacing w:before="0" w:beforeAutospacing="0" w:after="0" w:afterAutospacing="0"/>
        <w:ind w:left="1800" w:firstLine="0"/>
        <w:jc w:val="both"/>
        <w:textAlignment w:val="baseline"/>
        <w:rPr>
          <w:rFonts w:ascii="Calibri" w:hAnsi="Calibri" w:cs="Calibri"/>
          <w:sz w:val="22"/>
          <w:szCs w:val="22"/>
        </w:rPr>
      </w:pPr>
      <w:r>
        <w:rPr>
          <w:rStyle w:val="normaltextrun"/>
          <w:rFonts w:ascii="Calibri" w:hAnsi="Calibri" w:cs="Calibri"/>
          <w:i/>
          <w:iCs/>
          <w:color w:val="333333"/>
          <w:sz w:val="22"/>
          <w:szCs w:val="22"/>
        </w:rPr>
        <w:t>Cover cropping</w:t>
      </w:r>
      <w:r>
        <w:rPr>
          <w:rStyle w:val="eop"/>
          <w:rFonts w:ascii="Calibri" w:hAnsi="Calibri" w:cs="Calibri"/>
          <w:color w:val="333333"/>
          <w:sz w:val="22"/>
          <w:szCs w:val="22"/>
        </w:rPr>
        <w:t> </w:t>
      </w:r>
    </w:p>
    <w:p w:rsidR="00BA2641" w:rsidP="00BA2641" w:rsidRDefault="00BA2641" w14:paraId="56BDB2A3" w14:textId="52F6F745">
      <w:pPr>
        <w:pStyle w:val="paragraph"/>
        <w:numPr>
          <w:ilvl w:val="0"/>
          <w:numId w:val="58"/>
        </w:numPr>
        <w:spacing w:before="0" w:beforeAutospacing="0" w:after="0" w:afterAutospacing="0"/>
        <w:ind w:left="1800" w:firstLine="0"/>
        <w:jc w:val="both"/>
        <w:textAlignment w:val="baseline"/>
        <w:rPr>
          <w:rFonts w:ascii="Calibri" w:hAnsi="Calibri" w:cs="Calibri"/>
          <w:sz w:val="22"/>
          <w:szCs w:val="22"/>
        </w:rPr>
      </w:pPr>
      <w:r>
        <w:rPr>
          <w:rStyle w:val="normaltextrun"/>
          <w:rFonts w:ascii="Calibri" w:hAnsi="Calibri" w:cs="Calibri"/>
          <w:i/>
          <w:iCs/>
          <w:color w:val="333333"/>
          <w:sz w:val="22"/>
          <w:szCs w:val="22"/>
        </w:rPr>
        <w:t>Terracing </w:t>
      </w:r>
      <w:r>
        <w:rPr>
          <w:rStyle w:val="eop"/>
          <w:rFonts w:ascii="Calibri" w:hAnsi="Calibri" w:cs="Calibri"/>
          <w:color w:val="333333"/>
          <w:sz w:val="22"/>
          <w:szCs w:val="22"/>
        </w:rPr>
        <w:t> </w:t>
      </w:r>
    </w:p>
    <w:p w:rsidR="00BA2641" w:rsidP="00BA2641" w:rsidRDefault="00BA2641" w14:paraId="467B02A9" w14:textId="53006CE4">
      <w:pPr>
        <w:pStyle w:val="paragraph"/>
        <w:numPr>
          <w:ilvl w:val="0"/>
          <w:numId w:val="59"/>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color w:val="034EA2"/>
          <w:sz w:val="22"/>
          <w:szCs w:val="22"/>
          <w:lang w:val="es-ES"/>
        </w:rPr>
        <w:t>Water </w:t>
      </w:r>
      <w:r>
        <w:rPr>
          <w:rStyle w:val="eop"/>
          <w:rFonts w:ascii="Calibri" w:hAnsi="Calibri" w:cs="Calibri"/>
          <w:color w:val="034EA2"/>
          <w:sz w:val="22"/>
          <w:szCs w:val="22"/>
        </w:rPr>
        <w:t> </w:t>
      </w:r>
    </w:p>
    <w:p w:rsidR="00BA2641" w:rsidP="00BA2641" w:rsidRDefault="00BA2641" w14:paraId="7821F95D" w14:textId="5A91D53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333333"/>
          <w:sz w:val="22"/>
          <w:szCs w:val="22"/>
        </w:rPr>
        <w:t>Factors to consider and evaluate:</w:t>
      </w:r>
      <w:r>
        <w:rPr>
          <w:rStyle w:val="eop"/>
          <w:rFonts w:ascii="Calibri" w:hAnsi="Calibri" w:cs="Calibri"/>
          <w:color w:val="333333"/>
          <w:sz w:val="22"/>
          <w:szCs w:val="22"/>
        </w:rPr>
        <w:t> </w:t>
      </w:r>
    </w:p>
    <w:p w:rsidR="00BA2641" w:rsidP="00BA2641" w:rsidRDefault="00BA2641" w14:paraId="4A685B2C" w14:textId="232C2625">
      <w:pPr>
        <w:pStyle w:val="paragraph"/>
        <w:numPr>
          <w:ilvl w:val="0"/>
          <w:numId w:val="60"/>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i/>
          <w:iCs/>
          <w:color w:val="333333"/>
          <w:sz w:val="22"/>
          <w:szCs w:val="22"/>
          <w:lang w:val="en-US"/>
        </w:rPr>
        <w:t>Erosion and runoff protection</w:t>
      </w:r>
      <w:r>
        <w:rPr>
          <w:rStyle w:val="eop"/>
          <w:rFonts w:ascii="Calibri" w:hAnsi="Calibri" w:cs="Calibri"/>
          <w:color w:val="333333"/>
          <w:sz w:val="22"/>
          <w:szCs w:val="22"/>
        </w:rPr>
        <w:t> </w:t>
      </w:r>
    </w:p>
    <w:p w:rsidR="00BA2641" w:rsidP="00BA2641" w:rsidRDefault="00BA2641" w14:paraId="207E8087" w14:textId="58F2147C">
      <w:pPr>
        <w:pStyle w:val="paragraph"/>
        <w:numPr>
          <w:ilvl w:val="0"/>
          <w:numId w:val="61"/>
        </w:numPr>
        <w:spacing w:before="0" w:beforeAutospacing="0" w:after="0" w:afterAutospacing="0"/>
        <w:ind w:left="1800" w:firstLine="0"/>
        <w:jc w:val="both"/>
        <w:textAlignment w:val="baseline"/>
        <w:rPr>
          <w:rFonts w:ascii="Calibri" w:hAnsi="Calibri" w:cs="Calibri"/>
          <w:sz w:val="22"/>
          <w:szCs w:val="22"/>
        </w:rPr>
      </w:pPr>
      <w:r>
        <w:rPr>
          <w:rStyle w:val="normaltextrun"/>
          <w:rFonts w:ascii="Calibri" w:hAnsi="Calibri" w:cs="Calibri"/>
          <w:i/>
          <w:iCs/>
          <w:color w:val="333333"/>
          <w:sz w:val="22"/>
          <w:szCs w:val="22"/>
        </w:rPr>
        <w:t>Keyline design</w:t>
      </w:r>
      <w:r>
        <w:rPr>
          <w:rStyle w:val="eop"/>
          <w:rFonts w:ascii="Calibri" w:hAnsi="Calibri" w:cs="Calibri"/>
          <w:color w:val="333333"/>
          <w:sz w:val="22"/>
          <w:szCs w:val="22"/>
        </w:rPr>
        <w:t> </w:t>
      </w:r>
    </w:p>
    <w:p w:rsidR="00BA2641" w:rsidP="00BA2641" w:rsidRDefault="00BA2641" w14:paraId="301570D8" w14:textId="497A8719">
      <w:pPr>
        <w:pStyle w:val="paragraph"/>
        <w:numPr>
          <w:ilvl w:val="0"/>
          <w:numId w:val="62"/>
        </w:numPr>
        <w:spacing w:before="0" w:beforeAutospacing="0" w:after="0" w:afterAutospacing="0"/>
        <w:ind w:left="1800" w:firstLine="0"/>
        <w:jc w:val="both"/>
        <w:textAlignment w:val="baseline"/>
        <w:rPr>
          <w:rFonts w:ascii="Calibri" w:hAnsi="Calibri" w:cs="Calibri"/>
          <w:sz w:val="22"/>
          <w:szCs w:val="22"/>
        </w:rPr>
      </w:pPr>
      <w:r>
        <w:rPr>
          <w:rStyle w:val="normaltextrun"/>
          <w:rFonts w:ascii="Calibri" w:hAnsi="Calibri" w:cs="Calibri"/>
          <w:i/>
          <w:iCs/>
          <w:color w:val="333333"/>
          <w:sz w:val="22"/>
          <w:szCs w:val="22"/>
        </w:rPr>
        <w:t>Swales and ponds</w:t>
      </w:r>
      <w:r>
        <w:rPr>
          <w:rStyle w:val="eop"/>
          <w:rFonts w:ascii="Calibri" w:hAnsi="Calibri" w:cs="Calibri"/>
          <w:color w:val="333333"/>
          <w:sz w:val="22"/>
          <w:szCs w:val="22"/>
        </w:rPr>
        <w:t> </w:t>
      </w:r>
    </w:p>
    <w:p w:rsidR="00BA2641" w:rsidP="00BA2641" w:rsidRDefault="00BA2641" w14:paraId="4196D1FB" w14:textId="578AA8F2">
      <w:pPr>
        <w:pStyle w:val="paragraph"/>
        <w:numPr>
          <w:ilvl w:val="0"/>
          <w:numId w:val="63"/>
        </w:numPr>
        <w:spacing w:before="0" w:beforeAutospacing="0" w:after="0" w:afterAutospacing="0"/>
        <w:ind w:left="1800" w:firstLine="0"/>
        <w:jc w:val="both"/>
        <w:textAlignment w:val="baseline"/>
        <w:rPr>
          <w:rFonts w:ascii="Calibri" w:hAnsi="Calibri" w:cs="Calibri"/>
          <w:sz w:val="22"/>
          <w:szCs w:val="22"/>
        </w:rPr>
      </w:pPr>
      <w:r>
        <w:rPr>
          <w:rStyle w:val="normaltextrun"/>
          <w:rFonts w:ascii="Calibri" w:hAnsi="Calibri" w:cs="Calibri"/>
          <w:i/>
          <w:iCs/>
          <w:color w:val="333333"/>
          <w:sz w:val="22"/>
          <w:szCs w:val="22"/>
        </w:rPr>
        <w:t>Buffer zones</w:t>
      </w:r>
      <w:r>
        <w:rPr>
          <w:rStyle w:val="eop"/>
          <w:rFonts w:ascii="Calibri" w:hAnsi="Calibri" w:cs="Calibri"/>
          <w:color w:val="333333"/>
          <w:sz w:val="22"/>
          <w:szCs w:val="22"/>
        </w:rPr>
        <w:t> </w:t>
      </w:r>
    </w:p>
    <w:p w:rsidR="00BA2641" w:rsidP="00BA2641" w:rsidRDefault="00BA2641" w14:paraId="520256E9" w14:textId="04CA5AB5">
      <w:pPr>
        <w:pStyle w:val="paragraph"/>
        <w:numPr>
          <w:ilvl w:val="0"/>
          <w:numId w:val="64"/>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i/>
          <w:iCs/>
          <w:color w:val="333333"/>
          <w:sz w:val="22"/>
          <w:szCs w:val="22"/>
        </w:rPr>
        <w:t>Irrigation system improvements (e.g.: drip irrigation and micro-aspersion)</w:t>
      </w:r>
      <w:r>
        <w:rPr>
          <w:rStyle w:val="eop"/>
          <w:rFonts w:ascii="Calibri" w:hAnsi="Calibri" w:cs="Calibri"/>
          <w:color w:val="333333"/>
          <w:sz w:val="22"/>
          <w:szCs w:val="22"/>
        </w:rPr>
        <w:t> </w:t>
      </w:r>
    </w:p>
    <w:p w:rsidR="00BA2641" w:rsidP="00BA2641" w:rsidRDefault="00BA2641" w14:paraId="3ECD027C" w14:textId="28F1609E">
      <w:pPr>
        <w:pStyle w:val="paragraph"/>
        <w:numPr>
          <w:ilvl w:val="0"/>
          <w:numId w:val="65"/>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i/>
          <w:iCs/>
          <w:color w:val="333333"/>
          <w:sz w:val="22"/>
          <w:szCs w:val="22"/>
        </w:rPr>
        <w:t>Irrigation efficiency. Optimise irrigation plans in accordance with water availability and the water needs of other users in the watershed</w:t>
      </w:r>
      <w:r>
        <w:rPr>
          <w:rStyle w:val="eop"/>
          <w:rFonts w:ascii="Calibri" w:hAnsi="Calibri" w:cs="Calibri"/>
          <w:color w:val="333333"/>
          <w:sz w:val="22"/>
          <w:szCs w:val="22"/>
        </w:rPr>
        <w:t> </w:t>
      </w:r>
    </w:p>
    <w:p w:rsidR="00BA2641" w:rsidP="00BA2641" w:rsidRDefault="00BA2641" w14:paraId="59E520B8" w14:textId="561BBD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333333"/>
          <w:sz w:val="22"/>
          <w:szCs w:val="22"/>
        </w:rPr>
        <w:t>This section aims to understand the impact of water management and irrigation measures to date and plan the strategy going forward, the objective being to improve water absorption, crop resilience and irrigation  efficiency (installation of biodiversity strips, swales, ponds, micro water aspersion systems, etc.).</w:t>
      </w:r>
      <w:r>
        <w:rPr>
          <w:rStyle w:val="eop"/>
          <w:rFonts w:ascii="Calibri" w:hAnsi="Calibri" w:cs="Calibri"/>
          <w:color w:val="333333"/>
          <w:sz w:val="22"/>
          <w:szCs w:val="22"/>
        </w:rPr>
        <w:t> </w:t>
      </w:r>
    </w:p>
    <w:p w:rsidR="00BA2641" w:rsidP="00BA2641" w:rsidRDefault="00BA2641" w14:paraId="46250C3C" w14:textId="3E76660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8074E1" w:rsidP="25FC7DE4" w:rsidRDefault="00BA2641" w14:paraId="3398B2A4" w14:textId="63BC074E">
      <w:pPr>
        <w:pStyle w:val="paragraph"/>
        <w:spacing w:before="0" w:beforeAutospacing="0" w:after="0" w:afterAutospacing="0"/>
        <w:rPr>
          <w:rFonts w:ascii="Segoe UI" w:hAnsi="Segoe UI" w:eastAsia="Calibri Light" w:cs="Segoe UI"/>
          <w:sz w:val="18"/>
          <w:szCs w:val="18"/>
        </w:rPr>
      </w:pPr>
      <w:r>
        <w:rPr>
          <w:rStyle w:val="eop"/>
          <w:rFonts w:ascii="Calibri" w:hAnsi="Calibri" w:cs="Calibri"/>
          <w:sz w:val="22"/>
          <w:szCs w:val="22"/>
        </w:rPr>
        <w:t> </w:t>
      </w:r>
    </w:p>
    <w:p w:rsidR="00F1538C" w:rsidP="25FC7DE4" w:rsidRDefault="00F1538C" w14:paraId="6BD3DB3E" w14:textId="04367FB4">
      <w:pPr>
        <w:rPr>
          <w:rFonts w:ascii="Calibri Light" w:hAnsi="Calibri Light" w:eastAsia="Calibri Light" w:cs="Calibri Light"/>
          <w:color w:val="2F5496" w:themeColor="accent1" w:themeShade="BF"/>
          <w:sz w:val="32"/>
          <w:szCs w:val="32"/>
        </w:rPr>
      </w:pPr>
    </w:p>
    <w:p w:rsidR="00F1538C" w:rsidP="25FC7DE4" w:rsidRDefault="00F1538C" w14:paraId="4A5EC32E" w14:textId="61C4AFE4">
      <w:pPr>
        <w:rPr>
          <w:rFonts w:ascii="Calibri Light" w:hAnsi="Calibri Light" w:eastAsia="Calibri Light" w:cs="Calibri Light"/>
          <w:color w:val="2F5496" w:themeColor="accent1" w:themeShade="BF"/>
          <w:sz w:val="32"/>
          <w:szCs w:val="32"/>
        </w:rPr>
      </w:pPr>
    </w:p>
    <w:p w:rsidR="00F1538C" w:rsidP="25FC7DE4" w:rsidRDefault="00F1538C" w14:paraId="492CC7E2" w14:textId="09DF1463">
      <w:pPr>
        <w:rPr>
          <w:rFonts w:ascii="Calibri Light" w:hAnsi="Calibri Light" w:eastAsia="Calibri Light" w:cs="Calibri Light"/>
          <w:color w:val="2F5496" w:themeColor="accent1" w:themeShade="BF"/>
          <w:sz w:val="32"/>
          <w:szCs w:val="32"/>
        </w:rPr>
      </w:pPr>
    </w:p>
    <w:p w:rsidR="00F1538C" w:rsidP="25FC7DE4" w:rsidRDefault="00F1538C" w14:paraId="5D2C3B08" w14:textId="470F537A">
      <w:pPr>
        <w:rPr>
          <w:rFonts w:ascii="Calibri Light" w:hAnsi="Calibri Light" w:eastAsia="Calibri Light" w:cs="Calibri Light"/>
          <w:color w:val="2F5496" w:themeColor="accent1" w:themeShade="BF"/>
          <w:sz w:val="32"/>
          <w:szCs w:val="32"/>
        </w:rPr>
      </w:pPr>
    </w:p>
    <w:p w:rsidR="00F1538C" w:rsidP="25FC7DE4" w:rsidRDefault="00F1538C" w14:paraId="7CB15F5C" w14:textId="1D561230">
      <w:pPr>
        <w:rPr>
          <w:rFonts w:ascii="Calibri Light" w:hAnsi="Calibri Light" w:eastAsia="Calibri Light" w:cs="Calibri Light"/>
          <w:color w:val="2F5496" w:themeColor="accent1" w:themeShade="BF"/>
          <w:sz w:val="32"/>
          <w:szCs w:val="32"/>
        </w:rPr>
      </w:pPr>
    </w:p>
    <w:p w:rsidR="00F1538C" w:rsidP="25FC7DE4" w:rsidRDefault="00F1538C" w14:paraId="306F7FEB" w14:textId="1930B5E2">
      <w:pPr>
        <w:rPr>
          <w:rFonts w:ascii="Calibri Light" w:hAnsi="Calibri Light" w:eastAsia="Calibri Light" w:cs="Calibri Light"/>
          <w:color w:val="2F5496" w:themeColor="accent1" w:themeShade="BF"/>
          <w:sz w:val="32"/>
          <w:szCs w:val="32"/>
        </w:rPr>
      </w:pPr>
    </w:p>
    <w:p w:rsidR="009B6A5C" w:rsidP="25FC7DE4" w:rsidRDefault="009B6A5C" w14:paraId="72FF702B" w14:textId="77777777">
      <w:pPr>
        <w:rPr>
          <w:rFonts w:ascii="Calibri Light" w:hAnsi="Calibri Light" w:eastAsia="Calibri Light" w:cs="Calibri Light"/>
          <w:color w:val="2F5496" w:themeColor="accent1" w:themeShade="BF"/>
          <w:sz w:val="32"/>
          <w:szCs w:val="32"/>
        </w:rPr>
      </w:pPr>
    </w:p>
    <w:p w:rsidR="009B6A5C" w:rsidP="25FC7DE4" w:rsidRDefault="009B6A5C" w14:paraId="58290FB9" w14:textId="77777777">
      <w:pPr>
        <w:rPr>
          <w:rFonts w:ascii="Calibri Light" w:hAnsi="Calibri Light" w:eastAsia="Calibri Light" w:cs="Calibri Light"/>
          <w:color w:val="2F5496" w:themeColor="accent1" w:themeShade="BF"/>
          <w:sz w:val="32"/>
          <w:szCs w:val="32"/>
        </w:rPr>
      </w:pPr>
    </w:p>
    <w:p w:rsidR="009B6A5C" w:rsidP="25FC7DE4" w:rsidRDefault="009B6A5C" w14:paraId="3C4919DA" w14:textId="77777777">
      <w:pPr>
        <w:rPr>
          <w:rFonts w:ascii="Calibri Light" w:hAnsi="Calibri Light" w:eastAsia="Calibri Light" w:cs="Calibri Light"/>
          <w:color w:val="2F5496" w:themeColor="accent1" w:themeShade="BF"/>
          <w:sz w:val="32"/>
          <w:szCs w:val="32"/>
        </w:rPr>
      </w:pPr>
    </w:p>
    <w:p w:rsidR="009B6A5C" w:rsidP="25FC7DE4" w:rsidRDefault="009B6A5C" w14:paraId="31F54882" w14:textId="77777777">
      <w:pPr>
        <w:rPr>
          <w:rFonts w:ascii="Calibri Light" w:hAnsi="Calibri Light" w:eastAsia="Calibri Light" w:cs="Calibri Light"/>
          <w:color w:val="2F5496" w:themeColor="accent1" w:themeShade="BF"/>
          <w:sz w:val="32"/>
          <w:szCs w:val="32"/>
        </w:rPr>
      </w:pPr>
    </w:p>
    <w:p w:rsidR="009B6A5C" w:rsidP="25FC7DE4" w:rsidRDefault="009B6A5C" w14:paraId="4A40C5D0" w14:textId="77777777">
      <w:pPr>
        <w:rPr>
          <w:rFonts w:ascii="Calibri Light" w:hAnsi="Calibri Light" w:eastAsia="Calibri Light" w:cs="Calibri Light"/>
          <w:color w:val="2F5496" w:themeColor="accent1" w:themeShade="BF"/>
          <w:sz w:val="32"/>
          <w:szCs w:val="32"/>
        </w:rPr>
      </w:pPr>
    </w:p>
    <w:p w:rsidR="009B6A5C" w:rsidP="25FC7DE4" w:rsidRDefault="009B6A5C" w14:paraId="1CE1768F" w14:textId="77777777">
      <w:pPr>
        <w:rPr>
          <w:rFonts w:ascii="Calibri Light" w:hAnsi="Calibri Light" w:eastAsia="Calibri Light" w:cs="Calibri Light"/>
          <w:color w:val="2F5496" w:themeColor="accent1" w:themeShade="BF"/>
          <w:sz w:val="32"/>
          <w:szCs w:val="32"/>
        </w:rPr>
      </w:pPr>
    </w:p>
    <w:p w:rsidR="009B6A5C" w:rsidP="25FC7DE4" w:rsidRDefault="009B6A5C" w14:paraId="31F750FF" w14:textId="77777777">
      <w:pPr>
        <w:rPr>
          <w:rFonts w:ascii="Calibri Light" w:hAnsi="Calibri Light" w:eastAsia="Calibri Light" w:cs="Calibri Light"/>
          <w:color w:val="2F5496" w:themeColor="accent1" w:themeShade="BF"/>
          <w:sz w:val="32"/>
          <w:szCs w:val="32"/>
        </w:rPr>
      </w:pPr>
    </w:p>
    <w:p w:rsidR="009B6A5C" w:rsidP="25FC7DE4" w:rsidRDefault="009B6A5C" w14:paraId="0FD71630" w14:textId="77777777">
      <w:pPr>
        <w:rPr>
          <w:rFonts w:ascii="Calibri Light" w:hAnsi="Calibri Light" w:eastAsia="Calibri Light" w:cs="Calibri Light"/>
          <w:color w:val="2F5496" w:themeColor="accent1" w:themeShade="BF"/>
          <w:sz w:val="32"/>
          <w:szCs w:val="32"/>
        </w:rPr>
      </w:pPr>
    </w:p>
    <w:p w:rsidR="00F1538C" w:rsidP="25FC7DE4" w:rsidRDefault="00F1538C" w14:paraId="72049DD9" w14:textId="2FD709DD">
      <w:pPr>
        <w:rPr>
          <w:rFonts w:ascii="Calibri Light" w:hAnsi="Calibri Light" w:eastAsia="Calibri Light" w:cs="Calibri Light"/>
          <w:color w:val="2F5496" w:themeColor="accent1" w:themeShade="BF"/>
          <w:sz w:val="32"/>
          <w:szCs w:val="32"/>
        </w:rPr>
      </w:pPr>
    </w:p>
    <w:p w:rsidR="00F1538C" w:rsidP="0005638B" w:rsidRDefault="00F1538C" w14:paraId="74D11600" w14:textId="07010CDA">
      <w:r>
        <w:br w:type="page"/>
      </w:r>
    </w:p>
    <w:p w:rsidR="009B6A5C" w:rsidP="00B6238C" w:rsidRDefault="009B6A5C" w14:paraId="50115570" w14:textId="77777777">
      <w:pPr>
        <w:pStyle w:val="Heading2"/>
      </w:pPr>
    </w:p>
    <w:p w:rsidR="00B6238C" w:rsidP="00B6238C" w:rsidRDefault="15E9E14C" w14:paraId="57EA03DD" w14:textId="715B1911">
      <w:pPr>
        <w:pStyle w:val="Heading2"/>
      </w:pPr>
      <w:bookmarkStart w:name="_Toc184658871" w:id="98"/>
      <w:r>
        <w:t>APPENDIX</w:t>
      </w:r>
      <w:r w:rsidR="00F1538C">
        <w:t xml:space="preserve"> 4 – SOIL SAMPLING PROTOCOL</w:t>
      </w:r>
      <w:bookmarkEnd w:id="98"/>
    </w:p>
    <w:p w:rsidR="00B6238C" w:rsidP="00B6238C" w:rsidRDefault="00B6238C" w14:paraId="13DC26C9" w14:textId="77777777">
      <w:pPr>
        <w:pStyle w:val="paragraph"/>
        <w:spacing w:before="0" w:beforeAutospacing="0" w:after="0" w:afterAutospacing="0"/>
        <w:textAlignment w:val="baseline"/>
        <w:rPr>
          <w:rStyle w:val="normaltextrun"/>
          <w:rFonts w:ascii="Calibri" w:hAnsi="Calibri" w:cs="Calibri"/>
          <w:b/>
          <w:bCs/>
          <w:sz w:val="22"/>
          <w:szCs w:val="22"/>
        </w:rPr>
      </w:pPr>
    </w:p>
    <w:p w:rsidRPr="00B6238C" w:rsidR="008074E1" w:rsidP="00B6238C" w:rsidRDefault="008074E1" w14:paraId="27AF66D1" w14:textId="5302207F">
      <w:pPr>
        <w:pStyle w:val="paragraph"/>
        <w:spacing w:before="0" w:beforeAutospacing="0" w:after="0" w:afterAutospacing="0"/>
        <w:textAlignment w:val="baseline"/>
        <w:rPr>
          <w:rStyle w:val="normaltextrun"/>
          <w:rFonts w:ascii="Calibri" w:hAnsi="Calibri" w:cs="Calibri"/>
          <w:b/>
          <w:bCs/>
          <w:sz w:val="22"/>
          <w:szCs w:val="22"/>
        </w:rPr>
      </w:pPr>
      <w:r w:rsidRPr="00B6238C">
        <w:rPr>
          <w:rStyle w:val="normaltextrun"/>
          <w:rFonts w:ascii="Calibri" w:hAnsi="Calibri" w:cs="Calibri"/>
          <w:b/>
          <w:bCs/>
          <w:sz w:val="22"/>
          <w:szCs w:val="22"/>
        </w:rPr>
        <w:t xml:space="preserve">Soil sampling protocol for EIT Food </w:t>
      </w:r>
      <w:r w:rsidRPr="00B6238C" w:rsidR="0080049E">
        <w:rPr>
          <w:rStyle w:val="normaltextrun"/>
          <w:rFonts w:ascii="Calibri" w:hAnsi="Calibri" w:cs="Calibri"/>
          <w:b/>
          <w:bCs/>
          <w:sz w:val="22"/>
          <w:szCs w:val="22"/>
        </w:rPr>
        <w:t xml:space="preserve">ScaleUp </w:t>
      </w:r>
      <w:r w:rsidRPr="00B6238C">
        <w:rPr>
          <w:rStyle w:val="normaltextrun"/>
          <w:rFonts w:ascii="Calibri" w:hAnsi="Calibri" w:cs="Calibri"/>
          <w:b/>
          <w:bCs/>
          <w:sz w:val="22"/>
          <w:szCs w:val="22"/>
        </w:rPr>
        <w:t xml:space="preserve">Regenerative Agriculture </w:t>
      </w:r>
      <w:r w:rsidRPr="00B6238C" w:rsidR="0080049E">
        <w:rPr>
          <w:rStyle w:val="normaltextrun"/>
          <w:rFonts w:ascii="Calibri" w:hAnsi="Calibri" w:cs="Calibri"/>
          <w:b/>
          <w:bCs/>
          <w:sz w:val="22"/>
          <w:szCs w:val="22"/>
        </w:rPr>
        <w:t>Programme</w:t>
      </w:r>
    </w:p>
    <w:p w:rsidR="008074E1" w:rsidP="008074E1" w:rsidRDefault="008074E1" w14:paraId="2F8DDD01" w14:textId="77777777">
      <w:pPr>
        <w:pStyle w:val="BodyText"/>
        <w:spacing w:before="4"/>
        <w:rPr>
          <w:b/>
          <w:sz w:val="23"/>
        </w:rPr>
      </w:pPr>
    </w:p>
    <w:p w:rsidRPr="004E1AC3" w:rsidR="008074E1" w:rsidP="00B6238C" w:rsidRDefault="008074E1" w14:paraId="50C9938A" w14:textId="75D15905">
      <w:pPr>
        <w:spacing w:line="264" w:lineRule="auto"/>
        <w:ind w:right="-2"/>
        <w:jc w:val="both"/>
        <w:rPr>
          <w:rFonts w:cstheme="minorHAnsi"/>
          <w:b/>
        </w:rPr>
      </w:pPr>
      <w:r w:rsidRPr="004E1AC3">
        <w:rPr>
          <w:rFonts w:cstheme="minorHAnsi"/>
          <w:b/>
          <w:color w:val="333333"/>
        </w:rPr>
        <w:t>Please</w:t>
      </w:r>
      <w:r w:rsidRPr="004E1AC3">
        <w:rPr>
          <w:rFonts w:cstheme="minorHAnsi"/>
          <w:b/>
          <w:color w:val="333333"/>
          <w:spacing w:val="-3"/>
        </w:rPr>
        <w:t xml:space="preserve"> </w:t>
      </w:r>
      <w:r w:rsidRPr="004E1AC3">
        <w:rPr>
          <w:rFonts w:cstheme="minorHAnsi"/>
          <w:b/>
          <w:color w:val="333333"/>
        </w:rPr>
        <w:t>take</w:t>
      </w:r>
      <w:r w:rsidRPr="004E1AC3">
        <w:rPr>
          <w:rFonts w:cstheme="minorHAnsi"/>
          <w:b/>
          <w:color w:val="333333"/>
          <w:spacing w:val="-3"/>
        </w:rPr>
        <w:t xml:space="preserve"> </w:t>
      </w:r>
      <w:r w:rsidRPr="004E1AC3">
        <w:rPr>
          <w:rFonts w:cstheme="minorHAnsi"/>
          <w:b/>
          <w:color w:val="333333"/>
        </w:rPr>
        <w:t>2</w:t>
      </w:r>
      <w:r w:rsidRPr="004E1AC3">
        <w:rPr>
          <w:rFonts w:cstheme="minorHAnsi"/>
          <w:b/>
          <w:color w:val="333333"/>
          <w:spacing w:val="-3"/>
        </w:rPr>
        <w:t xml:space="preserve"> </w:t>
      </w:r>
      <w:r w:rsidRPr="004E1AC3">
        <w:rPr>
          <w:rFonts w:cstheme="minorHAnsi"/>
          <w:b/>
          <w:color w:val="333333"/>
        </w:rPr>
        <w:t>samples</w:t>
      </w:r>
      <w:r w:rsidRPr="004E1AC3">
        <w:rPr>
          <w:rFonts w:cstheme="minorHAnsi"/>
          <w:b/>
          <w:color w:val="333333"/>
          <w:spacing w:val="-1"/>
        </w:rPr>
        <w:t xml:space="preserve"> </w:t>
      </w:r>
      <w:r w:rsidRPr="004E1AC3">
        <w:rPr>
          <w:rFonts w:cstheme="minorHAnsi"/>
          <w:b/>
          <w:color w:val="333333"/>
        </w:rPr>
        <w:t>for</w:t>
      </w:r>
      <w:r w:rsidRPr="004E1AC3">
        <w:rPr>
          <w:rFonts w:cstheme="minorHAnsi"/>
          <w:b/>
          <w:color w:val="333333"/>
          <w:spacing w:val="-2"/>
        </w:rPr>
        <w:t xml:space="preserve"> </w:t>
      </w:r>
      <w:r w:rsidRPr="004E1AC3">
        <w:rPr>
          <w:rFonts w:cstheme="minorHAnsi"/>
          <w:b/>
          <w:color w:val="333333"/>
        </w:rPr>
        <w:t>microbiological</w:t>
      </w:r>
      <w:r w:rsidRPr="004E1AC3">
        <w:rPr>
          <w:rFonts w:cstheme="minorHAnsi"/>
          <w:b/>
          <w:color w:val="333333"/>
          <w:spacing w:val="-5"/>
        </w:rPr>
        <w:t xml:space="preserve"> </w:t>
      </w:r>
      <w:r w:rsidRPr="004E1AC3">
        <w:rPr>
          <w:rFonts w:cstheme="minorHAnsi"/>
          <w:b/>
          <w:color w:val="333333"/>
        </w:rPr>
        <w:t>and</w:t>
      </w:r>
      <w:r w:rsidRPr="004E1AC3">
        <w:rPr>
          <w:rFonts w:cstheme="minorHAnsi"/>
          <w:b/>
          <w:color w:val="333333"/>
          <w:spacing w:val="-2"/>
        </w:rPr>
        <w:t xml:space="preserve"> </w:t>
      </w:r>
      <w:r w:rsidRPr="004E1AC3">
        <w:rPr>
          <w:rFonts w:cstheme="minorHAnsi"/>
          <w:b/>
          <w:color w:val="333333"/>
        </w:rPr>
        <w:t>2</w:t>
      </w:r>
      <w:r w:rsidRPr="004E1AC3">
        <w:rPr>
          <w:rFonts w:cstheme="minorHAnsi"/>
          <w:b/>
          <w:color w:val="333333"/>
          <w:spacing w:val="-3"/>
        </w:rPr>
        <w:t xml:space="preserve"> </w:t>
      </w:r>
      <w:r w:rsidRPr="004E1AC3">
        <w:rPr>
          <w:rFonts w:cstheme="minorHAnsi"/>
          <w:b/>
          <w:color w:val="333333"/>
        </w:rPr>
        <w:t>samples</w:t>
      </w:r>
      <w:r w:rsidRPr="004E1AC3">
        <w:rPr>
          <w:rFonts w:cstheme="minorHAnsi"/>
          <w:b/>
          <w:color w:val="333333"/>
          <w:spacing w:val="-4"/>
        </w:rPr>
        <w:t xml:space="preserve"> </w:t>
      </w:r>
      <w:r w:rsidRPr="004E1AC3">
        <w:rPr>
          <w:rFonts w:cstheme="minorHAnsi"/>
          <w:b/>
          <w:color w:val="333333"/>
        </w:rPr>
        <w:t>for</w:t>
      </w:r>
      <w:r w:rsidRPr="004E1AC3">
        <w:rPr>
          <w:rFonts w:cstheme="minorHAnsi"/>
          <w:b/>
          <w:color w:val="333333"/>
          <w:spacing w:val="-3"/>
        </w:rPr>
        <w:t xml:space="preserve"> </w:t>
      </w:r>
      <w:r w:rsidRPr="004E1AC3">
        <w:rPr>
          <w:rFonts w:cstheme="minorHAnsi"/>
          <w:b/>
          <w:color w:val="333333"/>
        </w:rPr>
        <w:t>chemical</w:t>
      </w:r>
      <w:r w:rsidRPr="004E1AC3">
        <w:rPr>
          <w:rFonts w:cstheme="minorHAnsi"/>
          <w:b/>
          <w:color w:val="333333"/>
          <w:spacing w:val="-5"/>
        </w:rPr>
        <w:t xml:space="preserve"> </w:t>
      </w:r>
      <w:r w:rsidRPr="004E1AC3">
        <w:rPr>
          <w:rFonts w:cstheme="minorHAnsi"/>
          <w:b/>
          <w:color w:val="333333"/>
        </w:rPr>
        <w:t>analysis</w:t>
      </w:r>
      <w:r w:rsidRPr="004E1AC3">
        <w:rPr>
          <w:rFonts w:cstheme="minorHAnsi"/>
          <w:b/>
          <w:color w:val="333333"/>
          <w:spacing w:val="-3"/>
        </w:rPr>
        <w:t xml:space="preserve"> </w:t>
      </w:r>
      <w:r w:rsidRPr="004E1AC3">
        <w:rPr>
          <w:rFonts w:cstheme="minorHAnsi"/>
          <w:b/>
          <w:color w:val="333333"/>
        </w:rPr>
        <w:t>per</w:t>
      </w:r>
      <w:r w:rsidRPr="004E1AC3">
        <w:rPr>
          <w:rFonts w:cstheme="minorHAnsi"/>
          <w:b/>
          <w:color w:val="333333"/>
          <w:spacing w:val="-3"/>
        </w:rPr>
        <w:t xml:space="preserve"> </w:t>
      </w:r>
      <w:r w:rsidRPr="004E1AC3">
        <w:rPr>
          <w:rFonts w:cstheme="minorHAnsi"/>
          <w:b/>
          <w:color w:val="333333"/>
        </w:rPr>
        <w:t>monitoring</w:t>
      </w:r>
      <w:r w:rsidRPr="004E1AC3">
        <w:rPr>
          <w:rFonts w:cstheme="minorHAnsi"/>
          <w:b/>
          <w:color w:val="333333"/>
          <w:spacing w:val="-5"/>
        </w:rPr>
        <w:t xml:space="preserve"> </w:t>
      </w:r>
      <w:r w:rsidRPr="004E1AC3">
        <w:rPr>
          <w:rFonts w:cstheme="minorHAnsi"/>
          <w:b/>
          <w:color w:val="333333"/>
        </w:rPr>
        <w:t>field</w:t>
      </w:r>
      <w:r w:rsidRPr="004E1AC3">
        <w:rPr>
          <w:rFonts w:cstheme="minorHAnsi"/>
          <w:b/>
          <w:color w:val="333333"/>
          <w:spacing w:val="-3"/>
        </w:rPr>
        <w:t xml:space="preserve"> </w:t>
      </w:r>
      <w:r w:rsidRPr="004E1AC3">
        <w:rPr>
          <w:rFonts w:cstheme="minorHAnsi"/>
          <w:b/>
          <w:color w:val="333333"/>
        </w:rPr>
        <w:t>per</w:t>
      </w:r>
      <w:r w:rsidRPr="004E1AC3">
        <w:rPr>
          <w:rFonts w:cstheme="minorHAnsi"/>
          <w:b/>
          <w:color w:val="333333"/>
          <w:spacing w:val="-42"/>
        </w:rPr>
        <w:t xml:space="preserve"> </w:t>
      </w:r>
      <w:r w:rsidRPr="004E1AC3">
        <w:rPr>
          <w:rFonts w:cstheme="minorHAnsi"/>
          <w:b/>
          <w:color w:val="333333"/>
        </w:rPr>
        <w:t>farm.</w:t>
      </w:r>
    </w:p>
    <w:p w:rsidRPr="004E1AC3" w:rsidR="008074E1" w:rsidP="00C250A1" w:rsidRDefault="008074E1" w14:paraId="602DEBF9" w14:textId="74DD7205">
      <w:pPr>
        <w:pStyle w:val="ListParagraph"/>
        <w:widowControl w:val="0"/>
        <w:numPr>
          <w:ilvl w:val="0"/>
          <w:numId w:val="20"/>
        </w:numPr>
        <w:autoSpaceDE w:val="0"/>
        <w:autoSpaceDN w:val="0"/>
        <w:spacing w:after="0" w:line="264" w:lineRule="auto"/>
        <w:ind w:left="426" w:right="-2"/>
        <w:jc w:val="both"/>
      </w:pPr>
      <w:r w:rsidRPr="3362F915">
        <w:rPr>
          <w:color w:val="333333"/>
        </w:rPr>
        <w:t>From spring 202</w:t>
      </w:r>
      <w:r w:rsidR="00A9429F">
        <w:rPr>
          <w:color w:val="333333"/>
        </w:rPr>
        <w:t>5</w:t>
      </w:r>
      <w:r w:rsidRPr="3362F915">
        <w:rPr>
          <w:color w:val="333333"/>
        </w:rPr>
        <w:t>, soil samples will be taken in spring from two points in the field</w:t>
      </w:r>
      <w:r w:rsidRPr="51C9F082" w:rsidR="35804B7B">
        <w:rPr>
          <w:color w:val="333333"/>
        </w:rPr>
        <w:t xml:space="preserve"> only</w:t>
      </w:r>
      <w:r w:rsidRPr="3362F915">
        <w:rPr>
          <w:color w:val="333333"/>
        </w:rPr>
        <w:t>. The</w:t>
      </w:r>
      <w:r w:rsidRPr="3362F915">
        <w:rPr>
          <w:color w:val="333333"/>
          <w:spacing w:val="-43"/>
        </w:rPr>
        <w:t xml:space="preserve"> </w:t>
      </w:r>
      <w:r w:rsidRPr="3362F915">
        <w:rPr>
          <w:color w:val="333333"/>
        </w:rPr>
        <w:t>results will allow</w:t>
      </w:r>
      <w:r w:rsidRPr="3362F915">
        <w:rPr>
          <w:color w:val="333333"/>
          <w:spacing w:val="-1"/>
        </w:rPr>
        <w:t xml:space="preserve"> </w:t>
      </w:r>
      <w:r w:rsidRPr="3362F915">
        <w:rPr>
          <w:color w:val="333333"/>
        </w:rPr>
        <w:t>us to assess:</w:t>
      </w:r>
    </w:p>
    <w:p w:rsidRPr="004E1AC3" w:rsidR="004E1AC3" w:rsidP="00C250A1" w:rsidRDefault="008074E1" w14:paraId="201924BC" w14:textId="77777777">
      <w:pPr>
        <w:pStyle w:val="ListParagraph"/>
        <w:widowControl w:val="0"/>
        <w:numPr>
          <w:ilvl w:val="0"/>
          <w:numId w:val="21"/>
        </w:numPr>
        <w:tabs>
          <w:tab w:val="left" w:pos="1369"/>
        </w:tabs>
        <w:autoSpaceDE w:val="0"/>
        <w:autoSpaceDN w:val="0"/>
        <w:spacing w:after="0" w:line="240" w:lineRule="auto"/>
        <w:ind w:left="851" w:right="-2"/>
        <w:jc w:val="both"/>
        <w:rPr>
          <w:rFonts w:cstheme="minorHAnsi"/>
        </w:rPr>
      </w:pPr>
      <w:r w:rsidRPr="004E1AC3">
        <w:rPr>
          <w:rFonts w:cstheme="minorHAnsi"/>
          <w:color w:val="333333"/>
        </w:rPr>
        <w:t>differences</w:t>
      </w:r>
      <w:r w:rsidRPr="004E1AC3">
        <w:rPr>
          <w:rFonts w:cstheme="minorHAnsi"/>
          <w:color w:val="333333"/>
          <w:spacing w:val="-3"/>
        </w:rPr>
        <w:t xml:space="preserve"> </w:t>
      </w:r>
      <w:r w:rsidRPr="004E1AC3">
        <w:rPr>
          <w:rFonts w:cstheme="minorHAnsi"/>
          <w:color w:val="333333"/>
        </w:rPr>
        <w:t>between</w:t>
      </w:r>
      <w:r w:rsidRPr="004E1AC3">
        <w:rPr>
          <w:rFonts w:cstheme="minorHAnsi"/>
          <w:color w:val="333333"/>
          <w:spacing w:val="-2"/>
        </w:rPr>
        <w:t xml:space="preserve"> </w:t>
      </w:r>
      <w:r w:rsidRPr="004E1AC3">
        <w:rPr>
          <w:rFonts w:cstheme="minorHAnsi"/>
          <w:color w:val="333333"/>
        </w:rPr>
        <w:t>the</w:t>
      </w:r>
      <w:r w:rsidRPr="004E1AC3">
        <w:rPr>
          <w:rFonts w:cstheme="minorHAnsi"/>
          <w:color w:val="333333"/>
          <w:spacing w:val="-4"/>
        </w:rPr>
        <w:t xml:space="preserve"> </w:t>
      </w:r>
      <w:r w:rsidRPr="004E1AC3">
        <w:rPr>
          <w:rFonts w:cstheme="minorHAnsi"/>
          <w:color w:val="333333"/>
        </w:rPr>
        <w:t>zones,</w:t>
      </w:r>
    </w:p>
    <w:p w:rsidRPr="004E1AC3" w:rsidR="004E1AC3" w:rsidP="00C250A1" w:rsidRDefault="008074E1" w14:paraId="5E140FB5" w14:textId="77777777">
      <w:pPr>
        <w:pStyle w:val="ListParagraph"/>
        <w:widowControl w:val="0"/>
        <w:numPr>
          <w:ilvl w:val="0"/>
          <w:numId w:val="21"/>
        </w:numPr>
        <w:tabs>
          <w:tab w:val="left" w:pos="1369"/>
        </w:tabs>
        <w:autoSpaceDE w:val="0"/>
        <w:autoSpaceDN w:val="0"/>
        <w:spacing w:after="0" w:line="240" w:lineRule="auto"/>
        <w:ind w:left="851" w:right="-2"/>
        <w:jc w:val="both"/>
        <w:rPr>
          <w:rFonts w:cstheme="minorHAnsi"/>
        </w:rPr>
      </w:pPr>
      <w:r w:rsidRPr="004E1AC3">
        <w:rPr>
          <w:rFonts w:cstheme="minorHAnsi"/>
          <w:color w:val="333333"/>
        </w:rPr>
        <w:t>what</w:t>
      </w:r>
      <w:r w:rsidRPr="004E1AC3">
        <w:rPr>
          <w:rFonts w:cstheme="minorHAnsi"/>
          <w:color w:val="333333"/>
          <w:spacing w:val="-2"/>
        </w:rPr>
        <w:t xml:space="preserve"> </w:t>
      </w:r>
      <w:r w:rsidRPr="004E1AC3">
        <w:rPr>
          <w:rFonts w:cstheme="minorHAnsi"/>
          <w:color w:val="333333"/>
        </w:rPr>
        <w:t>parameters</w:t>
      </w:r>
      <w:r w:rsidRPr="004E1AC3">
        <w:rPr>
          <w:rFonts w:cstheme="minorHAnsi"/>
          <w:color w:val="333333"/>
          <w:spacing w:val="-2"/>
        </w:rPr>
        <w:t xml:space="preserve"> </w:t>
      </w:r>
      <w:r w:rsidRPr="004E1AC3">
        <w:rPr>
          <w:rFonts w:cstheme="minorHAnsi"/>
          <w:color w:val="333333"/>
        </w:rPr>
        <w:t>can</w:t>
      </w:r>
      <w:r w:rsidRPr="004E1AC3">
        <w:rPr>
          <w:rFonts w:cstheme="minorHAnsi"/>
          <w:color w:val="333333"/>
          <w:spacing w:val="-2"/>
        </w:rPr>
        <w:t xml:space="preserve"> </w:t>
      </w:r>
      <w:r w:rsidRPr="004E1AC3">
        <w:rPr>
          <w:rFonts w:cstheme="minorHAnsi"/>
          <w:color w:val="333333"/>
        </w:rPr>
        <w:t>affect productivity</w:t>
      </w:r>
      <w:r w:rsidRPr="004E1AC3">
        <w:rPr>
          <w:rFonts w:cstheme="minorHAnsi"/>
          <w:color w:val="333333"/>
          <w:spacing w:val="-2"/>
        </w:rPr>
        <w:t xml:space="preserve"> </w:t>
      </w:r>
      <w:r w:rsidRPr="004E1AC3">
        <w:rPr>
          <w:rFonts w:cstheme="minorHAnsi"/>
          <w:color w:val="333333"/>
        </w:rPr>
        <w:t>/</w:t>
      </w:r>
      <w:r w:rsidRPr="004E1AC3">
        <w:rPr>
          <w:rFonts w:cstheme="minorHAnsi"/>
          <w:color w:val="333333"/>
          <w:spacing w:val="1"/>
        </w:rPr>
        <w:t xml:space="preserve"> </w:t>
      </w:r>
      <w:r w:rsidRPr="004E1AC3">
        <w:rPr>
          <w:rFonts w:cstheme="minorHAnsi"/>
          <w:color w:val="333333"/>
        </w:rPr>
        <w:t>yield,</w:t>
      </w:r>
    </w:p>
    <w:p w:rsidRPr="004E1AC3" w:rsidR="008074E1" w:rsidP="00C250A1" w:rsidRDefault="008074E1" w14:paraId="3A98A862" w14:textId="3AEAD5AD">
      <w:pPr>
        <w:pStyle w:val="ListParagraph"/>
        <w:widowControl w:val="0"/>
        <w:numPr>
          <w:ilvl w:val="0"/>
          <w:numId w:val="21"/>
        </w:numPr>
        <w:tabs>
          <w:tab w:val="left" w:pos="1369"/>
        </w:tabs>
        <w:autoSpaceDE w:val="0"/>
        <w:autoSpaceDN w:val="0"/>
        <w:spacing w:after="0" w:line="240" w:lineRule="auto"/>
        <w:ind w:left="851" w:right="-2"/>
        <w:jc w:val="both"/>
        <w:rPr>
          <w:rFonts w:cstheme="minorHAnsi"/>
        </w:rPr>
      </w:pPr>
      <w:r w:rsidRPr="004E1AC3">
        <w:rPr>
          <w:rFonts w:cstheme="minorHAnsi"/>
          <w:color w:val="333333"/>
        </w:rPr>
        <w:t>monitor</w:t>
      </w:r>
      <w:r w:rsidRPr="004E1AC3">
        <w:rPr>
          <w:rFonts w:cstheme="minorHAnsi"/>
          <w:color w:val="333333"/>
          <w:spacing w:val="-2"/>
        </w:rPr>
        <w:t xml:space="preserve"> </w:t>
      </w:r>
      <w:r w:rsidRPr="004E1AC3">
        <w:rPr>
          <w:rFonts w:cstheme="minorHAnsi"/>
          <w:color w:val="333333"/>
        </w:rPr>
        <w:t>the</w:t>
      </w:r>
      <w:r w:rsidRPr="004E1AC3">
        <w:rPr>
          <w:rFonts w:cstheme="minorHAnsi"/>
          <w:color w:val="333333"/>
          <w:spacing w:val="-2"/>
        </w:rPr>
        <w:t xml:space="preserve"> </w:t>
      </w:r>
      <w:r w:rsidRPr="004E1AC3">
        <w:rPr>
          <w:rFonts w:cstheme="minorHAnsi"/>
          <w:color w:val="333333"/>
        </w:rPr>
        <w:t>improvement</w:t>
      </w:r>
      <w:r w:rsidRPr="004E1AC3">
        <w:rPr>
          <w:rFonts w:cstheme="minorHAnsi"/>
          <w:color w:val="333333"/>
          <w:spacing w:val="1"/>
        </w:rPr>
        <w:t xml:space="preserve"> </w:t>
      </w:r>
      <w:r w:rsidRPr="004E1AC3">
        <w:rPr>
          <w:rFonts w:cstheme="minorHAnsi"/>
          <w:color w:val="333333"/>
        </w:rPr>
        <w:t>of</w:t>
      </w:r>
      <w:r w:rsidRPr="004E1AC3">
        <w:rPr>
          <w:rFonts w:cstheme="minorHAnsi"/>
          <w:color w:val="333333"/>
          <w:spacing w:val="-3"/>
        </w:rPr>
        <w:t xml:space="preserve"> </w:t>
      </w:r>
      <w:r w:rsidRPr="004E1AC3">
        <w:rPr>
          <w:rFonts w:cstheme="minorHAnsi"/>
          <w:color w:val="333333"/>
        </w:rPr>
        <w:t>soil</w:t>
      </w:r>
      <w:r w:rsidRPr="004E1AC3">
        <w:rPr>
          <w:rFonts w:cstheme="minorHAnsi"/>
          <w:color w:val="333333"/>
          <w:spacing w:val="-1"/>
        </w:rPr>
        <w:t xml:space="preserve"> </w:t>
      </w:r>
      <w:r w:rsidRPr="004E1AC3">
        <w:rPr>
          <w:rFonts w:cstheme="minorHAnsi"/>
          <w:color w:val="333333"/>
        </w:rPr>
        <w:t>quality</w:t>
      </w:r>
      <w:r w:rsidRPr="004E1AC3">
        <w:rPr>
          <w:rFonts w:cstheme="minorHAnsi"/>
          <w:color w:val="333333"/>
          <w:spacing w:val="-2"/>
        </w:rPr>
        <w:t xml:space="preserve"> </w:t>
      </w:r>
      <w:r w:rsidRPr="004E1AC3">
        <w:rPr>
          <w:rFonts w:cstheme="minorHAnsi"/>
          <w:color w:val="333333"/>
        </w:rPr>
        <w:t>parameters for</w:t>
      </w:r>
      <w:r w:rsidRPr="004E1AC3">
        <w:rPr>
          <w:rFonts w:cstheme="minorHAnsi"/>
          <w:color w:val="333333"/>
          <w:spacing w:val="-2"/>
        </w:rPr>
        <w:t xml:space="preserve"> </w:t>
      </w:r>
      <w:r w:rsidRPr="004E1AC3">
        <w:rPr>
          <w:rFonts w:cstheme="minorHAnsi"/>
          <w:color w:val="333333"/>
        </w:rPr>
        <w:t>both zones.</w:t>
      </w:r>
    </w:p>
    <w:p w:rsidRPr="00AE27CB" w:rsidR="004E1AC3" w:rsidP="00AE27CB" w:rsidRDefault="004E1AC3" w14:paraId="64245F2A" w14:textId="77777777">
      <w:pPr>
        <w:widowControl w:val="0"/>
        <w:tabs>
          <w:tab w:val="left" w:pos="851"/>
        </w:tabs>
        <w:autoSpaceDE w:val="0"/>
        <w:autoSpaceDN w:val="0"/>
        <w:spacing w:after="0" w:line="264" w:lineRule="auto"/>
        <w:ind w:right="-2"/>
        <w:jc w:val="both"/>
        <w:rPr>
          <w:rFonts w:cstheme="minorHAnsi"/>
        </w:rPr>
      </w:pPr>
    </w:p>
    <w:p w:rsidRPr="004E1AC3" w:rsidR="004E1AC3" w:rsidP="00C250A1" w:rsidRDefault="008074E1" w14:paraId="24F9D7A5" w14:textId="7DE3B3B7">
      <w:pPr>
        <w:pStyle w:val="ListParagraph"/>
        <w:widowControl w:val="0"/>
        <w:numPr>
          <w:ilvl w:val="0"/>
          <w:numId w:val="20"/>
        </w:numPr>
        <w:tabs>
          <w:tab w:val="left" w:pos="851"/>
        </w:tabs>
        <w:autoSpaceDE w:val="0"/>
        <w:autoSpaceDN w:val="0"/>
        <w:spacing w:after="0" w:line="264" w:lineRule="auto"/>
        <w:ind w:left="426" w:right="-2"/>
        <w:jc w:val="both"/>
      </w:pPr>
      <w:r w:rsidRPr="51C9F082">
        <w:rPr>
          <w:color w:val="333333"/>
        </w:rPr>
        <w:t>In each monitoring field, two sampling points should be selected from which the soil samples</w:t>
      </w:r>
      <w:r w:rsidRPr="51C9F082">
        <w:rPr>
          <w:color w:val="333333"/>
          <w:spacing w:val="1"/>
        </w:rPr>
        <w:t xml:space="preserve"> </w:t>
      </w:r>
      <w:r w:rsidRPr="51C9F082">
        <w:rPr>
          <w:color w:val="333333"/>
        </w:rPr>
        <w:t>will</w:t>
      </w:r>
      <w:r w:rsidRPr="51C9F082">
        <w:rPr>
          <w:color w:val="333333"/>
          <w:spacing w:val="-11"/>
        </w:rPr>
        <w:t xml:space="preserve"> </w:t>
      </w:r>
      <w:r w:rsidRPr="51C9F082">
        <w:rPr>
          <w:color w:val="333333"/>
        </w:rPr>
        <w:t>be</w:t>
      </w:r>
      <w:r w:rsidRPr="51C9F082">
        <w:rPr>
          <w:color w:val="333333"/>
          <w:spacing w:val="-10"/>
        </w:rPr>
        <w:t xml:space="preserve"> </w:t>
      </w:r>
      <w:r w:rsidRPr="51C9F082">
        <w:rPr>
          <w:color w:val="333333"/>
        </w:rPr>
        <w:t>taken.</w:t>
      </w:r>
      <w:r w:rsidRPr="51C9F082">
        <w:rPr>
          <w:color w:val="333333"/>
          <w:spacing w:val="-11"/>
        </w:rPr>
        <w:t xml:space="preserve"> </w:t>
      </w:r>
      <w:r w:rsidRPr="51C9F082">
        <w:rPr>
          <w:color w:val="333333"/>
        </w:rPr>
        <w:t>One</w:t>
      </w:r>
      <w:r w:rsidRPr="51C9F082">
        <w:rPr>
          <w:color w:val="333333"/>
          <w:spacing w:val="-10"/>
        </w:rPr>
        <w:t xml:space="preserve"> </w:t>
      </w:r>
      <w:r w:rsidRPr="51C9F082">
        <w:rPr>
          <w:color w:val="333333"/>
        </w:rPr>
        <w:t>of</w:t>
      </w:r>
      <w:r w:rsidRPr="51C9F082">
        <w:rPr>
          <w:color w:val="333333"/>
          <w:spacing w:val="-11"/>
        </w:rPr>
        <w:t xml:space="preserve"> </w:t>
      </w:r>
      <w:r w:rsidRPr="51C9F082">
        <w:rPr>
          <w:color w:val="333333"/>
        </w:rPr>
        <w:t>these</w:t>
      </w:r>
      <w:r w:rsidRPr="51C9F082">
        <w:rPr>
          <w:color w:val="333333"/>
          <w:spacing w:val="-10"/>
        </w:rPr>
        <w:t xml:space="preserve"> </w:t>
      </w:r>
      <w:r w:rsidRPr="51C9F082">
        <w:rPr>
          <w:color w:val="333333"/>
        </w:rPr>
        <w:t>points</w:t>
      </w:r>
      <w:r w:rsidRPr="51C9F082">
        <w:rPr>
          <w:color w:val="333333"/>
          <w:spacing w:val="-10"/>
        </w:rPr>
        <w:t xml:space="preserve"> </w:t>
      </w:r>
      <w:r w:rsidRPr="51C9F082">
        <w:rPr>
          <w:color w:val="333333"/>
        </w:rPr>
        <w:t>should</w:t>
      </w:r>
      <w:r w:rsidRPr="51C9F082">
        <w:rPr>
          <w:color w:val="333333"/>
          <w:spacing w:val="-9"/>
        </w:rPr>
        <w:t xml:space="preserve"> </w:t>
      </w:r>
      <w:r w:rsidRPr="51C9F082">
        <w:rPr>
          <w:color w:val="333333"/>
        </w:rPr>
        <w:t>be in</w:t>
      </w:r>
      <w:r w:rsidRPr="51C9F082">
        <w:rPr>
          <w:color w:val="333333"/>
          <w:spacing w:val="-9"/>
        </w:rPr>
        <w:t xml:space="preserve"> </w:t>
      </w:r>
      <w:r w:rsidRPr="51C9F082">
        <w:rPr>
          <w:color w:val="333333"/>
        </w:rPr>
        <w:t>the</w:t>
      </w:r>
      <w:r w:rsidRPr="51C9F082">
        <w:rPr>
          <w:color w:val="333333"/>
          <w:spacing w:val="-5"/>
        </w:rPr>
        <w:t xml:space="preserve"> </w:t>
      </w:r>
      <w:r w:rsidRPr="51C9F082">
        <w:rPr>
          <w:color w:val="333333"/>
        </w:rPr>
        <w:t>average</w:t>
      </w:r>
      <w:r w:rsidRPr="51C9F082">
        <w:rPr>
          <w:color w:val="333333"/>
          <w:spacing w:val="-10"/>
        </w:rPr>
        <w:t xml:space="preserve"> </w:t>
      </w:r>
      <w:r w:rsidRPr="51C9F082" w:rsidR="158F0840">
        <w:rPr>
          <w:color w:val="333333"/>
          <w:spacing w:val="-10"/>
        </w:rPr>
        <w:t>productivity</w:t>
      </w:r>
      <w:r w:rsidRPr="51C9F082">
        <w:rPr>
          <w:color w:val="333333"/>
          <w:spacing w:val="-10"/>
        </w:rPr>
        <w:t xml:space="preserve"> area and</w:t>
      </w:r>
      <w:r w:rsidRPr="51C9F082">
        <w:rPr>
          <w:color w:val="333333"/>
        </w:rPr>
        <w:t xml:space="preserve"> the second point should be taken from a problematic place, for ex</w:t>
      </w:r>
      <w:r w:rsidRPr="51C9F082" w:rsidR="4FE542CB">
        <w:rPr>
          <w:color w:val="333333"/>
        </w:rPr>
        <w:t>ample</w:t>
      </w:r>
      <w:r w:rsidRPr="51C9F082">
        <w:rPr>
          <w:color w:val="333333"/>
        </w:rPr>
        <w:t xml:space="preserve"> with visible</w:t>
      </w:r>
      <w:r w:rsidRPr="51C9F082">
        <w:rPr>
          <w:color w:val="333333"/>
          <w:spacing w:val="1"/>
        </w:rPr>
        <w:t xml:space="preserve"> </w:t>
      </w:r>
      <w:r w:rsidRPr="51C9F082">
        <w:rPr>
          <w:color w:val="333333"/>
        </w:rPr>
        <w:t>degradation, reduced vegetation. We need two soil samples for chemical: one</w:t>
      </w:r>
      <w:r w:rsidRPr="51C9F082">
        <w:rPr>
          <w:color w:val="333333"/>
          <w:spacing w:val="1"/>
        </w:rPr>
        <w:t xml:space="preserve"> </w:t>
      </w:r>
      <w:r w:rsidRPr="51C9F082">
        <w:rPr>
          <w:color w:val="333333"/>
        </w:rPr>
        <w:t>average</w:t>
      </w:r>
      <w:r w:rsidRPr="51C9F082" w:rsidR="6F702C8F">
        <w:rPr>
          <w:color w:val="333333"/>
        </w:rPr>
        <w:t>, one weak productivity spot</w:t>
      </w:r>
      <w:r w:rsidRPr="51C9F082">
        <w:rPr>
          <w:color w:val="333333"/>
        </w:rPr>
        <w:t xml:space="preserve"> and two samples for biological analysis:  one average </w:t>
      </w:r>
      <w:r w:rsidRPr="51C9F082" w:rsidR="7673FD65">
        <w:rPr>
          <w:color w:val="333333"/>
        </w:rPr>
        <w:t>and one weak</w:t>
      </w:r>
      <w:r w:rsidRPr="51C9F082">
        <w:rPr>
          <w:color w:val="333333"/>
        </w:rPr>
        <w:t xml:space="preserve"> quality to be</w:t>
      </w:r>
      <w:r w:rsidRPr="51C9F082">
        <w:rPr>
          <w:color w:val="333333"/>
          <w:spacing w:val="1"/>
        </w:rPr>
        <w:t xml:space="preserve"> </w:t>
      </w:r>
      <w:r w:rsidRPr="51C9F082">
        <w:rPr>
          <w:color w:val="333333"/>
        </w:rPr>
        <w:t>taken</w:t>
      </w:r>
      <w:r w:rsidRPr="51C9F082">
        <w:rPr>
          <w:color w:val="333333"/>
          <w:spacing w:val="-1"/>
        </w:rPr>
        <w:t xml:space="preserve"> </w:t>
      </w:r>
      <w:r w:rsidRPr="51C9F082">
        <w:rPr>
          <w:color w:val="333333"/>
        </w:rPr>
        <w:t>from th</w:t>
      </w:r>
      <w:r w:rsidRPr="51C9F082" w:rsidR="037831D8">
        <w:rPr>
          <w:color w:val="333333"/>
        </w:rPr>
        <w:t>e monitoring</w:t>
      </w:r>
      <w:r w:rsidRPr="51C9F082">
        <w:rPr>
          <w:color w:val="333333"/>
          <w:spacing w:val="-1"/>
        </w:rPr>
        <w:t xml:space="preserve"> </w:t>
      </w:r>
      <w:r w:rsidRPr="51C9F082">
        <w:rPr>
          <w:color w:val="333333"/>
        </w:rPr>
        <w:t>field.</w:t>
      </w:r>
    </w:p>
    <w:p w:rsidRPr="004E1AC3" w:rsidR="004E1AC3" w:rsidP="004E2BA5" w:rsidRDefault="004E1AC3" w14:paraId="1FD2ADF5" w14:textId="77777777">
      <w:pPr>
        <w:pStyle w:val="ListParagraph"/>
        <w:ind w:right="-2"/>
        <w:jc w:val="both"/>
        <w:rPr>
          <w:rFonts w:cstheme="minorHAnsi"/>
          <w:color w:val="333333"/>
          <w:spacing w:val="-1"/>
        </w:rPr>
      </w:pPr>
    </w:p>
    <w:p w:rsidRPr="00647A98" w:rsidR="00647A98" w:rsidP="00C250A1" w:rsidRDefault="008074E1" w14:paraId="209B3FC4" w14:textId="41CBC416">
      <w:pPr>
        <w:pStyle w:val="ListParagraph"/>
        <w:widowControl w:val="0"/>
        <w:numPr>
          <w:ilvl w:val="0"/>
          <w:numId w:val="20"/>
        </w:numPr>
        <w:tabs>
          <w:tab w:val="left" w:pos="851"/>
        </w:tabs>
        <w:autoSpaceDE w:val="0"/>
        <w:autoSpaceDN w:val="0"/>
        <w:spacing w:after="0" w:line="264" w:lineRule="auto"/>
        <w:ind w:left="426" w:right="-2"/>
        <w:jc w:val="both"/>
      </w:pPr>
      <w:r w:rsidRPr="25FC7DE4">
        <w:rPr>
          <w:color w:val="333333"/>
          <w:spacing w:val="-1"/>
        </w:rPr>
        <w:t>Farmers</w:t>
      </w:r>
      <w:r w:rsidRPr="25FC7DE4">
        <w:rPr>
          <w:color w:val="333333"/>
          <w:spacing w:val="-7"/>
        </w:rPr>
        <w:t xml:space="preserve"> </w:t>
      </w:r>
      <w:r w:rsidRPr="25FC7DE4">
        <w:rPr>
          <w:color w:val="333333"/>
          <w:spacing w:val="-1"/>
        </w:rPr>
        <w:t>may</w:t>
      </w:r>
      <w:r w:rsidRPr="25FC7DE4">
        <w:rPr>
          <w:color w:val="333333"/>
          <w:spacing w:val="-7"/>
        </w:rPr>
        <w:t xml:space="preserve"> </w:t>
      </w:r>
      <w:r w:rsidRPr="25FC7DE4">
        <w:rPr>
          <w:color w:val="333333"/>
          <w:spacing w:val="-1"/>
        </w:rPr>
        <w:t>help</w:t>
      </w:r>
      <w:r w:rsidRPr="25FC7DE4">
        <w:rPr>
          <w:color w:val="333333"/>
          <w:spacing w:val="-8"/>
        </w:rPr>
        <w:t xml:space="preserve"> </w:t>
      </w:r>
      <w:r w:rsidRPr="25FC7DE4">
        <w:rPr>
          <w:color w:val="333333"/>
          <w:spacing w:val="-1"/>
        </w:rPr>
        <w:t>you</w:t>
      </w:r>
      <w:r w:rsidRPr="25FC7DE4">
        <w:rPr>
          <w:color w:val="333333"/>
          <w:spacing w:val="-8"/>
        </w:rPr>
        <w:t xml:space="preserve"> </w:t>
      </w:r>
      <w:r w:rsidRPr="25FC7DE4">
        <w:rPr>
          <w:color w:val="333333"/>
          <w:spacing w:val="-1"/>
        </w:rPr>
        <w:t>determine</w:t>
      </w:r>
      <w:r w:rsidRPr="25FC7DE4">
        <w:rPr>
          <w:color w:val="333333"/>
          <w:spacing w:val="-9"/>
        </w:rPr>
        <w:t xml:space="preserve"> </w:t>
      </w:r>
      <w:r w:rsidRPr="25FC7DE4">
        <w:rPr>
          <w:color w:val="333333"/>
        </w:rPr>
        <w:t>the</w:t>
      </w:r>
      <w:r w:rsidRPr="25FC7DE4">
        <w:rPr>
          <w:color w:val="333333"/>
          <w:spacing w:val="-6"/>
        </w:rPr>
        <w:t xml:space="preserve"> </w:t>
      </w:r>
      <w:r w:rsidRPr="25FC7DE4">
        <w:rPr>
          <w:color w:val="333333"/>
        </w:rPr>
        <w:t>representative,</w:t>
      </w:r>
      <w:r w:rsidRPr="25FC7DE4">
        <w:rPr>
          <w:color w:val="333333"/>
          <w:spacing w:val="-8"/>
        </w:rPr>
        <w:t xml:space="preserve"> </w:t>
      </w:r>
      <w:r w:rsidRPr="25FC7DE4">
        <w:rPr>
          <w:color w:val="333333"/>
        </w:rPr>
        <w:t>and</w:t>
      </w:r>
      <w:r w:rsidRPr="25FC7DE4">
        <w:rPr>
          <w:color w:val="333333"/>
          <w:spacing w:val="-7"/>
        </w:rPr>
        <w:t xml:space="preserve"> </w:t>
      </w:r>
      <w:r w:rsidRPr="25FC7DE4">
        <w:rPr>
          <w:color w:val="333333"/>
        </w:rPr>
        <w:t>problematic</w:t>
      </w:r>
      <w:r w:rsidRPr="25FC7DE4">
        <w:rPr>
          <w:color w:val="333333"/>
          <w:spacing w:val="-9"/>
        </w:rPr>
        <w:t xml:space="preserve"> </w:t>
      </w:r>
      <w:r w:rsidRPr="25FC7DE4">
        <w:rPr>
          <w:color w:val="333333"/>
        </w:rPr>
        <w:t>points</w:t>
      </w:r>
      <w:r w:rsidRPr="25FC7DE4">
        <w:rPr>
          <w:color w:val="333333"/>
          <w:spacing w:val="-7"/>
        </w:rPr>
        <w:t xml:space="preserve"> </w:t>
      </w:r>
      <w:r w:rsidRPr="25FC7DE4">
        <w:rPr>
          <w:color w:val="333333"/>
        </w:rPr>
        <w:t>on</w:t>
      </w:r>
      <w:r w:rsidRPr="25FC7DE4">
        <w:rPr>
          <w:color w:val="333333"/>
          <w:spacing w:val="-8"/>
        </w:rPr>
        <w:t xml:space="preserve"> </w:t>
      </w:r>
      <w:r w:rsidRPr="25FC7DE4">
        <w:rPr>
          <w:color w:val="333333"/>
        </w:rPr>
        <w:t>the</w:t>
      </w:r>
      <w:r w:rsidRPr="25FC7DE4">
        <w:rPr>
          <w:color w:val="333333"/>
          <w:spacing w:val="-9"/>
        </w:rPr>
        <w:t xml:space="preserve"> </w:t>
      </w:r>
      <w:r w:rsidRPr="25FC7DE4">
        <w:rPr>
          <w:color w:val="333333"/>
        </w:rPr>
        <w:t>field.</w:t>
      </w:r>
      <w:r w:rsidRPr="25FC7DE4">
        <w:rPr>
          <w:color w:val="333333"/>
          <w:spacing w:val="-11"/>
        </w:rPr>
        <w:t xml:space="preserve"> </w:t>
      </w:r>
      <w:r w:rsidRPr="25FC7DE4">
        <w:rPr>
          <w:color w:val="333333"/>
        </w:rPr>
        <w:t>A</w:t>
      </w:r>
      <w:r w:rsidRPr="25FC7DE4">
        <w:rPr>
          <w:color w:val="333333"/>
          <w:spacing w:val="-8"/>
        </w:rPr>
        <w:t xml:space="preserve"> </w:t>
      </w:r>
      <w:r w:rsidRPr="25FC7DE4">
        <w:rPr>
          <w:color w:val="333333"/>
        </w:rPr>
        <w:t>great</w:t>
      </w:r>
      <w:r w:rsidRPr="25FC7DE4">
        <w:rPr>
          <w:color w:val="333333"/>
          <w:spacing w:val="-42"/>
        </w:rPr>
        <w:t xml:space="preserve"> </w:t>
      </w:r>
      <w:r w:rsidRPr="25FC7DE4">
        <w:rPr>
          <w:color w:val="333333"/>
        </w:rPr>
        <w:t>way is also to use satellite images or applications showing vegetation in the field and selecting</w:t>
      </w:r>
      <w:r w:rsidRPr="25FC7DE4">
        <w:rPr>
          <w:color w:val="333333"/>
          <w:spacing w:val="1"/>
        </w:rPr>
        <w:t xml:space="preserve"> </w:t>
      </w:r>
      <w:r w:rsidRPr="25FC7DE4">
        <w:rPr>
          <w:color w:val="333333"/>
        </w:rPr>
        <w:t>these</w:t>
      </w:r>
      <w:r w:rsidRPr="25FC7DE4">
        <w:rPr>
          <w:color w:val="333333"/>
          <w:spacing w:val="-2"/>
        </w:rPr>
        <w:t xml:space="preserve"> </w:t>
      </w:r>
      <w:r w:rsidRPr="25FC7DE4">
        <w:rPr>
          <w:color w:val="333333"/>
        </w:rPr>
        <w:t>points</w:t>
      </w:r>
      <w:r w:rsidRPr="25FC7DE4">
        <w:rPr>
          <w:color w:val="333333"/>
          <w:spacing w:val="2"/>
        </w:rPr>
        <w:t xml:space="preserve"> </w:t>
      </w:r>
      <w:r w:rsidRPr="25FC7DE4">
        <w:rPr>
          <w:color w:val="333333"/>
        </w:rPr>
        <w:t>with</w:t>
      </w:r>
      <w:r w:rsidRPr="25FC7DE4">
        <w:rPr>
          <w:color w:val="333333"/>
          <w:spacing w:val="-1"/>
        </w:rPr>
        <w:t xml:space="preserve"> </w:t>
      </w:r>
      <w:r w:rsidRPr="25FC7DE4" w:rsidR="00647A98">
        <w:rPr>
          <w:color w:val="333333"/>
          <w:spacing w:val="-1"/>
        </w:rPr>
        <w:t>EIT Food</w:t>
      </w:r>
      <w:r w:rsidRPr="25FC7DE4" w:rsidR="359BF6A6">
        <w:rPr>
          <w:color w:val="333333"/>
          <w:spacing w:val="-1"/>
        </w:rPr>
        <w:t xml:space="preserve"> data platform</w:t>
      </w:r>
      <w:r w:rsidRPr="25FC7DE4">
        <w:rPr>
          <w:color w:val="333333"/>
        </w:rPr>
        <w:t>,</w:t>
      </w:r>
      <w:r w:rsidRPr="25FC7DE4">
        <w:rPr>
          <w:color w:val="333333"/>
          <w:spacing w:val="2"/>
        </w:rPr>
        <w:t xml:space="preserve"> </w:t>
      </w:r>
      <w:r w:rsidRPr="25FC7DE4">
        <w:rPr>
          <w:color w:val="333333"/>
        </w:rPr>
        <w:t>before</w:t>
      </w:r>
      <w:r w:rsidRPr="25FC7DE4">
        <w:rPr>
          <w:color w:val="333333"/>
          <w:spacing w:val="-2"/>
        </w:rPr>
        <w:t xml:space="preserve"> </w:t>
      </w:r>
      <w:r w:rsidRPr="25FC7DE4">
        <w:rPr>
          <w:color w:val="333333"/>
        </w:rPr>
        <w:t>arriving</w:t>
      </w:r>
      <w:r w:rsidRPr="25FC7DE4">
        <w:rPr>
          <w:color w:val="333333"/>
          <w:spacing w:val="-2"/>
        </w:rPr>
        <w:t xml:space="preserve"> </w:t>
      </w:r>
      <w:r w:rsidRPr="25FC7DE4">
        <w:rPr>
          <w:color w:val="333333"/>
        </w:rPr>
        <w:t>at the</w:t>
      </w:r>
      <w:r w:rsidRPr="25FC7DE4">
        <w:rPr>
          <w:color w:val="333333"/>
          <w:spacing w:val="-2"/>
        </w:rPr>
        <w:t xml:space="preserve"> </w:t>
      </w:r>
      <w:r w:rsidRPr="25FC7DE4">
        <w:rPr>
          <w:color w:val="333333"/>
        </w:rPr>
        <w:t>field.</w:t>
      </w:r>
    </w:p>
    <w:p w:rsidRPr="00647A98" w:rsidR="00647A98" w:rsidP="004E2BA5" w:rsidRDefault="00647A98" w14:paraId="7EE9F85F" w14:textId="77777777">
      <w:pPr>
        <w:pStyle w:val="ListParagraph"/>
        <w:ind w:right="-2"/>
        <w:jc w:val="both"/>
        <w:rPr>
          <w:rFonts w:cstheme="minorHAnsi"/>
          <w:color w:val="333333"/>
        </w:rPr>
      </w:pPr>
    </w:p>
    <w:p w:rsidR="004809B8" w:rsidP="25FC7DE4" w:rsidRDefault="008074E1" w14:paraId="3966DB79" w14:textId="1B9C0C2B">
      <w:pPr>
        <w:pStyle w:val="ListParagraph"/>
        <w:widowControl w:val="0"/>
        <w:numPr>
          <w:ilvl w:val="0"/>
          <w:numId w:val="20"/>
        </w:numPr>
        <w:tabs>
          <w:tab w:val="left" w:pos="851"/>
        </w:tabs>
        <w:autoSpaceDE w:val="0"/>
        <w:autoSpaceDN w:val="0"/>
        <w:spacing w:after="0" w:line="264" w:lineRule="auto"/>
        <w:ind w:left="426" w:right="-2"/>
        <w:jc w:val="both"/>
        <w:rPr>
          <w:color w:val="00B050"/>
        </w:rPr>
      </w:pPr>
      <w:r w:rsidRPr="25FC7DE4">
        <w:rPr>
          <w:color w:val="333333"/>
        </w:rPr>
        <w:t>Two selected points should be marked using GPS. The coordinates of these points should be</w:t>
      </w:r>
      <w:r w:rsidRPr="25FC7DE4">
        <w:rPr>
          <w:color w:val="333333"/>
          <w:spacing w:val="1"/>
        </w:rPr>
        <w:t xml:space="preserve"> </w:t>
      </w:r>
      <w:r w:rsidRPr="25FC7DE4">
        <w:rPr>
          <w:color w:val="333333"/>
        </w:rPr>
        <w:t>made</w:t>
      </w:r>
      <w:r w:rsidRPr="25FC7DE4">
        <w:rPr>
          <w:color w:val="333333"/>
          <w:spacing w:val="-3"/>
        </w:rPr>
        <w:t xml:space="preserve"> </w:t>
      </w:r>
      <w:r w:rsidRPr="25FC7DE4">
        <w:rPr>
          <w:color w:val="333333"/>
        </w:rPr>
        <w:t xml:space="preserve">available in the </w:t>
      </w:r>
      <w:r w:rsidRPr="25FC7DE4" w:rsidR="54948256">
        <w:rPr>
          <w:color w:val="333333"/>
        </w:rPr>
        <w:t>EIT Food recommended data platform.</w:t>
      </w:r>
    </w:p>
    <w:p w:rsidR="51C9F082" w:rsidP="51C9F082" w:rsidRDefault="51C9F082" w14:paraId="0D3195F5" w14:textId="739FB904">
      <w:pPr>
        <w:widowControl w:val="0"/>
        <w:tabs>
          <w:tab w:val="left" w:pos="851"/>
        </w:tabs>
        <w:spacing w:after="0" w:line="264" w:lineRule="auto"/>
        <w:ind w:right="-2"/>
        <w:jc w:val="both"/>
        <w:rPr>
          <w:color w:val="00B050"/>
        </w:rPr>
      </w:pPr>
    </w:p>
    <w:p w:rsidRPr="00646FCF" w:rsidR="00646FCF" w:rsidP="00C250A1" w:rsidRDefault="008074E1" w14:paraId="0C676935" w14:textId="1E972376">
      <w:pPr>
        <w:pStyle w:val="ListParagraph"/>
        <w:widowControl w:val="0"/>
        <w:numPr>
          <w:ilvl w:val="0"/>
          <w:numId w:val="20"/>
        </w:numPr>
        <w:tabs>
          <w:tab w:val="left" w:pos="851"/>
        </w:tabs>
        <w:autoSpaceDE w:val="0"/>
        <w:autoSpaceDN w:val="0"/>
        <w:spacing w:after="0" w:line="264" w:lineRule="auto"/>
        <w:ind w:left="426" w:right="-2"/>
        <w:jc w:val="both"/>
        <w:rPr>
          <w:strike/>
          <w:color w:val="00B050"/>
        </w:rPr>
      </w:pPr>
      <w:r w:rsidRPr="51C9F082">
        <w:rPr>
          <w:color w:val="333333"/>
        </w:rPr>
        <w:t>Please take several subsamples from a depth of 0-30 cm around th</w:t>
      </w:r>
      <w:r w:rsidRPr="51C9F082" w:rsidR="406FF1DE">
        <w:rPr>
          <w:color w:val="333333"/>
        </w:rPr>
        <w:t>e</w:t>
      </w:r>
      <w:r w:rsidRPr="51C9F082">
        <w:rPr>
          <w:color w:val="333333"/>
        </w:rPr>
        <w:t xml:space="preserve"> selected points. Take</w:t>
      </w:r>
      <w:r w:rsidRPr="51C9F082">
        <w:rPr>
          <w:color w:val="333333"/>
          <w:spacing w:val="1"/>
        </w:rPr>
        <w:t xml:space="preserve"> </w:t>
      </w:r>
      <w:r w:rsidRPr="51C9F082">
        <w:rPr>
          <w:color w:val="333333"/>
        </w:rPr>
        <w:t>minimum</w:t>
      </w:r>
      <w:r w:rsidRPr="51C9F082">
        <w:rPr>
          <w:color w:val="333333"/>
          <w:spacing w:val="-9"/>
        </w:rPr>
        <w:t xml:space="preserve"> </w:t>
      </w:r>
      <w:r w:rsidRPr="51C9F082">
        <w:rPr>
          <w:color w:val="333333"/>
        </w:rPr>
        <w:t>5</w:t>
      </w:r>
      <w:r w:rsidRPr="51C9F082">
        <w:rPr>
          <w:color w:val="333333"/>
          <w:spacing w:val="-8"/>
        </w:rPr>
        <w:t xml:space="preserve"> </w:t>
      </w:r>
      <w:r w:rsidRPr="51C9F082">
        <w:rPr>
          <w:color w:val="333333"/>
        </w:rPr>
        <w:t>subsamples.</w:t>
      </w:r>
      <w:r w:rsidRPr="51C9F082">
        <w:rPr>
          <w:color w:val="333333"/>
          <w:spacing w:val="-7"/>
        </w:rPr>
        <w:t xml:space="preserve"> </w:t>
      </w:r>
      <w:r w:rsidRPr="51C9F082">
        <w:rPr>
          <w:color w:val="333333"/>
        </w:rPr>
        <w:t>You</w:t>
      </w:r>
      <w:r w:rsidRPr="51C9F082">
        <w:rPr>
          <w:color w:val="333333"/>
          <w:spacing w:val="-7"/>
        </w:rPr>
        <w:t xml:space="preserve"> </w:t>
      </w:r>
      <w:r w:rsidRPr="51C9F082">
        <w:rPr>
          <w:color w:val="333333"/>
        </w:rPr>
        <w:t>are</w:t>
      </w:r>
      <w:r w:rsidRPr="51C9F082">
        <w:rPr>
          <w:color w:val="333333"/>
          <w:spacing w:val="-9"/>
        </w:rPr>
        <w:t xml:space="preserve"> </w:t>
      </w:r>
      <w:r w:rsidRPr="51C9F082">
        <w:rPr>
          <w:color w:val="333333"/>
        </w:rPr>
        <w:t>also</w:t>
      </w:r>
      <w:r w:rsidRPr="51C9F082">
        <w:rPr>
          <w:color w:val="333333"/>
          <w:spacing w:val="-7"/>
        </w:rPr>
        <w:t xml:space="preserve"> </w:t>
      </w:r>
      <w:r w:rsidRPr="51C9F082">
        <w:rPr>
          <w:color w:val="333333"/>
        </w:rPr>
        <w:t>welcome</w:t>
      </w:r>
      <w:r w:rsidRPr="51C9F082">
        <w:rPr>
          <w:color w:val="333333"/>
          <w:spacing w:val="-9"/>
        </w:rPr>
        <w:t xml:space="preserve"> </w:t>
      </w:r>
      <w:r w:rsidRPr="51C9F082">
        <w:rPr>
          <w:color w:val="333333"/>
        </w:rPr>
        <w:t>to</w:t>
      </w:r>
      <w:r w:rsidRPr="51C9F082">
        <w:rPr>
          <w:color w:val="333333"/>
          <w:spacing w:val="-7"/>
        </w:rPr>
        <w:t xml:space="preserve"> </w:t>
      </w:r>
      <w:r w:rsidRPr="51C9F082">
        <w:rPr>
          <w:color w:val="333333"/>
        </w:rPr>
        <w:t>take</w:t>
      </w:r>
      <w:r w:rsidRPr="51C9F082">
        <w:rPr>
          <w:color w:val="333333"/>
          <w:spacing w:val="-8"/>
        </w:rPr>
        <w:t xml:space="preserve"> </w:t>
      </w:r>
      <w:r w:rsidRPr="51C9F082">
        <w:rPr>
          <w:color w:val="333333"/>
        </w:rPr>
        <w:t>more.</w:t>
      </w:r>
      <w:r w:rsidRPr="51C9F082">
        <w:rPr>
          <w:color w:val="333333"/>
          <w:spacing w:val="-3"/>
        </w:rPr>
        <w:t xml:space="preserve"> </w:t>
      </w:r>
      <w:r w:rsidRPr="51C9F082">
        <w:rPr>
          <w:color w:val="333333"/>
        </w:rPr>
        <w:t>The</w:t>
      </w:r>
      <w:r w:rsidRPr="51C9F082">
        <w:rPr>
          <w:color w:val="333333"/>
          <w:spacing w:val="-8"/>
        </w:rPr>
        <w:t xml:space="preserve"> </w:t>
      </w:r>
      <w:r w:rsidRPr="51C9F082">
        <w:rPr>
          <w:color w:val="333333"/>
        </w:rPr>
        <w:t>more</w:t>
      </w:r>
      <w:r w:rsidRPr="51C9F082">
        <w:rPr>
          <w:color w:val="333333"/>
          <w:spacing w:val="-9"/>
        </w:rPr>
        <w:t xml:space="preserve"> </w:t>
      </w:r>
      <w:r w:rsidRPr="51C9F082">
        <w:rPr>
          <w:color w:val="333333"/>
        </w:rPr>
        <w:t>subsamples</w:t>
      </w:r>
      <w:r w:rsidRPr="51C9F082">
        <w:rPr>
          <w:color w:val="333333"/>
          <w:spacing w:val="-5"/>
        </w:rPr>
        <w:t xml:space="preserve"> </w:t>
      </w:r>
      <w:r w:rsidRPr="51C9F082">
        <w:rPr>
          <w:color w:val="333333"/>
        </w:rPr>
        <w:t>you</w:t>
      </w:r>
      <w:r w:rsidRPr="51C9F082">
        <w:rPr>
          <w:color w:val="333333"/>
          <w:spacing w:val="-6"/>
        </w:rPr>
        <w:t xml:space="preserve"> </w:t>
      </w:r>
      <w:r w:rsidRPr="51C9F082">
        <w:rPr>
          <w:color w:val="333333"/>
        </w:rPr>
        <w:t>take,</w:t>
      </w:r>
      <w:r w:rsidRPr="51C9F082">
        <w:rPr>
          <w:color w:val="333333"/>
          <w:spacing w:val="-7"/>
        </w:rPr>
        <w:t xml:space="preserve"> </w:t>
      </w:r>
      <w:r w:rsidRPr="51C9F082">
        <w:rPr>
          <w:color w:val="333333"/>
        </w:rPr>
        <w:t>the</w:t>
      </w:r>
      <w:r w:rsidRPr="51C9F082">
        <w:rPr>
          <w:color w:val="333333"/>
          <w:spacing w:val="-43"/>
        </w:rPr>
        <w:t xml:space="preserve"> </w:t>
      </w:r>
      <w:r w:rsidRPr="51C9F082">
        <w:rPr>
          <w:color w:val="333333"/>
        </w:rPr>
        <w:t>more reliable whole sample becomes. Take subsamples within a maximum distance of 5 -10 steps</w:t>
      </w:r>
      <w:r w:rsidRPr="51C9F082">
        <w:rPr>
          <w:color w:val="333333"/>
          <w:spacing w:val="-1"/>
        </w:rPr>
        <w:t xml:space="preserve"> </w:t>
      </w:r>
      <w:r w:rsidRPr="51C9F082">
        <w:rPr>
          <w:color w:val="333333"/>
        </w:rPr>
        <w:t>from</w:t>
      </w:r>
      <w:r w:rsidRPr="51C9F082">
        <w:rPr>
          <w:color w:val="333333"/>
          <w:spacing w:val="-1"/>
        </w:rPr>
        <w:t xml:space="preserve"> </w:t>
      </w:r>
      <w:r w:rsidRPr="51C9F082">
        <w:rPr>
          <w:color w:val="333333"/>
        </w:rPr>
        <w:t>the</w:t>
      </w:r>
      <w:r w:rsidRPr="51C9F082">
        <w:rPr>
          <w:color w:val="333333"/>
          <w:spacing w:val="-1"/>
        </w:rPr>
        <w:t xml:space="preserve"> </w:t>
      </w:r>
      <w:r w:rsidRPr="51C9F082">
        <w:rPr>
          <w:color w:val="333333"/>
        </w:rPr>
        <w:t>designated point.</w:t>
      </w:r>
    </w:p>
    <w:p w:rsidRPr="00646FCF" w:rsidR="00646FCF" w:rsidP="004E2BA5" w:rsidRDefault="00646FCF" w14:paraId="763BD56A" w14:textId="3018B24F">
      <w:pPr>
        <w:pStyle w:val="ListParagraph"/>
        <w:ind w:right="-2"/>
        <w:jc w:val="both"/>
        <w:rPr>
          <w:color w:val="333333"/>
        </w:rPr>
      </w:pPr>
    </w:p>
    <w:p w:rsidRPr="001132DB" w:rsidR="001132DB" w:rsidP="00C250A1" w:rsidRDefault="008074E1" w14:paraId="1AE53F7D" w14:textId="320D4015">
      <w:pPr>
        <w:pStyle w:val="ListParagraph"/>
        <w:widowControl w:val="0"/>
        <w:numPr>
          <w:ilvl w:val="0"/>
          <w:numId w:val="20"/>
        </w:numPr>
        <w:tabs>
          <w:tab w:val="left" w:pos="851"/>
        </w:tabs>
        <w:autoSpaceDE w:val="0"/>
        <w:autoSpaceDN w:val="0"/>
        <w:spacing w:after="0" w:line="264" w:lineRule="auto"/>
        <w:ind w:left="426" w:right="-2"/>
        <w:jc w:val="both"/>
        <w:rPr>
          <w:strike/>
          <w:color w:val="00B050"/>
        </w:rPr>
        <w:sectPr w:rsidRPr="001132DB" w:rsidR="001132DB" w:rsidSect="007D670C">
          <w:headerReference w:type="default" r:id="rId27"/>
          <w:footerReference w:type="default" r:id="rId28"/>
          <w:pgSz w:w="11910" w:h="16840" w:orient="portrait"/>
          <w:pgMar w:top="2240" w:right="1160" w:bottom="0" w:left="1680" w:header="709" w:footer="708" w:gutter="0"/>
          <w:pgNumType w:start="1"/>
          <w:cols w:space="708"/>
        </w:sectPr>
      </w:pPr>
      <w:r w:rsidRPr="51C9F082">
        <w:rPr>
          <w:color w:val="333333"/>
        </w:rPr>
        <w:t>There</w:t>
      </w:r>
      <w:r w:rsidRPr="51C9F082">
        <w:rPr>
          <w:color w:val="333333"/>
          <w:spacing w:val="-3"/>
        </w:rPr>
        <w:t xml:space="preserve"> </w:t>
      </w:r>
      <w:r w:rsidRPr="51C9F082" w:rsidR="5301838E">
        <w:rPr>
          <w:color w:val="333333"/>
        </w:rPr>
        <w:t>needs</w:t>
      </w:r>
      <w:r w:rsidRPr="51C9F082">
        <w:rPr>
          <w:color w:val="333333"/>
          <w:spacing w:val="-4"/>
        </w:rPr>
        <w:t xml:space="preserve"> </w:t>
      </w:r>
      <w:r w:rsidRPr="51C9F082">
        <w:rPr>
          <w:color w:val="333333"/>
        </w:rPr>
        <w:t>be</w:t>
      </w:r>
      <w:r w:rsidRPr="51C9F082">
        <w:rPr>
          <w:color w:val="333333"/>
          <w:spacing w:val="-4"/>
        </w:rPr>
        <w:t xml:space="preserve"> </w:t>
      </w:r>
      <w:r w:rsidRPr="51C9F082">
        <w:rPr>
          <w:color w:val="333333"/>
        </w:rPr>
        <w:t>enough</w:t>
      </w:r>
      <w:r w:rsidRPr="51C9F082">
        <w:rPr>
          <w:color w:val="333333"/>
          <w:spacing w:val="-3"/>
        </w:rPr>
        <w:t xml:space="preserve"> </w:t>
      </w:r>
      <w:r w:rsidRPr="51C9F082">
        <w:rPr>
          <w:color w:val="333333"/>
        </w:rPr>
        <w:t>soil</w:t>
      </w:r>
      <w:r w:rsidRPr="51C9F082">
        <w:rPr>
          <w:color w:val="333333"/>
          <w:spacing w:val="-5"/>
        </w:rPr>
        <w:t xml:space="preserve"> </w:t>
      </w:r>
      <w:r w:rsidRPr="51C9F082">
        <w:rPr>
          <w:color w:val="333333"/>
        </w:rPr>
        <w:t>to</w:t>
      </w:r>
      <w:r w:rsidRPr="51C9F082">
        <w:rPr>
          <w:color w:val="333333"/>
          <w:spacing w:val="-3"/>
        </w:rPr>
        <w:t xml:space="preserve"> </w:t>
      </w:r>
      <w:r w:rsidRPr="51C9F082">
        <w:rPr>
          <w:color w:val="333333"/>
        </w:rPr>
        <w:t>fill</w:t>
      </w:r>
      <w:r w:rsidRPr="51C9F082">
        <w:rPr>
          <w:color w:val="333333"/>
          <w:spacing w:val="-5"/>
        </w:rPr>
        <w:t xml:space="preserve"> </w:t>
      </w:r>
      <w:r w:rsidRPr="51C9F082">
        <w:rPr>
          <w:color w:val="333333"/>
        </w:rPr>
        <w:t>the</w:t>
      </w:r>
      <w:r w:rsidRPr="51C9F082">
        <w:rPr>
          <w:color w:val="333333"/>
          <w:spacing w:val="-4"/>
        </w:rPr>
        <w:t xml:space="preserve"> </w:t>
      </w:r>
      <w:r w:rsidRPr="51C9F082">
        <w:rPr>
          <w:color w:val="333333"/>
        </w:rPr>
        <w:t>bags.</w:t>
      </w:r>
      <w:r w:rsidRPr="51C9F082">
        <w:rPr>
          <w:color w:val="333333"/>
          <w:spacing w:val="-4"/>
        </w:rPr>
        <w:t xml:space="preserve"> </w:t>
      </w:r>
      <w:r w:rsidRPr="51C9F082">
        <w:rPr>
          <w:color w:val="333333"/>
        </w:rPr>
        <w:t>The</w:t>
      </w:r>
      <w:r w:rsidRPr="51C9F082">
        <w:rPr>
          <w:color w:val="333333"/>
          <w:spacing w:val="-4"/>
        </w:rPr>
        <w:t xml:space="preserve"> </w:t>
      </w:r>
      <w:r w:rsidRPr="51C9F082">
        <w:rPr>
          <w:color w:val="333333"/>
        </w:rPr>
        <w:t>sample</w:t>
      </w:r>
      <w:r w:rsidRPr="51C9F082">
        <w:rPr>
          <w:color w:val="333333"/>
          <w:spacing w:val="-5"/>
        </w:rPr>
        <w:t xml:space="preserve"> </w:t>
      </w:r>
      <w:r w:rsidRPr="51C9F082">
        <w:rPr>
          <w:color w:val="333333"/>
        </w:rPr>
        <w:t>bags</w:t>
      </w:r>
      <w:r w:rsidRPr="51C9F082">
        <w:rPr>
          <w:color w:val="333333"/>
          <w:spacing w:val="-2"/>
        </w:rPr>
        <w:t xml:space="preserve"> </w:t>
      </w:r>
      <w:r w:rsidRPr="51C9F082">
        <w:rPr>
          <w:color w:val="333333"/>
        </w:rPr>
        <w:t>are</w:t>
      </w:r>
      <w:r w:rsidRPr="51C9F082">
        <w:rPr>
          <w:color w:val="333333"/>
          <w:spacing w:val="-5"/>
        </w:rPr>
        <w:t xml:space="preserve"> </w:t>
      </w:r>
      <w:r w:rsidRPr="51C9F082">
        <w:rPr>
          <w:color w:val="333333"/>
        </w:rPr>
        <w:t>prepared</w:t>
      </w:r>
      <w:r w:rsidRPr="51C9F082">
        <w:rPr>
          <w:color w:val="333333"/>
          <w:spacing w:val="-3"/>
        </w:rPr>
        <w:t xml:space="preserve"> </w:t>
      </w:r>
      <w:r w:rsidRPr="51C9F082">
        <w:rPr>
          <w:color w:val="333333"/>
        </w:rPr>
        <w:t>to</w:t>
      </w:r>
      <w:r w:rsidRPr="51C9F082">
        <w:rPr>
          <w:color w:val="333333"/>
          <w:spacing w:val="-4"/>
        </w:rPr>
        <w:t xml:space="preserve"> </w:t>
      </w:r>
      <w:r w:rsidRPr="51C9F082">
        <w:rPr>
          <w:color w:val="333333"/>
        </w:rPr>
        <w:t>hold</w:t>
      </w:r>
      <w:r w:rsidRPr="51C9F082">
        <w:rPr>
          <w:color w:val="333333"/>
          <w:spacing w:val="-3"/>
        </w:rPr>
        <w:t xml:space="preserve"> </w:t>
      </w:r>
      <w:r w:rsidRPr="51C9F082">
        <w:rPr>
          <w:color w:val="333333"/>
        </w:rPr>
        <w:t>the</w:t>
      </w:r>
      <w:r w:rsidRPr="51C9F082">
        <w:rPr>
          <w:color w:val="333333"/>
          <w:spacing w:val="-5"/>
        </w:rPr>
        <w:t xml:space="preserve"> </w:t>
      </w:r>
      <w:r w:rsidRPr="51C9F082">
        <w:rPr>
          <w:color w:val="333333"/>
        </w:rPr>
        <w:t>perfect</w:t>
      </w:r>
      <w:r w:rsidRPr="51C9F082">
        <w:rPr>
          <w:color w:val="333333"/>
          <w:spacing w:val="-3"/>
        </w:rPr>
        <w:t xml:space="preserve"> </w:t>
      </w:r>
      <w:r w:rsidRPr="51C9F082">
        <w:rPr>
          <w:color w:val="333333"/>
        </w:rPr>
        <w:t>size</w:t>
      </w:r>
      <w:r w:rsidRPr="51C9F082">
        <w:rPr>
          <w:color w:val="333333"/>
          <w:spacing w:val="-43"/>
        </w:rPr>
        <w:t xml:space="preserve"> </w:t>
      </w:r>
      <w:r w:rsidRPr="51C9F082">
        <w:rPr>
          <w:color w:val="333333"/>
        </w:rPr>
        <w:t>of</w:t>
      </w:r>
      <w:r w:rsidRPr="51C9F082">
        <w:rPr>
          <w:color w:val="333333"/>
          <w:spacing w:val="-8"/>
        </w:rPr>
        <w:t xml:space="preserve"> </w:t>
      </w:r>
      <w:r w:rsidRPr="51C9F082">
        <w:rPr>
          <w:color w:val="333333"/>
        </w:rPr>
        <w:t>the</w:t>
      </w:r>
      <w:r w:rsidRPr="51C9F082">
        <w:rPr>
          <w:color w:val="333333"/>
          <w:spacing w:val="-8"/>
        </w:rPr>
        <w:t xml:space="preserve"> </w:t>
      </w:r>
      <w:r w:rsidRPr="51C9F082">
        <w:rPr>
          <w:color w:val="333333"/>
        </w:rPr>
        <w:t>sample</w:t>
      </w:r>
      <w:r w:rsidRPr="51C9F082" w:rsidR="07D0D7E4">
        <w:rPr>
          <w:color w:val="333333"/>
        </w:rPr>
        <w:t>, which is</w:t>
      </w:r>
      <w:r w:rsidRPr="51C9F082">
        <w:rPr>
          <w:color w:val="333333"/>
          <w:spacing w:val="-8"/>
        </w:rPr>
        <w:t xml:space="preserve"> </w:t>
      </w:r>
      <w:r w:rsidRPr="51C9F082">
        <w:rPr>
          <w:color w:val="333333"/>
        </w:rPr>
        <w:t>about</w:t>
      </w:r>
      <w:r w:rsidRPr="51C9F082">
        <w:rPr>
          <w:color w:val="333333"/>
          <w:spacing w:val="-6"/>
        </w:rPr>
        <w:t xml:space="preserve"> </w:t>
      </w:r>
      <w:r w:rsidRPr="51C9F082">
        <w:rPr>
          <w:color w:val="333333"/>
        </w:rPr>
        <w:t>500</w:t>
      </w:r>
      <w:r w:rsidRPr="51C9F082">
        <w:rPr>
          <w:color w:val="333333"/>
          <w:spacing w:val="-7"/>
        </w:rPr>
        <w:t xml:space="preserve"> </w:t>
      </w:r>
      <w:r w:rsidRPr="51C9F082">
        <w:rPr>
          <w:color w:val="333333"/>
        </w:rPr>
        <w:t>grams.</w:t>
      </w:r>
      <w:r w:rsidRPr="51C9F082">
        <w:rPr>
          <w:color w:val="333333"/>
          <w:spacing w:val="-7"/>
        </w:rPr>
        <w:t xml:space="preserve"> </w:t>
      </w:r>
      <w:r w:rsidRPr="51C9F082">
        <w:rPr>
          <w:color w:val="333333"/>
        </w:rPr>
        <w:t>This</w:t>
      </w:r>
      <w:r w:rsidRPr="51C9F082">
        <w:rPr>
          <w:color w:val="333333"/>
          <w:spacing w:val="-5"/>
        </w:rPr>
        <w:t xml:space="preserve"> </w:t>
      </w:r>
      <w:r w:rsidRPr="51C9F082">
        <w:rPr>
          <w:color w:val="333333"/>
        </w:rPr>
        <w:t>means</w:t>
      </w:r>
      <w:r w:rsidRPr="51C9F082">
        <w:rPr>
          <w:color w:val="333333"/>
          <w:spacing w:val="-5"/>
        </w:rPr>
        <w:t xml:space="preserve"> </w:t>
      </w:r>
      <w:r w:rsidRPr="51C9F082">
        <w:rPr>
          <w:color w:val="333333"/>
        </w:rPr>
        <w:t>the</w:t>
      </w:r>
      <w:r w:rsidRPr="51C9F082">
        <w:rPr>
          <w:color w:val="333333"/>
          <w:spacing w:val="-8"/>
        </w:rPr>
        <w:t xml:space="preserve"> </w:t>
      </w:r>
      <w:r w:rsidRPr="51C9F082">
        <w:rPr>
          <w:color w:val="333333"/>
        </w:rPr>
        <w:t>bag</w:t>
      </w:r>
      <w:r w:rsidRPr="51C9F082">
        <w:rPr>
          <w:color w:val="333333"/>
          <w:spacing w:val="-6"/>
        </w:rPr>
        <w:t xml:space="preserve"> </w:t>
      </w:r>
      <w:r w:rsidRPr="51C9F082">
        <w:rPr>
          <w:color w:val="333333"/>
        </w:rPr>
        <w:t>will</w:t>
      </w:r>
      <w:r w:rsidRPr="51C9F082">
        <w:rPr>
          <w:color w:val="333333"/>
          <w:spacing w:val="-7"/>
        </w:rPr>
        <w:t xml:space="preserve"> </w:t>
      </w:r>
      <w:r w:rsidRPr="51C9F082">
        <w:rPr>
          <w:color w:val="333333"/>
        </w:rPr>
        <w:t>be</w:t>
      </w:r>
      <w:r w:rsidRPr="51C9F082">
        <w:rPr>
          <w:color w:val="333333"/>
          <w:spacing w:val="-10"/>
        </w:rPr>
        <w:t xml:space="preserve"> </w:t>
      </w:r>
      <w:r w:rsidRPr="51C9F082">
        <w:rPr>
          <w:color w:val="333333"/>
        </w:rPr>
        <w:t>filled</w:t>
      </w:r>
      <w:r w:rsidRPr="51C9F082">
        <w:rPr>
          <w:color w:val="333333"/>
          <w:spacing w:val="-5"/>
        </w:rPr>
        <w:t xml:space="preserve"> </w:t>
      </w:r>
      <w:r w:rsidRPr="51C9F082">
        <w:rPr>
          <w:color w:val="333333"/>
        </w:rPr>
        <w:t>about</w:t>
      </w:r>
      <w:r w:rsidRPr="51C9F082">
        <w:rPr>
          <w:color w:val="333333"/>
          <w:spacing w:val="-6"/>
        </w:rPr>
        <w:t xml:space="preserve"> </w:t>
      </w:r>
      <w:r w:rsidRPr="51C9F082">
        <w:rPr>
          <w:color w:val="333333"/>
        </w:rPr>
        <w:t>halfway.</w:t>
      </w:r>
      <w:r w:rsidRPr="51C9F082">
        <w:rPr>
          <w:color w:val="333333"/>
          <w:spacing w:val="-7"/>
        </w:rPr>
        <w:t xml:space="preserve"> </w:t>
      </w:r>
      <w:r w:rsidRPr="51C9F082">
        <w:rPr>
          <w:color w:val="333333"/>
        </w:rPr>
        <w:t>Half</w:t>
      </w:r>
      <w:r w:rsidRPr="51C9F082">
        <w:rPr>
          <w:color w:val="333333"/>
          <w:spacing w:val="-7"/>
        </w:rPr>
        <w:t xml:space="preserve"> </w:t>
      </w:r>
      <w:r w:rsidRPr="51C9F082">
        <w:rPr>
          <w:color w:val="333333"/>
        </w:rPr>
        <w:t>a</w:t>
      </w:r>
      <w:r w:rsidRPr="51C9F082">
        <w:rPr>
          <w:color w:val="333333"/>
          <w:spacing w:val="-6"/>
        </w:rPr>
        <w:t xml:space="preserve"> </w:t>
      </w:r>
      <w:r w:rsidRPr="51C9F082">
        <w:rPr>
          <w:color w:val="333333"/>
        </w:rPr>
        <w:t>kilogram</w:t>
      </w:r>
      <w:r w:rsidRPr="51C9F082">
        <w:rPr>
          <w:color w:val="333333"/>
          <w:spacing w:val="-43"/>
        </w:rPr>
        <w:t xml:space="preserve"> </w:t>
      </w:r>
      <w:r w:rsidRPr="51C9F082">
        <w:rPr>
          <w:color w:val="333333"/>
          <w:spacing w:val="-1"/>
        </w:rPr>
        <w:t>of</w:t>
      </w:r>
      <w:r w:rsidRPr="51C9F082">
        <w:rPr>
          <w:color w:val="333333"/>
          <w:spacing w:val="-11"/>
        </w:rPr>
        <w:t xml:space="preserve"> </w:t>
      </w:r>
      <w:r w:rsidRPr="51C9F082">
        <w:rPr>
          <w:color w:val="333333"/>
        </w:rPr>
        <w:t>the</w:t>
      </w:r>
      <w:r w:rsidRPr="51C9F082">
        <w:rPr>
          <w:color w:val="333333"/>
          <w:spacing w:val="-10"/>
        </w:rPr>
        <w:t xml:space="preserve"> </w:t>
      </w:r>
      <w:r w:rsidRPr="51C9F082">
        <w:rPr>
          <w:color w:val="333333"/>
        </w:rPr>
        <w:t>whole</w:t>
      </w:r>
      <w:r w:rsidRPr="51C9F082">
        <w:rPr>
          <w:color w:val="333333"/>
          <w:spacing w:val="-10"/>
        </w:rPr>
        <w:t xml:space="preserve"> </w:t>
      </w:r>
      <w:r w:rsidRPr="51C9F082">
        <w:rPr>
          <w:color w:val="333333"/>
        </w:rPr>
        <w:t>sample</w:t>
      </w:r>
      <w:r w:rsidRPr="51C9F082">
        <w:rPr>
          <w:color w:val="333333"/>
          <w:spacing w:val="-10"/>
        </w:rPr>
        <w:t xml:space="preserve"> </w:t>
      </w:r>
      <w:r w:rsidRPr="51C9F082">
        <w:rPr>
          <w:color w:val="333333"/>
        </w:rPr>
        <w:t>is</w:t>
      </w:r>
      <w:r w:rsidRPr="51C9F082">
        <w:rPr>
          <w:color w:val="333333"/>
          <w:spacing w:val="-9"/>
        </w:rPr>
        <w:t xml:space="preserve"> </w:t>
      </w:r>
      <w:r w:rsidRPr="51C9F082">
        <w:rPr>
          <w:color w:val="333333"/>
        </w:rPr>
        <w:t>necessary</w:t>
      </w:r>
      <w:r w:rsidRPr="51C9F082">
        <w:rPr>
          <w:color w:val="333333"/>
          <w:spacing w:val="-8"/>
        </w:rPr>
        <w:t xml:space="preserve"> </w:t>
      </w:r>
      <w:r w:rsidRPr="51C9F082">
        <w:rPr>
          <w:color w:val="333333"/>
        </w:rPr>
        <w:t>to</w:t>
      </w:r>
      <w:r w:rsidRPr="51C9F082">
        <w:rPr>
          <w:color w:val="333333"/>
          <w:spacing w:val="-9"/>
        </w:rPr>
        <w:t xml:space="preserve"> </w:t>
      </w:r>
      <w:r w:rsidRPr="51C9F082">
        <w:rPr>
          <w:color w:val="333333"/>
        </w:rPr>
        <w:t>offset</w:t>
      </w:r>
      <w:r w:rsidRPr="51C9F082">
        <w:rPr>
          <w:color w:val="333333"/>
          <w:spacing w:val="-9"/>
        </w:rPr>
        <w:t xml:space="preserve"> </w:t>
      </w:r>
      <w:r w:rsidRPr="51C9F082">
        <w:rPr>
          <w:color w:val="333333"/>
        </w:rPr>
        <w:t>temperature</w:t>
      </w:r>
      <w:r w:rsidRPr="51C9F082">
        <w:rPr>
          <w:color w:val="333333"/>
          <w:spacing w:val="-10"/>
        </w:rPr>
        <w:t xml:space="preserve"> </w:t>
      </w:r>
      <w:r w:rsidRPr="51C9F082">
        <w:rPr>
          <w:color w:val="333333"/>
        </w:rPr>
        <w:t>changes</w:t>
      </w:r>
      <w:r w:rsidRPr="51C9F082">
        <w:rPr>
          <w:color w:val="333333"/>
          <w:spacing w:val="-8"/>
        </w:rPr>
        <w:t xml:space="preserve"> </w:t>
      </w:r>
      <w:r w:rsidRPr="51C9F082">
        <w:rPr>
          <w:color w:val="333333"/>
        </w:rPr>
        <w:t>during</w:t>
      </w:r>
      <w:r w:rsidRPr="51C9F082">
        <w:rPr>
          <w:color w:val="333333"/>
          <w:spacing w:val="-10"/>
        </w:rPr>
        <w:t xml:space="preserve"> </w:t>
      </w:r>
      <w:r w:rsidRPr="51C9F082">
        <w:rPr>
          <w:color w:val="333333"/>
        </w:rPr>
        <w:t>transport.</w:t>
      </w:r>
      <w:r w:rsidRPr="51C9F082">
        <w:rPr>
          <w:color w:val="333333"/>
          <w:spacing w:val="-9"/>
        </w:rPr>
        <w:t xml:space="preserve"> </w:t>
      </w:r>
      <w:r w:rsidRPr="51C9F082">
        <w:rPr>
          <w:color w:val="333333"/>
        </w:rPr>
        <w:t>You</w:t>
      </w:r>
      <w:r w:rsidRPr="51C9F082">
        <w:rPr>
          <w:color w:val="333333"/>
          <w:spacing w:val="-11"/>
        </w:rPr>
        <w:t xml:space="preserve"> </w:t>
      </w:r>
      <w:r w:rsidRPr="51C9F082">
        <w:rPr>
          <w:color w:val="333333"/>
        </w:rPr>
        <w:t>do</w:t>
      </w:r>
      <w:r w:rsidRPr="51C9F082" w:rsidR="076995AF">
        <w:rPr>
          <w:color w:val="333333"/>
        </w:rPr>
        <w:t xml:space="preserve"> not</w:t>
      </w:r>
      <w:r w:rsidRPr="51C9F082">
        <w:rPr>
          <w:color w:val="333333"/>
          <w:spacing w:val="-10"/>
        </w:rPr>
        <w:t xml:space="preserve"> </w:t>
      </w:r>
      <w:r w:rsidRPr="51C9F082" w:rsidR="36AFCA7A">
        <w:rPr>
          <w:color w:val="333333"/>
          <w:spacing w:val="-10"/>
        </w:rPr>
        <w:t>need</w:t>
      </w:r>
      <w:r w:rsidRPr="51C9F082">
        <w:rPr>
          <w:color w:val="333333"/>
          <w:spacing w:val="-10"/>
        </w:rPr>
        <w:t xml:space="preserve"> to</w:t>
      </w:r>
      <w:r w:rsidRPr="51C9F082">
        <w:rPr>
          <w:color w:val="333333"/>
          <w:spacing w:val="-1"/>
        </w:rPr>
        <w:t xml:space="preserve"> </w:t>
      </w:r>
      <w:r w:rsidRPr="51C9F082">
        <w:rPr>
          <w:color w:val="333333"/>
        </w:rPr>
        <w:t>weigh</w:t>
      </w:r>
      <w:r w:rsidRPr="51C9F082">
        <w:rPr>
          <w:color w:val="333333"/>
          <w:spacing w:val="1"/>
        </w:rPr>
        <w:t xml:space="preserve"> </w:t>
      </w:r>
      <w:r w:rsidRPr="51C9F082">
        <w:rPr>
          <w:color w:val="333333"/>
        </w:rPr>
        <w:t>the</w:t>
      </w:r>
      <w:r w:rsidRPr="51C9F082">
        <w:rPr>
          <w:color w:val="333333"/>
          <w:spacing w:val="-1"/>
        </w:rPr>
        <w:t xml:space="preserve"> </w:t>
      </w:r>
      <w:r w:rsidRPr="51C9F082">
        <w:rPr>
          <w:color w:val="333333"/>
        </w:rPr>
        <w:t>sample</w:t>
      </w:r>
      <w:r w:rsidRPr="51C9F082">
        <w:rPr>
          <w:color w:val="333333"/>
          <w:spacing w:val="2"/>
        </w:rPr>
        <w:t xml:space="preserve"> </w:t>
      </w:r>
      <w:r w:rsidRPr="51C9F082">
        <w:rPr>
          <w:color w:val="333333"/>
        </w:rPr>
        <w:t>–</w:t>
      </w:r>
      <w:r w:rsidRPr="51C9F082">
        <w:rPr>
          <w:color w:val="333333"/>
          <w:spacing w:val="-2"/>
        </w:rPr>
        <w:t xml:space="preserve"> </w:t>
      </w:r>
      <w:r w:rsidRPr="51C9F082">
        <w:rPr>
          <w:color w:val="333333"/>
        </w:rPr>
        <w:t>half</w:t>
      </w:r>
      <w:r w:rsidRPr="51C9F082">
        <w:rPr>
          <w:color w:val="333333"/>
          <w:spacing w:val="-1"/>
        </w:rPr>
        <w:t xml:space="preserve"> </w:t>
      </w:r>
      <w:r w:rsidRPr="51C9F082">
        <w:rPr>
          <w:color w:val="333333"/>
        </w:rPr>
        <w:t>of</w:t>
      </w:r>
      <w:r w:rsidRPr="51C9F082">
        <w:rPr>
          <w:color w:val="333333"/>
          <w:spacing w:val="1"/>
        </w:rPr>
        <w:t xml:space="preserve"> </w:t>
      </w:r>
      <w:r w:rsidRPr="51C9F082">
        <w:rPr>
          <w:color w:val="333333"/>
        </w:rPr>
        <w:t>the</w:t>
      </w:r>
      <w:r w:rsidRPr="51C9F082">
        <w:rPr>
          <w:color w:val="333333"/>
          <w:spacing w:val="-1"/>
        </w:rPr>
        <w:t xml:space="preserve"> </w:t>
      </w:r>
      <w:r w:rsidRPr="51C9F082">
        <w:rPr>
          <w:color w:val="333333"/>
        </w:rPr>
        <w:t>bag is</w:t>
      </w:r>
      <w:r w:rsidRPr="51C9F082">
        <w:rPr>
          <w:color w:val="333333"/>
          <w:spacing w:val="-1"/>
        </w:rPr>
        <w:t xml:space="preserve"> </w:t>
      </w:r>
      <w:r w:rsidRPr="51C9F082">
        <w:rPr>
          <w:color w:val="333333"/>
        </w:rPr>
        <w:t>a good measurement.</w:t>
      </w:r>
    </w:p>
    <w:p w:rsidRPr="001132DB" w:rsidR="001132DB" w:rsidP="00C250A1" w:rsidRDefault="008074E1" w14:paraId="4FCD50C6" w14:textId="63EEE72E">
      <w:pPr>
        <w:pStyle w:val="BodyText"/>
        <w:numPr>
          <w:ilvl w:val="0"/>
          <w:numId w:val="20"/>
        </w:numPr>
        <w:ind w:left="709" w:right="-2"/>
        <w:jc w:val="both"/>
        <w:rPr>
          <w:rFonts w:asciiTheme="minorHAnsi" w:hAnsiTheme="minorHAnsi" w:cstheme="minorBidi"/>
        </w:rPr>
      </w:pPr>
      <w:r w:rsidRPr="001132DB">
        <w:rPr>
          <w:rFonts w:cstheme="minorBidi"/>
          <w:color w:val="333333"/>
        </w:rPr>
        <w:t>To</w:t>
      </w:r>
      <w:r w:rsidRPr="001132DB">
        <w:rPr>
          <w:rFonts w:cstheme="minorBidi"/>
          <w:color w:val="333333"/>
          <w:spacing w:val="8"/>
        </w:rPr>
        <w:t xml:space="preserve"> </w:t>
      </w:r>
      <w:r w:rsidRPr="001132DB">
        <w:rPr>
          <w:rFonts w:cstheme="minorBidi"/>
          <w:color w:val="333333"/>
        </w:rPr>
        <w:t>collect</w:t>
      </w:r>
      <w:r w:rsidRPr="001132DB">
        <w:rPr>
          <w:rFonts w:cstheme="minorBidi"/>
          <w:color w:val="333333"/>
          <w:spacing w:val="9"/>
        </w:rPr>
        <w:t xml:space="preserve"> </w:t>
      </w:r>
      <w:r w:rsidRPr="001132DB">
        <w:rPr>
          <w:rFonts w:cstheme="minorBidi"/>
          <w:color w:val="333333"/>
        </w:rPr>
        <w:t>the</w:t>
      </w:r>
      <w:r w:rsidRPr="001132DB">
        <w:rPr>
          <w:rFonts w:cstheme="minorBidi"/>
          <w:color w:val="333333"/>
          <w:spacing w:val="8"/>
        </w:rPr>
        <w:t xml:space="preserve"> </w:t>
      </w:r>
      <w:r w:rsidRPr="001132DB">
        <w:rPr>
          <w:rFonts w:cstheme="minorBidi"/>
          <w:color w:val="333333"/>
        </w:rPr>
        <w:t>soil</w:t>
      </w:r>
      <w:r w:rsidRPr="51C9F082" w:rsidR="39FFB62B">
        <w:rPr>
          <w:rFonts w:cstheme="minorBidi"/>
          <w:color w:val="333333"/>
        </w:rPr>
        <w:t>,</w:t>
      </w:r>
      <w:r w:rsidRPr="001132DB">
        <w:rPr>
          <w:rFonts w:cstheme="minorBidi"/>
          <w:color w:val="333333"/>
          <w:spacing w:val="8"/>
        </w:rPr>
        <w:t xml:space="preserve"> </w:t>
      </w:r>
      <w:r w:rsidRPr="001132DB">
        <w:rPr>
          <w:rFonts w:cstheme="minorBidi"/>
          <w:color w:val="333333"/>
        </w:rPr>
        <w:t>you</w:t>
      </w:r>
      <w:r w:rsidRPr="001132DB">
        <w:rPr>
          <w:rFonts w:cstheme="minorBidi"/>
          <w:color w:val="333333"/>
          <w:spacing w:val="9"/>
        </w:rPr>
        <w:t xml:space="preserve"> </w:t>
      </w:r>
      <w:r w:rsidRPr="001132DB">
        <w:rPr>
          <w:rFonts w:cstheme="minorBidi"/>
          <w:color w:val="333333"/>
        </w:rPr>
        <w:t>can</w:t>
      </w:r>
      <w:r w:rsidRPr="001132DB">
        <w:rPr>
          <w:rFonts w:cstheme="minorBidi"/>
          <w:color w:val="333333"/>
          <w:spacing w:val="9"/>
        </w:rPr>
        <w:t xml:space="preserve"> </w:t>
      </w:r>
      <w:r w:rsidRPr="001132DB">
        <w:rPr>
          <w:rFonts w:cstheme="minorBidi"/>
          <w:color w:val="333333"/>
        </w:rPr>
        <w:t>use</w:t>
      </w:r>
      <w:r w:rsidRPr="001132DB">
        <w:rPr>
          <w:rFonts w:cstheme="minorBidi"/>
          <w:color w:val="333333"/>
          <w:spacing w:val="11"/>
        </w:rPr>
        <w:t xml:space="preserve"> </w:t>
      </w:r>
      <w:r w:rsidRPr="001132DB">
        <w:rPr>
          <w:rFonts w:cstheme="minorBidi"/>
          <w:color w:val="333333"/>
        </w:rPr>
        <w:t>Egner’s</w:t>
      </w:r>
      <w:r w:rsidRPr="001132DB">
        <w:rPr>
          <w:rFonts w:cstheme="minorBidi"/>
          <w:color w:val="333333"/>
          <w:spacing w:val="9"/>
        </w:rPr>
        <w:t xml:space="preserve"> </w:t>
      </w:r>
      <w:r w:rsidRPr="001132DB">
        <w:rPr>
          <w:rFonts w:cstheme="minorBidi"/>
          <w:color w:val="333333"/>
        </w:rPr>
        <w:t>stick,</w:t>
      </w:r>
      <w:r w:rsidRPr="001132DB">
        <w:rPr>
          <w:rFonts w:cstheme="minorBidi"/>
          <w:color w:val="333333"/>
          <w:spacing w:val="9"/>
        </w:rPr>
        <w:t xml:space="preserve"> </w:t>
      </w:r>
      <w:r w:rsidRPr="001132DB">
        <w:rPr>
          <w:rFonts w:cstheme="minorBidi"/>
          <w:color w:val="333333"/>
        </w:rPr>
        <w:t>but</w:t>
      </w:r>
      <w:r w:rsidRPr="001132DB">
        <w:rPr>
          <w:rFonts w:cstheme="minorBidi"/>
          <w:color w:val="333333"/>
          <w:spacing w:val="9"/>
        </w:rPr>
        <w:t xml:space="preserve"> </w:t>
      </w:r>
      <w:r w:rsidRPr="001132DB">
        <w:rPr>
          <w:rFonts w:cstheme="minorBidi"/>
          <w:color w:val="333333"/>
        </w:rPr>
        <w:t>also</w:t>
      </w:r>
      <w:r w:rsidRPr="001132DB">
        <w:rPr>
          <w:rFonts w:cstheme="minorBidi"/>
          <w:color w:val="333333"/>
          <w:spacing w:val="9"/>
        </w:rPr>
        <w:t xml:space="preserve"> </w:t>
      </w:r>
      <w:r w:rsidRPr="001132DB">
        <w:rPr>
          <w:rFonts w:cstheme="minorBidi"/>
          <w:color w:val="333333"/>
        </w:rPr>
        <w:t>a</w:t>
      </w:r>
      <w:r w:rsidRPr="001132DB">
        <w:rPr>
          <w:rFonts w:cstheme="minorBidi"/>
          <w:color w:val="333333"/>
          <w:spacing w:val="9"/>
        </w:rPr>
        <w:t xml:space="preserve"> </w:t>
      </w:r>
      <w:r w:rsidRPr="001132DB">
        <w:rPr>
          <w:rFonts w:cstheme="minorBidi"/>
          <w:color w:val="333333"/>
        </w:rPr>
        <w:t>drill</w:t>
      </w:r>
      <w:r w:rsidRPr="001132DB">
        <w:rPr>
          <w:rFonts w:cstheme="minorBidi"/>
          <w:color w:val="333333"/>
          <w:spacing w:val="5"/>
        </w:rPr>
        <w:t xml:space="preserve"> </w:t>
      </w:r>
      <w:r w:rsidRPr="001132DB">
        <w:rPr>
          <w:rFonts w:cstheme="minorBidi"/>
          <w:color w:val="333333"/>
        </w:rPr>
        <w:t>or</w:t>
      </w:r>
      <w:r w:rsidRPr="001132DB">
        <w:rPr>
          <w:rFonts w:cstheme="minorBidi"/>
          <w:color w:val="333333"/>
          <w:spacing w:val="9"/>
        </w:rPr>
        <w:t xml:space="preserve"> </w:t>
      </w:r>
      <w:r w:rsidRPr="001132DB">
        <w:rPr>
          <w:rFonts w:cstheme="minorBidi"/>
          <w:color w:val="333333"/>
        </w:rPr>
        <w:t>a</w:t>
      </w:r>
      <w:r w:rsidRPr="001132DB">
        <w:rPr>
          <w:rFonts w:cstheme="minorBidi"/>
          <w:color w:val="333333"/>
          <w:spacing w:val="13"/>
        </w:rPr>
        <w:t xml:space="preserve"> </w:t>
      </w:r>
      <w:r w:rsidRPr="001132DB">
        <w:rPr>
          <w:rFonts w:cstheme="minorBidi"/>
          <w:color w:val="333333"/>
        </w:rPr>
        <w:t>spade</w:t>
      </w:r>
      <w:r w:rsidRPr="001132DB">
        <w:rPr>
          <w:rFonts w:cstheme="minorBidi"/>
          <w:color w:val="333333"/>
          <w:spacing w:val="7"/>
        </w:rPr>
        <w:t xml:space="preserve"> </w:t>
      </w:r>
      <w:r w:rsidRPr="001132DB">
        <w:rPr>
          <w:rFonts w:cstheme="minorBidi"/>
          <w:color w:val="333333"/>
        </w:rPr>
        <w:t>-</w:t>
      </w:r>
      <w:r w:rsidRPr="001132DB">
        <w:rPr>
          <w:rFonts w:cstheme="minorBidi"/>
          <w:color w:val="333333"/>
          <w:spacing w:val="8"/>
        </w:rPr>
        <w:t xml:space="preserve"> </w:t>
      </w:r>
      <w:r w:rsidRPr="001132DB">
        <w:rPr>
          <w:rFonts w:cstheme="minorBidi"/>
          <w:color w:val="333333"/>
        </w:rPr>
        <w:t>the</w:t>
      </w:r>
      <w:r w:rsidRPr="001132DB">
        <w:rPr>
          <w:rFonts w:cstheme="minorBidi"/>
          <w:color w:val="333333"/>
          <w:spacing w:val="8"/>
        </w:rPr>
        <w:t xml:space="preserve"> </w:t>
      </w:r>
      <w:r w:rsidRPr="001132DB">
        <w:rPr>
          <w:rFonts w:cstheme="minorBidi"/>
          <w:color w:val="333333"/>
        </w:rPr>
        <w:t>sub-sample</w:t>
      </w:r>
      <w:r w:rsidRPr="001132DB">
        <w:rPr>
          <w:rFonts w:cstheme="minorBidi"/>
          <w:color w:val="333333"/>
          <w:spacing w:val="7"/>
        </w:rPr>
        <w:t xml:space="preserve"> </w:t>
      </w:r>
      <w:r w:rsidRPr="001132DB">
        <w:rPr>
          <w:rFonts w:cstheme="minorBidi"/>
          <w:color w:val="333333"/>
        </w:rPr>
        <w:t>should</w:t>
      </w:r>
      <w:r w:rsidRPr="001132DB">
        <w:rPr>
          <w:rFonts w:cstheme="minorBidi"/>
          <w:color w:val="333333"/>
          <w:spacing w:val="-42"/>
        </w:rPr>
        <w:t xml:space="preserve"> </w:t>
      </w:r>
      <w:r w:rsidRPr="001132DB">
        <w:rPr>
          <w:rFonts w:cstheme="minorBidi"/>
          <w:color w:val="333333"/>
        </w:rPr>
        <w:t>come from</w:t>
      </w:r>
      <w:r w:rsidRPr="001132DB">
        <w:rPr>
          <w:rFonts w:cstheme="minorBidi"/>
          <w:color w:val="333333"/>
          <w:spacing w:val="-1"/>
        </w:rPr>
        <w:t xml:space="preserve"> </w:t>
      </w:r>
      <w:r w:rsidRPr="001132DB">
        <w:rPr>
          <w:rFonts w:cstheme="minorBidi"/>
          <w:color w:val="333333"/>
        </w:rPr>
        <w:t>a layer of</w:t>
      </w:r>
      <w:r w:rsidRPr="001132DB">
        <w:rPr>
          <w:rFonts w:cstheme="minorBidi"/>
          <w:color w:val="333333"/>
          <w:spacing w:val="-2"/>
        </w:rPr>
        <w:t xml:space="preserve"> </w:t>
      </w:r>
      <w:r w:rsidRPr="001132DB">
        <w:rPr>
          <w:rFonts w:cstheme="minorBidi"/>
          <w:color w:val="333333"/>
        </w:rPr>
        <w:t>0-30</w:t>
      </w:r>
      <w:r w:rsidRPr="001132DB">
        <w:rPr>
          <w:rFonts w:cstheme="minorBidi"/>
          <w:color w:val="333333"/>
          <w:spacing w:val="-1"/>
        </w:rPr>
        <w:t xml:space="preserve"> </w:t>
      </w:r>
      <w:r w:rsidRPr="001132DB">
        <w:rPr>
          <w:rFonts w:cstheme="minorBidi"/>
          <w:color w:val="333333"/>
        </w:rPr>
        <w:t>cm.</w:t>
      </w:r>
    </w:p>
    <w:p w:rsidRPr="001132DB" w:rsidR="001132DB" w:rsidP="00C250A1" w:rsidRDefault="008074E1" w14:paraId="3442BEE4" w14:textId="77777777">
      <w:pPr>
        <w:pStyle w:val="BodyText"/>
        <w:numPr>
          <w:ilvl w:val="0"/>
          <w:numId w:val="20"/>
        </w:numPr>
        <w:ind w:left="709" w:right="-2"/>
        <w:jc w:val="both"/>
        <w:rPr>
          <w:rFonts w:asciiTheme="minorHAnsi" w:hAnsiTheme="minorHAnsi" w:cstheme="minorBidi"/>
        </w:rPr>
      </w:pPr>
      <w:r w:rsidRPr="001132DB">
        <w:rPr>
          <w:rFonts w:cstheme="minorBidi"/>
          <w:color w:val="333333"/>
        </w:rPr>
        <w:t>Mix</w:t>
      </w:r>
      <w:r w:rsidRPr="001132DB">
        <w:rPr>
          <w:rFonts w:cstheme="minorBidi"/>
          <w:color w:val="333333"/>
          <w:spacing w:val="-10"/>
        </w:rPr>
        <w:t xml:space="preserve"> </w:t>
      </w:r>
      <w:r w:rsidRPr="001132DB">
        <w:rPr>
          <w:rFonts w:cstheme="minorBidi"/>
          <w:color w:val="333333"/>
        </w:rPr>
        <w:t>the</w:t>
      </w:r>
      <w:r w:rsidRPr="001132DB">
        <w:rPr>
          <w:rFonts w:cstheme="minorBidi"/>
          <w:color w:val="333333"/>
          <w:spacing w:val="-10"/>
        </w:rPr>
        <w:t xml:space="preserve"> </w:t>
      </w:r>
      <w:r w:rsidRPr="001132DB">
        <w:rPr>
          <w:rFonts w:cstheme="minorBidi"/>
          <w:color w:val="333333"/>
        </w:rPr>
        <w:t>subsamples</w:t>
      </w:r>
      <w:r w:rsidRPr="001132DB">
        <w:rPr>
          <w:rFonts w:cstheme="minorBidi"/>
          <w:color w:val="333333"/>
          <w:spacing w:val="-8"/>
        </w:rPr>
        <w:t xml:space="preserve"> </w:t>
      </w:r>
      <w:r w:rsidRPr="001132DB">
        <w:rPr>
          <w:rFonts w:cstheme="minorBidi"/>
          <w:color w:val="333333"/>
        </w:rPr>
        <w:t>in</w:t>
      </w:r>
      <w:r w:rsidRPr="001132DB">
        <w:rPr>
          <w:rFonts w:cstheme="minorBidi"/>
          <w:color w:val="333333"/>
          <w:spacing w:val="-10"/>
        </w:rPr>
        <w:t xml:space="preserve"> </w:t>
      </w:r>
      <w:r w:rsidRPr="001132DB">
        <w:rPr>
          <w:rFonts w:cstheme="minorBidi"/>
          <w:color w:val="333333"/>
        </w:rPr>
        <w:t>the</w:t>
      </w:r>
      <w:r w:rsidRPr="001132DB">
        <w:rPr>
          <w:rFonts w:cstheme="minorBidi"/>
          <w:color w:val="333333"/>
          <w:spacing w:val="-10"/>
        </w:rPr>
        <w:t xml:space="preserve"> </w:t>
      </w:r>
      <w:r w:rsidRPr="001132DB">
        <w:rPr>
          <w:rFonts w:cstheme="minorBidi"/>
          <w:color w:val="333333"/>
        </w:rPr>
        <w:t>bucket</w:t>
      </w:r>
      <w:r w:rsidRPr="001132DB">
        <w:rPr>
          <w:rFonts w:cstheme="minorBidi"/>
          <w:color w:val="333333"/>
          <w:spacing w:val="-9"/>
        </w:rPr>
        <w:t xml:space="preserve"> </w:t>
      </w:r>
      <w:r w:rsidRPr="001132DB">
        <w:rPr>
          <w:rFonts w:cstheme="minorBidi"/>
          <w:color w:val="333333"/>
        </w:rPr>
        <w:t>to</w:t>
      </w:r>
      <w:r w:rsidRPr="001132DB">
        <w:rPr>
          <w:rFonts w:cstheme="minorBidi"/>
          <w:color w:val="333333"/>
          <w:spacing w:val="-8"/>
        </w:rPr>
        <w:t xml:space="preserve"> </w:t>
      </w:r>
      <w:r w:rsidRPr="001132DB">
        <w:rPr>
          <w:rFonts w:cstheme="minorBidi"/>
          <w:color w:val="333333"/>
        </w:rPr>
        <w:t>a</w:t>
      </w:r>
      <w:r w:rsidRPr="001132DB">
        <w:rPr>
          <w:rFonts w:cstheme="minorBidi"/>
          <w:color w:val="333333"/>
          <w:spacing w:val="-11"/>
        </w:rPr>
        <w:t xml:space="preserve"> </w:t>
      </w:r>
      <w:r w:rsidRPr="001132DB">
        <w:rPr>
          <w:rFonts w:cstheme="minorBidi"/>
          <w:color w:val="333333"/>
        </w:rPr>
        <w:t>homogeneous</w:t>
      </w:r>
      <w:r w:rsidRPr="001132DB">
        <w:rPr>
          <w:rFonts w:cstheme="minorBidi"/>
          <w:color w:val="333333"/>
          <w:spacing w:val="-9"/>
        </w:rPr>
        <w:t xml:space="preserve"> </w:t>
      </w:r>
      <w:r w:rsidRPr="001132DB">
        <w:rPr>
          <w:rFonts w:cstheme="minorBidi"/>
          <w:color w:val="333333"/>
        </w:rPr>
        <w:t>mixture.</w:t>
      </w:r>
      <w:r w:rsidRPr="001132DB">
        <w:rPr>
          <w:rFonts w:cstheme="minorBidi"/>
          <w:color w:val="333333"/>
          <w:spacing w:val="-9"/>
        </w:rPr>
        <w:t xml:space="preserve"> </w:t>
      </w:r>
      <w:r w:rsidRPr="001132DB">
        <w:rPr>
          <w:rFonts w:cstheme="minorBidi"/>
          <w:color w:val="333333"/>
        </w:rPr>
        <w:t>After</w:t>
      </w:r>
      <w:r w:rsidRPr="001132DB">
        <w:rPr>
          <w:rFonts w:cstheme="minorBidi"/>
          <w:color w:val="333333"/>
          <w:spacing w:val="-10"/>
        </w:rPr>
        <w:t xml:space="preserve"> </w:t>
      </w:r>
      <w:r w:rsidRPr="001132DB">
        <w:rPr>
          <w:rFonts w:cstheme="minorBidi"/>
          <w:color w:val="333333"/>
        </w:rPr>
        <w:t>mixing,</w:t>
      </w:r>
      <w:r w:rsidRPr="001132DB">
        <w:rPr>
          <w:rFonts w:cstheme="minorBidi"/>
          <w:color w:val="333333"/>
          <w:spacing w:val="-9"/>
        </w:rPr>
        <w:t xml:space="preserve"> </w:t>
      </w:r>
      <w:r w:rsidRPr="001132DB">
        <w:rPr>
          <w:rFonts w:cstheme="minorBidi"/>
          <w:color w:val="333333"/>
        </w:rPr>
        <w:t>fill</w:t>
      </w:r>
      <w:r w:rsidRPr="001132DB">
        <w:rPr>
          <w:rFonts w:cstheme="minorBidi"/>
          <w:color w:val="333333"/>
          <w:spacing w:val="-11"/>
        </w:rPr>
        <w:t xml:space="preserve"> </w:t>
      </w:r>
      <w:r w:rsidRPr="001132DB">
        <w:rPr>
          <w:rFonts w:cstheme="minorBidi"/>
          <w:color w:val="333333"/>
        </w:rPr>
        <w:t>two</w:t>
      </w:r>
      <w:r w:rsidRPr="001132DB">
        <w:rPr>
          <w:rFonts w:cstheme="minorBidi"/>
          <w:color w:val="333333"/>
          <w:spacing w:val="-9"/>
        </w:rPr>
        <w:t xml:space="preserve"> </w:t>
      </w:r>
      <w:r w:rsidRPr="001132DB">
        <w:rPr>
          <w:rFonts w:cstheme="minorBidi"/>
          <w:color w:val="333333"/>
        </w:rPr>
        <w:t>bags</w:t>
      </w:r>
      <w:r w:rsidRPr="001132DB">
        <w:rPr>
          <w:rFonts w:cstheme="minorBidi"/>
          <w:color w:val="333333"/>
          <w:spacing w:val="-8"/>
        </w:rPr>
        <w:t xml:space="preserve"> </w:t>
      </w:r>
      <w:r w:rsidRPr="001132DB">
        <w:rPr>
          <w:rFonts w:cstheme="minorBidi"/>
          <w:color w:val="333333"/>
        </w:rPr>
        <w:t>with</w:t>
      </w:r>
      <w:r w:rsidRPr="001132DB">
        <w:rPr>
          <w:rFonts w:cstheme="minorBidi"/>
          <w:color w:val="333333"/>
          <w:spacing w:val="-9"/>
        </w:rPr>
        <w:t xml:space="preserve"> </w:t>
      </w:r>
      <w:r w:rsidRPr="001132DB">
        <w:rPr>
          <w:rFonts w:cstheme="minorBidi"/>
          <w:color w:val="333333"/>
        </w:rPr>
        <w:t>soil.</w:t>
      </w:r>
      <w:r w:rsidRPr="001132DB">
        <w:rPr>
          <w:rFonts w:cstheme="minorBidi"/>
          <w:color w:val="333333"/>
          <w:spacing w:val="-42"/>
        </w:rPr>
        <w:t xml:space="preserve"> </w:t>
      </w:r>
      <w:r w:rsidRPr="001132DB">
        <w:rPr>
          <w:rFonts w:cstheme="minorBidi"/>
          <w:color w:val="333333"/>
        </w:rPr>
        <w:t>Two</w:t>
      </w:r>
      <w:r w:rsidRPr="001132DB">
        <w:rPr>
          <w:rFonts w:cstheme="minorBidi"/>
          <w:color w:val="333333"/>
          <w:spacing w:val="-1"/>
        </w:rPr>
        <w:t xml:space="preserve"> </w:t>
      </w:r>
      <w:r w:rsidRPr="001132DB">
        <w:rPr>
          <w:rFonts w:cstheme="minorBidi"/>
          <w:color w:val="333333"/>
        </w:rPr>
        <w:t>bags will</w:t>
      </w:r>
      <w:r w:rsidRPr="001132DB">
        <w:rPr>
          <w:rFonts w:cstheme="minorBidi"/>
          <w:color w:val="333333"/>
          <w:spacing w:val="-2"/>
        </w:rPr>
        <w:t xml:space="preserve"> </w:t>
      </w:r>
      <w:r w:rsidRPr="001132DB">
        <w:rPr>
          <w:rFonts w:cstheme="minorBidi"/>
          <w:color w:val="333333"/>
        </w:rPr>
        <w:t>be</w:t>
      </w:r>
      <w:r w:rsidRPr="001132DB">
        <w:rPr>
          <w:rFonts w:cstheme="minorBidi"/>
          <w:color w:val="333333"/>
          <w:spacing w:val="-2"/>
        </w:rPr>
        <w:t xml:space="preserve"> </w:t>
      </w:r>
      <w:r w:rsidRPr="001132DB">
        <w:rPr>
          <w:rFonts w:cstheme="minorBidi"/>
          <w:color w:val="333333"/>
        </w:rPr>
        <w:t>used</w:t>
      </w:r>
      <w:r w:rsidRPr="001132DB">
        <w:rPr>
          <w:rFonts w:cstheme="minorBidi"/>
          <w:color w:val="333333"/>
          <w:spacing w:val="-1"/>
        </w:rPr>
        <w:t xml:space="preserve"> </w:t>
      </w:r>
      <w:r w:rsidRPr="001132DB">
        <w:rPr>
          <w:rFonts w:cstheme="minorBidi"/>
          <w:color w:val="333333"/>
        </w:rPr>
        <w:t>for</w:t>
      </w:r>
      <w:r w:rsidRPr="001132DB">
        <w:rPr>
          <w:rFonts w:cstheme="minorBidi"/>
          <w:color w:val="333333"/>
          <w:spacing w:val="1"/>
        </w:rPr>
        <w:t xml:space="preserve"> </w:t>
      </w:r>
      <w:r w:rsidRPr="001132DB">
        <w:rPr>
          <w:rFonts w:cstheme="minorBidi"/>
          <w:color w:val="333333"/>
        </w:rPr>
        <w:t>microbiological</w:t>
      </w:r>
      <w:r w:rsidRPr="001132DB">
        <w:rPr>
          <w:rFonts w:cstheme="minorBidi"/>
          <w:color w:val="333333"/>
          <w:spacing w:val="-1"/>
        </w:rPr>
        <w:t xml:space="preserve"> </w:t>
      </w:r>
      <w:r w:rsidRPr="001132DB">
        <w:rPr>
          <w:rFonts w:cstheme="minorBidi"/>
          <w:color w:val="333333"/>
        </w:rPr>
        <w:t>testing</w:t>
      </w:r>
      <w:r w:rsidRPr="001132DB">
        <w:rPr>
          <w:rFonts w:cstheme="minorBidi"/>
          <w:color w:val="333333"/>
          <w:spacing w:val="-2"/>
        </w:rPr>
        <w:t xml:space="preserve"> </w:t>
      </w:r>
      <w:r w:rsidRPr="001132DB">
        <w:rPr>
          <w:rFonts w:cstheme="minorBidi"/>
          <w:color w:val="333333"/>
        </w:rPr>
        <w:t>and</w:t>
      </w:r>
      <w:r w:rsidRPr="001132DB">
        <w:rPr>
          <w:rFonts w:cstheme="minorBidi"/>
          <w:color w:val="333333"/>
          <w:spacing w:val="3"/>
        </w:rPr>
        <w:t xml:space="preserve"> </w:t>
      </w:r>
      <w:r w:rsidRPr="001132DB">
        <w:rPr>
          <w:rFonts w:cstheme="minorBidi"/>
          <w:color w:val="333333"/>
        </w:rPr>
        <w:t>other</w:t>
      </w:r>
      <w:r w:rsidRPr="001132DB">
        <w:rPr>
          <w:rFonts w:cstheme="minorBidi"/>
          <w:color w:val="333333"/>
          <w:spacing w:val="-1"/>
        </w:rPr>
        <w:t xml:space="preserve"> </w:t>
      </w:r>
      <w:r w:rsidRPr="001132DB">
        <w:rPr>
          <w:rFonts w:cstheme="minorBidi"/>
          <w:color w:val="333333"/>
        </w:rPr>
        <w:t>two bags</w:t>
      </w:r>
      <w:r w:rsidRPr="001132DB">
        <w:rPr>
          <w:rFonts w:cstheme="minorBidi"/>
          <w:color w:val="333333"/>
          <w:spacing w:val="-1"/>
        </w:rPr>
        <w:t xml:space="preserve"> </w:t>
      </w:r>
      <w:r w:rsidRPr="001132DB">
        <w:rPr>
          <w:rFonts w:cstheme="minorBidi"/>
          <w:color w:val="333333"/>
        </w:rPr>
        <w:t>for</w:t>
      </w:r>
      <w:r w:rsidRPr="001132DB">
        <w:rPr>
          <w:rFonts w:cstheme="minorBidi"/>
          <w:color w:val="333333"/>
          <w:spacing w:val="-1"/>
        </w:rPr>
        <w:t xml:space="preserve"> </w:t>
      </w:r>
      <w:r w:rsidRPr="001132DB">
        <w:rPr>
          <w:rFonts w:cstheme="minorBidi"/>
          <w:color w:val="333333"/>
        </w:rPr>
        <w:t>chemical</w:t>
      </w:r>
      <w:r w:rsidRPr="001132DB">
        <w:rPr>
          <w:rFonts w:cstheme="minorBidi"/>
          <w:color w:val="333333"/>
          <w:spacing w:val="-1"/>
        </w:rPr>
        <w:t xml:space="preserve"> </w:t>
      </w:r>
      <w:r w:rsidRPr="001132DB">
        <w:rPr>
          <w:rFonts w:cstheme="minorBidi"/>
          <w:color w:val="333333"/>
        </w:rPr>
        <w:t>testing.</w:t>
      </w:r>
    </w:p>
    <w:p w:rsidRPr="001132DB" w:rsidR="008074E1" w:rsidP="00C250A1" w:rsidRDefault="008074E1" w14:paraId="0510245A" w14:textId="77777777">
      <w:pPr>
        <w:pStyle w:val="BodyText"/>
        <w:numPr>
          <w:ilvl w:val="0"/>
          <w:numId w:val="20"/>
        </w:numPr>
        <w:ind w:left="709" w:right="-2"/>
        <w:jc w:val="both"/>
        <w:rPr>
          <w:rFonts w:asciiTheme="minorHAnsi" w:hAnsiTheme="minorHAnsi" w:cstheme="minorHAnsi"/>
        </w:rPr>
      </w:pPr>
      <w:r w:rsidRPr="001132DB">
        <w:rPr>
          <w:rFonts w:cstheme="minorHAnsi"/>
          <w:color w:val="333333"/>
        </w:rPr>
        <w:t>With</w:t>
      </w:r>
      <w:r w:rsidRPr="001132DB">
        <w:rPr>
          <w:rFonts w:cstheme="minorHAnsi"/>
          <w:color w:val="333333"/>
          <w:spacing w:val="-1"/>
        </w:rPr>
        <w:t xml:space="preserve"> </w:t>
      </w:r>
      <w:r w:rsidRPr="001132DB">
        <w:rPr>
          <w:rFonts w:cstheme="minorHAnsi"/>
          <w:color w:val="333333"/>
        </w:rPr>
        <w:t>a</w:t>
      </w:r>
      <w:r w:rsidRPr="001132DB">
        <w:rPr>
          <w:rFonts w:cstheme="minorHAnsi"/>
          <w:color w:val="333333"/>
          <w:spacing w:val="-1"/>
        </w:rPr>
        <w:t xml:space="preserve"> </w:t>
      </w:r>
      <w:r w:rsidRPr="001132DB">
        <w:rPr>
          <w:rFonts w:cstheme="minorHAnsi"/>
          <w:color w:val="333333"/>
        </w:rPr>
        <w:t>permanent</w:t>
      </w:r>
      <w:r w:rsidRPr="001132DB">
        <w:rPr>
          <w:rFonts w:cstheme="minorHAnsi"/>
          <w:color w:val="333333"/>
          <w:spacing w:val="-2"/>
        </w:rPr>
        <w:t xml:space="preserve"> </w:t>
      </w:r>
      <w:r w:rsidRPr="001132DB">
        <w:rPr>
          <w:rFonts w:cstheme="minorHAnsi"/>
          <w:color w:val="333333"/>
        </w:rPr>
        <w:t>market</w:t>
      </w:r>
      <w:r w:rsidRPr="001132DB">
        <w:rPr>
          <w:rFonts w:cstheme="minorHAnsi"/>
          <w:color w:val="333333"/>
          <w:spacing w:val="-1"/>
        </w:rPr>
        <w:t xml:space="preserve"> </w:t>
      </w:r>
      <w:r w:rsidRPr="001132DB">
        <w:rPr>
          <w:rFonts w:cstheme="minorHAnsi"/>
          <w:color w:val="333333"/>
        </w:rPr>
        <w:t>fill</w:t>
      </w:r>
      <w:r w:rsidRPr="001132DB">
        <w:rPr>
          <w:rFonts w:cstheme="minorHAnsi"/>
          <w:color w:val="333333"/>
          <w:spacing w:val="-1"/>
        </w:rPr>
        <w:t xml:space="preserve"> </w:t>
      </w:r>
      <w:r w:rsidRPr="001132DB">
        <w:rPr>
          <w:rFonts w:cstheme="minorHAnsi"/>
          <w:color w:val="333333"/>
        </w:rPr>
        <w:t>label</w:t>
      </w:r>
      <w:r w:rsidRPr="001132DB">
        <w:rPr>
          <w:rFonts w:cstheme="minorHAnsi"/>
          <w:color w:val="333333"/>
          <w:spacing w:val="-2"/>
        </w:rPr>
        <w:t xml:space="preserve"> </w:t>
      </w:r>
      <w:r w:rsidRPr="001132DB">
        <w:rPr>
          <w:rFonts w:cstheme="minorHAnsi"/>
          <w:color w:val="333333"/>
        </w:rPr>
        <w:t>on</w:t>
      </w:r>
      <w:r w:rsidRPr="001132DB">
        <w:rPr>
          <w:rFonts w:cstheme="minorHAnsi"/>
          <w:color w:val="333333"/>
          <w:spacing w:val="-1"/>
        </w:rPr>
        <w:t xml:space="preserve"> </w:t>
      </w:r>
      <w:r w:rsidRPr="001132DB">
        <w:rPr>
          <w:rFonts w:cstheme="minorHAnsi"/>
          <w:color w:val="333333"/>
        </w:rPr>
        <w:t>the</w:t>
      </w:r>
      <w:r w:rsidRPr="001132DB">
        <w:rPr>
          <w:rFonts w:cstheme="minorHAnsi"/>
          <w:color w:val="333333"/>
          <w:spacing w:val="-2"/>
        </w:rPr>
        <w:t xml:space="preserve"> </w:t>
      </w:r>
      <w:r w:rsidRPr="001132DB">
        <w:rPr>
          <w:rFonts w:cstheme="minorHAnsi"/>
          <w:color w:val="333333"/>
        </w:rPr>
        <w:t>bag:</w:t>
      </w:r>
    </w:p>
    <w:p w:rsidRPr="009112D6" w:rsidR="009112D6" w:rsidP="00C250A1" w:rsidRDefault="008074E1" w14:paraId="157BAEBB" w14:textId="77777777">
      <w:pPr>
        <w:pStyle w:val="ListParagraph"/>
        <w:widowControl w:val="0"/>
        <w:numPr>
          <w:ilvl w:val="0"/>
          <w:numId w:val="22"/>
        </w:numPr>
        <w:tabs>
          <w:tab w:val="left" w:pos="1886"/>
          <w:tab w:val="left" w:pos="1887"/>
        </w:tabs>
        <w:autoSpaceDE w:val="0"/>
        <w:autoSpaceDN w:val="0"/>
        <w:spacing w:after="0" w:line="240" w:lineRule="auto"/>
        <w:ind w:left="1134" w:right="-2"/>
        <w:jc w:val="both"/>
        <w:rPr>
          <w:rFonts w:cstheme="minorHAnsi"/>
        </w:rPr>
      </w:pPr>
      <w:r w:rsidRPr="009112D6">
        <w:rPr>
          <w:rFonts w:cstheme="minorHAnsi"/>
          <w:color w:val="333333"/>
        </w:rPr>
        <w:t>Microbiology</w:t>
      </w:r>
      <w:r w:rsidRPr="009112D6">
        <w:rPr>
          <w:rFonts w:cstheme="minorHAnsi"/>
          <w:color w:val="333333"/>
          <w:spacing w:val="-3"/>
        </w:rPr>
        <w:t xml:space="preserve"> </w:t>
      </w:r>
      <w:r w:rsidRPr="009112D6">
        <w:rPr>
          <w:rFonts w:cstheme="minorHAnsi"/>
          <w:color w:val="333333"/>
        </w:rPr>
        <w:t>/</w:t>
      </w:r>
      <w:r w:rsidRPr="009112D6">
        <w:rPr>
          <w:rFonts w:cstheme="minorHAnsi"/>
          <w:color w:val="333333"/>
          <w:spacing w:val="-2"/>
        </w:rPr>
        <w:t xml:space="preserve"> </w:t>
      </w:r>
      <w:r w:rsidRPr="009112D6">
        <w:rPr>
          <w:rFonts w:cstheme="minorHAnsi"/>
          <w:color w:val="333333"/>
        </w:rPr>
        <w:t>Chemistry</w:t>
      </w:r>
    </w:p>
    <w:p w:rsidRPr="009112D6" w:rsidR="009112D6" w:rsidP="00C250A1" w:rsidRDefault="008074E1" w14:paraId="04E695B3" w14:textId="77777777">
      <w:pPr>
        <w:pStyle w:val="ListParagraph"/>
        <w:widowControl w:val="0"/>
        <w:numPr>
          <w:ilvl w:val="0"/>
          <w:numId w:val="22"/>
        </w:numPr>
        <w:tabs>
          <w:tab w:val="left" w:pos="1886"/>
          <w:tab w:val="left" w:pos="1887"/>
        </w:tabs>
        <w:autoSpaceDE w:val="0"/>
        <w:autoSpaceDN w:val="0"/>
        <w:spacing w:after="0" w:line="240" w:lineRule="auto"/>
        <w:ind w:left="1134" w:right="-2"/>
        <w:jc w:val="both"/>
        <w:rPr>
          <w:rFonts w:cstheme="minorHAnsi"/>
        </w:rPr>
      </w:pPr>
      <w:r w:rsidRPr="009112D6">
        <w:rPr>
          <w:rFonts w:cstheme="minorHAnsi"/>
          <w:color w:val="333333"/>
        </w:rPr>
        <w:t>Country</w:t>
      </w:r>
    </w:p>
    <w:p w:rsidRPr="009112D6" w:rsidR="009112D6" w:rsidP="00C250A1" w:rsidRDefault="008074E1" w14:paraId="14FBE217" w14:textId="77777777">
      <w:pPr>
        <w:pStyle w:val="ListParagraph"/>
        <w:widowControl w:val="0"/>
        <w:numPr>
          <w:ilvl w:val="0"/>
          <w:numId w:val="22"/>
        </w:numPr>
        <w:tabs>
          <w:tab w:val="left" w:pos="1886"/>
          <w:tab w:val="left" w:pos="1887"/>
        </w:tabs>
        <w:autoSpaceDE w:val="0"/>
        <w:autoSpaceDN w:val="0"/>
        <w:spacing w:after="0" w:line="240" w:lineRule="auto"/>
        <w:ind w:left="1134" w:right="-2"/>
        <w:jc w:val="both"/>
        <w:rPr>
          <w:rFonts w:cstheme="minorHAnsi"/>
        </w:rPr>
      </w:pPr>
      <w:r w:rsidRPr="009112D6">
        <w:rPr>
          <w:rFonts w:cstheme="minorHAnsi"/>
          <w:color w:val="333333"/>
        </w:rPr>
        <w:t>Farm</w:t>
      </w:r>
    </w:p>
    <w:p w:rsidRPr="009112D6" w:rsidR="009112D6" w:rsidP="00C250A1" w:rsidRDefault="008074E1" w14:paraId="017F7168" w14:textId="77777777">
      <w:pPr>
        <w:pStyle w:val="ListParagraph"/>
        <w:widowControl w:val="0"/>
        <w:numPr>
          <w:ilvl w:val="0"/>
          <w:numId w:val="22"/>
        </w:numPr>
        <w:tabs>
          <w:tab w:val="left" w:pos="1886"/>
          <w:tab w:val="left" w:pos="1887"/>
        </w:tabs>
        <w:autoSpaceDE w:val="0"/>
        <w:autoSpaceDN w:val="0"/>
        <w:spacing w:after="0" w:line="240" w:lineRule="auto"/>
        <w:ind w:left="1134" w:right="-2"/>
        <w:jc w:val="both"/>
        <w:rPr>
          <w:rFonts w:cstheme="minorHAnsi"/>
        </w:rPr>
      </w:pPr>
      <w:r w:rsidRPr="009112D6">
        <w:rPr>
          <w:rFonts w:cstheme="minorHAnsi"/>
          <w:color w:val="333333"/>
        </w:rPr>
        <w:t>Location:</w:t>
      </w:r>
      <w:r w:rsidRPr="009112D6">
        <w:rPr>
          <w:rFonts w:cstheme="minorHAnsi"/>
          <w:color w:val="333333"/>
          <w:spacing w:val="-3"/>
        </w:rPr>
        <w:t xml:space="preserve"> </w:t>
      </w:r>
      <w:r w:rsidRPr="009112D6">
        <w:rPr>
          <w:rFonts w:cstheme="minorHAnsi"/>
          <w:color w:val="333333"/>
        </w:rPr>
        <w:t>Average</w:t>
      </w:r>
      <w:r w:rsidRPr="009112D6">
        <w:rPr>
          <w:rFonts w:cstheme="minorHAnsi"/>
          <w:color w:val="333333"/>
          <w:spacing w:val="-3"/>
        </w:rPr>
        <w:t xml:space="preserve"> </w:t>
      </w:r>
      <w:r w:rsidRPr="009112D6">
        <w:rPr>
          <w:rFonts w:cstheme="minorHAnsi"/>
          <w:color w:val="333333"/>
        </w:rPr>
        <w:t>Quality/</w:t>
      </w:r>
      <w:r w:rsidRPr="009112D6">
        <w:rPr>
          <w:rFonts w:cstheme="minorHAnsi"/>
          <w:color w:val="333333"/>
          <w:spacing w:val="-2"/>
        </w:rPr>
        <w:t xml:space="preserve"> </w:t>
      </w:r>
      <w:r w:rsidRPr="009112D6">
        <w:rPr>
          <w:rFonts w:cstheme="minorHAnsi"/>
          <w:color w:val="333333"/>
        </w:rPr>
        <w:t>Location:</w:t>
      </w:r>
      <w:r w:rsidRPr="009112D6">
        <w:rPr>
          <w:rFonts w:cstheme="minorHAnsi"/>
          <w:color w:val="333333"/>
          <w:spacing w:val="-3"/>
        </w:rPr>
        <w:t xml:space="preserve"> </w:t>
      </w:r>
      <w:r w:rsidRPr="009112D6">
        <w:rPr>
          <w:rFonts w:cstheme="minorHAnsi"/>
          <w:color w:val="333333"/>
        </w:rPr>
        <w:t>Weak</w:t>
      </w:r>
    </w:p>
    <w:p w:rsidRPr="009112D6" w:rsidR="008074E1" w:rsidP="00C250A1" w:rsidRDefault="008074E1" w14:paraId="3DDB4F68" w14:textId="77777777">
      <w:pPr>
        <w:pStyle w:val="ListParagraph"/>
        <w:widowControl w:val="0"/>
        <w:numPr>
          <w:ilvl w:val="0"/>
          <w:numId w:val="22"/>
        </w:numPr>
        <w:tabs>
          <w:tab w:val="left" w:pos="1886"/>
          <w:tab w:val="left" w:pos="1887"/>
        </w:tabs>
        <w:autoSpaceDE w:val="0"/>
        <w:autoSpaceDN w:val="0"/>
        <w:spacing w:after="0" w:line="240" w:lineRule="auto"/>
        <w:ind w:left="1134" w:right="-2"/>
        <w:jc w:val="both"/>
        <w:rPr>
          <w:rFonts w:cstheme="minorHAnsi"/>
        </w:rPr>
      </w:pPr>
      <w:r w:rsidRPr="009112D6">
        <w:rPr>
          <w:rFonts w:cstheme="minorHAnsi"/>
          <w:color w:val="333333"/>
        </w:rPr>
        <w:t>Date</w:t>
      </w:r>
    </w:p>
    <w:p w:rsidRPr="004E1AC3" w:rsidR="008074E1" w:rsidP="004E2BA5" w:rsidRDefault="008074E1" w14:paraId="21822013" w14:textId="77777777">
      <w:pPr>
        <w:pStyle w:val="BodyText"/>
        <w:spacing w:before="7"/>
        <w:ind w:right="-2"/>
        <w:jc w:val="both"/>
        <w:rPr>
          <w:rFonts w:asciiTheme="minorHAnsi" w:hAnsiTheme="minorHAnsi" w:cstheme="minorHAnsi"/>
        </w:rPr>
      </w:pPr>
    </w:p>
    <w:p w:rsidR="00D10A4C" w:rsidP="51C9F082" w:rsidRDefault="008074E1" w14:paraId="68F10533" w14:textId="5F681003">
      <w:pPr>
        <w:pStyle w:val="ListParagraph"/>
        <w:widowControl w:val="0"/>
        <w:numPr>
          <w:ilvl w:val="0"/>
          <w:numId w:val="20"/>
        </w:numPr>
        <w:spacing w:after="0" w:line="264" w:lineRule="auto"/>
        <w:ind w:left="709" w:right="-2"/>
        <w:jc w:val="both"/>
        <w:rPr>
          <w:color w:val="000000" w:themeColor="text1"/>
        </w:rPr>
      </w:pPr>
      <w:r w:rsidRPr="25FC7DE4">
        <w:rPr>
          <w:color w:val="333333"/>
        </w:rPr>
        <w:t>Send samples as soon as possible after collection</w:t>
      </w:r>
      <w:r w:rsidRPr="25FC7DE4" w:rsidR="00AF6E31">
        <w:rPr>
          <w:color w:val="000000" w:themeColor="text1"/>
        </w:rPr>
        <w:t xml:space="preserve"> to </w:t>
      </w:r>
      <w:r w:rsidRPr="25FC7DE4" w:rsidR="008E7F5F">
        <w:rPr>
          <w:color w:val="000000" w:themeColor="text1"/>
        </w:rPr>
        <w:t>the address</w:t>
      </w:r>
      <w:r w:rsidRPr="25FC7DE4" w:rsidR="00A77BD0">
        <w:rPr>
          <w:color w:val="000000" w:themeColor="text1"/>
        </w:rPr>
        <w:t>es</w:t>
      </w:r>
      <w:r w:rsidRPr="25FC7DE4" w:rsidR="008E7F5F">
        <w:rPr>
          <w:color w:val="000000" w:themeColor="text1"/>
        </w:rPr>
        <w:t xml:space="preserve"> provided by EIT Food</w:t>
      </w:r>
      <w:r w:rsidRPr="25FC7DE4" w:rsidR="004E2BA5">
        <w:rPr>
          <w:color w:val="000000" w:themeColor="text1"/>
        </w:rPr>
        <w:t>.</w:t>
      </w:r>
    </w:p>
    <w:p w:rsidR="008074E1" w:rsidP="51C9F082" w:rsidRDefault="008074E1" w14:paraId="4839F68C" w14:textId="612A3BCA">
      <w:pPr>
        <w:widowControl w:val="0"/>
        <w:spacing w:after="0" w:line="264" w:lineRule="auto"/>
        <w:ind w:right="-2"/>
        <w:jc w:val="both"/>
        <w:rPr>
          <w:color w:val="000000" w:themeColor="text1"/>
        </w:rPr>
      </w:pPr>
    </w:p>
    <w:p w:rsidRPr="004529FD" w:rsidR="004529FD" w:rsidP="00C250A1" w:rsidRDefault="008074E1" w14:paraId="35AE79D0" w14:textId="2600F5B0">
      <w:pPr>
        <w:pStyle w:val="ListParagraph"/>
        <w:widowControl w:val="0"/>
        <w:numPr>
          <w:ilvl w:val="0"/>
          <w:numId w:val="20"/>
        </w:numPr>
        <w:autoSpaceDE w:val="0"/>
        <w:autoSpaceDN w:val="0"/>
        <w:spacing w:before="99" w:after="0" w:line="264" w:lineRule="auto"/>
        <w:ind w:left="709" w:right="-46"/>
      </w:pPr>
      <w:r w:rsidRPr="25FC7DE4">
        <w:rPr>
          <w:color w:val="333333"/>
        </w:rPr>
        <w:t xml:space="preserve">The samples should be </w:t>
      </w:r>
      <w:r w:rsidRPr="25FC7DE4" w:rsidR="7440DBD7">
        <w:rPr>
          <w:color w:val="333333"/>
        </w:rPr>
        <w:t xml:space="preserve">sent </w:t>
      </w:r>
      <w:r w:rsidRPr="25FC7DE4" w:rsidR="7440DBD7">
        <w:rPr>
          <w:color w:val="000000" w:themeColor="text1"/>
        </w:rPr>
        <w:t>to</w:t>
      </w:r>
      <w:r w:rsidRPr="25FC7DE4" w:rsidR="004529FD">
        <w:rPr>
          <w:color w:val="000000" w:themeColor="text1"/>
        </w:rPr>
        <w:t xml:space="preserve"> </w:t>
      </w:r>
      <w:r w:rsidRPr="25FC7DE4">
        <w:rPr>
          <w:color w:val="000000" w:themeColor="text1"/>
        </w:rPr>
        <w:t>lab</w:t>
      </w:r>
      <w:r w:rsidRPr="25FC7DE4" w:rsidR="004529FD">
        <w:rPr>
          <w:color w:val="000000" w:themeColor="text1"/>
        </w:rPr>
        <w:t>s</w:t>
      </w:r>
      <w:r w:rsidRPr="25FC7DE4">
        <w:rPr>
          <w:color w:val="000000" w:themeColor="text1"/>
        </w:rPr>
        <w:t xml:space="preserve"> </w:t>
      </w:r>
      <w:r w:rsidRPr="25FC7DE4" w:rsidR="2CCD648A">
        <w:rPr>
          <w:color w:val="000000" w:themeColor="text1"/>
        </w:rPr>
        <w:t>selected by EIT Food</w:t>
      </w:r>
      <w:r w:rsidRPr="25FC7DE4" w:rsidR="2CCD648A">
        <w:rPr>
          <w:color w:val="00B050"/>
        </w:rPr>
        <w:t xml:space="preserve"> </w:t>
      </w:r>
      <w:r w:rsidRPr="25FC7DE4">
        <w:rPr>
          <w:color w:val="333333"/>
        </w:rPr>
        <w:t>within 7 days from the samples collection. In case of</w:t>
      </w:r>
      <w:r w:rsidRPr="25FC7DE4">
        <w:rPr>
          <w:color w:val="333333"/>
          <w:spacing w:val="-43"/>
        </w:rPr>
        <w:t xml:space="preserve"> </w:t>
      </w:r>
      <w:r w:rsidRPr="25FC7DE4">
        <w:rPr>
          <w:color w:val="333333"/>
        </w:rPr>
        <w:t>delay,</w:t>
      </w:r>
      <w:r w:rsidRPr="25FC7DE4">
        <w:rPr>
          <w:color w:val="333333"/>
          <w:spacing w:val="-1"/>
        </w:rPr>
        <w:t xml:space="preserve"> </w:t>
      </w:r>
      <w:r w:rsidRPr="25FC7DE4">
        <w:rPr>
          <w:color w:val="333333"/>
        </w:rPr>
        <w:t>please</w:t>
      </w:r>
      <w:r w:rsidRPr="25FC7DE4">
        <w:rPr>
          <w:color w:val="333333"/>
          <w:spacing w:val="-1"/>
        </w:rPr>
        <w:t xml:space="preserve"> </w:t>
      </w:r>
      <w:r w:rsidRPr="25FC7DE4">
        <w:rPr>
          <w:color w:val="333333"/>
        </w:rPr>
        <w:t>keep the</w:t>
      </w:r>
      <w:r w:rsidRPr="25FC7DE4">
        <w:rPr>
          <w:color w:val="333333"/>
          <w:spacing w:val="-2"/>
        </w:rPr>
        <w:t xml:space="preserve"> </w:t>
      </w:r>
      <w:r w:rsidRPr="25FC7DE4">
        <w:rPr>
          <w:color w:val="333333"/>
        </w:rPr>
        <w:t>samples in</w:t>
      </w:r>
      <w:r w:rsidRPr="25FC7DE4">
        <w:rPr>
          <w:color w:val="333333"/>
          <w:spacing w:val="1"/>
        </w:rPr>
        <w:t xml:space="preserve"> </w:t>
      </w:r>
      <w:r w:rsidRPr="25FC7DE4">
        <w:rPr>
          <w:color w:val="333333"/>
        </w:rPr>
        <w:t>cool</w:t>
      </w:r>
      <w:r w:rsidRPr="25FC7DE4">
        <w:rPr>
          <w:color w:val="333333"/>
          <w:spacing w:val="-1"/>
        </w:rPr>
        <w:t xml:space="preserve"> </w:t>
      </w:r>
      <w:r w:rsidRPr="25FC7DE4">
        <w:rPr>
          <w:color w:val="333333"/>
        </w:rPr>
        <w:t>and</w:t>
      </w:r>
      <w:r w:rsidRPr="25FC7DE4">
        <w:rPr>
          <w:color w:val="333333"/>
          <w:spacing w:val="2"/>
        </w:rPr>
        <w:t xml:space="preserve"> </w:t>
      </w:r>
      <w:r w:rsidRPr="25FC7DE4">
        <w:rPr>
          <w:color w:val="333333"/>
        </w:rPr>
        <w:t xml:space="preserve">dark place, </w:t>
      </w:r>
      <w:r w:rsidRPr="25FC7DE4">
        <w:rPr>
          <w:color w:val="333333"/>
          <w:u w:val="single" w:color="333333"/>
        </w:rPr>
        <w:t>not a</w:t>
      </w:r>
      <w:r w:rsidRPr="25FC7DE4">
        <w:rPr>
          <w:color w:val="333333"/>
          <w:spacing w:val="-2"/>
          <w:u w:val="single" w:color="333333"/>
        </w:rPr>
        <w:t xml:space="preserve"> </w:t>
      </w:r>
      <w:r w:rsidRPr="25FC7DE4">
        <w:rPr>
          <w:color w:val="333333"/>
          <w:u w:val="single" w:color="333333"/>
        </w:rPr>
        <w:t>fridge.</w:t>
      </w:r>
    </w:p>
    <w:p w:rsidRPr="004529FD" w:rsidR="004529FD" w:rsidP="00A77BD0" w:rsidRDefault="004529FD" w14:paraId="0183F0F8" w14:textId="77777777">
      <w:pPr>
        <w:pStyle w:val="ListParagraph"/>
        <w:ind w:right="-46"/>
        <w:rPr>
          <w:rFonts w:cstheme="minorHAnsi"/>
          <w:color w:val="333333"/>
        </w:rPr>
      </w:pPr>
    </w:p>
    <w:p w:rsidRPr="004529FD" w:rsidR="008074E1" w:rsidP="00C250A1" w:rsidRDefault="008074E1" w14:paraId="3DBFFA63" w14:textId="6604DD41">
      <w:pPr>
        <w:pStyle w:val="ListParagraph"/>
        <w:widowControl w:val="0"/>
        <w:numPr>
          <w:ilvl w:val="0"/>
          <w:numId w:val="20"/>
        </w:numPr>
        <w:autoSpaceDE w:val="0"/>
        <w:autoSpaceDN w:val="0"/>
        <w:spacing w:before="99" w:after="0" w:line="264" w:lineRule="auto"/>
        <w:ind w:left="709" w:right="-46"/>
        <w:rPr>
          <w:b/>
          <w:color w:val="333333"/>
          <w:u w:val="single"/>
        </w:rPr>
      </w:pPr>
      <w:r w:rsidRPr="25FC7DE4">
        <w:rPr>
          <w:color w:val="333333"/>
        </w:rPr>
        <w:t>From</w:t>
      </w:r>
      <w:r w:rsidRPr="25FC7DE4">
        <w:rPr>
          <w:color w:val="333333"/>
          <w:spacing w:val="1"/>
        </w:rPr>
        <w:t xml:space="preserve"> </w:t>
      </w:r>
      <w:r w:rsidRPr="25FC7DE4">
        <w:rPr>
          <w:color w:val="333333"/>
        </w:rPr>
        <w:t>each farm you should send 4 samples, out of which</w:t>
      </w:r>
      <w:r w:rsidRPr="25FC7DE4">
        <w:rPr>
          <w:color w:val="333333"/>
          <w:spacing w:val="1"/>
        </w:rPr>
        <w:t xml:space="preserve"> </w:t>
      </w:r>
      <w:r w:rsidRPr="25FC7DE4">
        <w:rPr>
          <w:color w:val="333333"/>
        </w:rPr>
        <w:t>2 will be chemically tested and 2</w:t>
      </w:r>
      <w:r w:rsidRPr="25FC7DE4">
        <w:rPr>
          <w:color w:val="333333"/>
          <w:spacing w:val="1"/>
        </w:rPr>
        <w:t xml:space="preserve"> </w:t>
      </w:r>
      <w:r w:rsidRPr="25FC7DE4">
        <w:rPr>
          <w:color w:val="333333"/>
        </w:rPr>
        <w:t xml:space="preserve">samples that will be microbiologically tested. </w:t>
      </w:r>
      <w:r w:rsidRPr="25FC7DE4">
        <w:rPr>
          <w:b/>
          <w:color w:val="333333"/>
          <w:u w:val="single" w:color="333333"/>
        </w:rPr>
        <w:t xml:space="preserve">This gives </w:t>
      </w:r>
      <w:r w:rsidRPr="25FC7DE4" w:rsidR="07C29D4C">
        <w:rPr>
          <w:b/>
          <w:bCs/>
          <w:color w:val="333333"/>
          <w:u w:val="single" w:color="333333"/>
        </w:rPr>
        <w:t>four</w:t>
      </w:r>
      <w:r w:rsidRPr="25FC7DE4">
        <w:rPr>
          <w:b/>
          <w:color w:val="333333"/>
          <w:u w:val="single" w:color="333333"/>
        </w:rPr>
        <w:t xml:space="preserve"> bags from each farm to be sent for</w:t>
      </w:r>
      <w:r w:rsidRPr="25FC7DE4" w:rsidR="00A77BD0">
        <w:rPr>
          <w:b/>
          <w:color w:val="333333"/>
          <w:u w:val="single" w:color="333333"/>
        </w:rPr>
        <w:t xml:space="preserve"> </w:t>
      </w:r>
      <w:r w:rsidRPr="25FC7DE4" w:rsidR="153E7041">
        <w:rPr>
          <w:b/>
          <w:bCs/>
          <w:color w:val="333333"/>
          <w:u w:val="single" w:color="333333"/>
        </w:rPr>
        <w:t>lab</w:t>
      </w:r>
      <w:r w:rsidR="00AE27CB">
        <w:rPr>
          <w:b/>
          <w:bCs/>
          <w:color w:val="333333"/>
          <w:u w:val="single" w:color="333333"/>
        </w:rPr>
        <w:t xml:space="preserve"> </w:t>
      </w:r>
      <w:r w:rsidRPr="25FC7DE4">
        <w:rPr>
          <w:b/>
          <w:color w:val="333333"/>
          <w:spacing w:val="-43"/>
        </w:rPr>
        <w:t xml:space="preserve"> </w:t>
      </w:r>
      <w:r w:rsidRPr="25FC7DE4">
        <w:rPr>
          <w:b/>
          <w:color w:val="333333"/>
          <w:u w:val="single" w:color="333333"/>
        </w:rPr>
        <w:t>examination.</w:t>
      </w:r>
      <w:r w:rsidRPr="25FC7DE4" w:rsidR="6D038E66">
        <w:rPr>
          <w:b/>
          <w:bCs/>
          <w:color w:val="333333"/>
          <w:u w:val="single" w:color="333333"/>
        </w:rPr>
        <w:t xml:space="preserve"> </w:t>
      </w:r>
    </w:p>
    <w:p w:rsidRPr="004E1AC3" w:rsidR="008074E1" w:rsidP="008074E1" w:rsidRDefault="008074E1" w14:paraId="08F58CD3" w14:textId="77777777">
      <w:pPr>
        <w:pStyle w:val="BodyText"/>
        <w:spacing w:before="10"/>
        <w:rPr>
          <w:rFonts w:asciiTheme="minorHAnsi" w:hAnsiTheme="minorHAnsi" w:cstheme="minorHAnsi"/>
          <w:b/>
        </w:rPr>
      </w:pPr>
    </w:p>
    <w:p w:rsidRPr="004E1AC3" w:rsidR="008074E1" w:rsidP="008074E1" w:rsidRDefault="008074E1" w14:paraId="4F2825F6" w14:textId="77777777">
      <w:pPr>
        <w:pStyle w:val="BodyText"/>
        <w:spacing w:before="59"/>
        <w:ind w:left="446"/>
        <w:rPr>
          <w:rFonts w:asciiTheme="minorHAnsi" w:hAnsiTheme="minorHAnsi" w:cstheme="minorHAnsi"/>
        </w:rPr>
      </w:pPr>
      <w:r w:rsidRPr="004E1AC3">
        <w:rPr>
          <w:rFonts w:asciiTheme="minorHAnsi" w:hAnsiTheme="minorHAnsi" w:cstheme="minorHAnsi"/>
          <w:color w:val="333333"/>
          <w:u w:val="single" w:color="333333"/>
        </w:rPr>
        <w:t>Precautions on</w:t>
      </w:r>
      <w:r w:rsidRPr="004E1AC3">
        <w:rPr>
          <w:rFonts w:asciiTheme="minorHAnsi" w:hAnsiTheme="minorHAnsi" w:cstheme="minorHAnsi"/>
          <w:color w:val="333333"/>
          <w:spacing w:val="-1"/>
          <w:u w:val="single" w:color="333333"/>
        </w:rPr>
        <w:t xml:space="preserve"> </w:t>
      </w:r>
      <w:r w:rsidRPr="004E1AC3">
        <w:rPr>
          <w:rFonts w:asciiTheme="minorHAnsi" w:hAnsiTheme="minorHAnsi" w:cstheme="minorHAnsi"/>
          <w:color w:val="333333"/>
          <w:u w:val="single" w:color="333333"/>
        </w:rPr>
        <w:t>biological</w:t>
      </w:r>
      <w:r w:rsidRPr="004E1AC3">
        <w:rPr>
          <w:rFonts w:asciiTheme="minorHAnsi" w:hAnsiTheme="minorHAnsi" w:cstheme="minorHAnsi"/>
          <w:color w:val="333333"/>
          <w:spacing w:val="-1"/>
          <w:u w:val="single" w:color="333333"/>
        </w:rPr>
        <w:t xml:space="preserve"> </w:t>
      </w:r>
      <w:r w:rsidRPr="004E1AC3">
        <w:rPr>
          <w:rFonts w:asciiTheme="minorHAnsi" w:hAnsiTheme="minorHAnsi" w:cstheme="minorHAnsi"/>
          <w:color w:val="333333"/>
          <w:u w:val="single" w:color="333333"/>
        </w:rPr>
        <w:t>soil</w:t>
      </w:r>
      <w:r w:rsidRPr="004E1AC3">
        <w:rPr>
          <w:rFonts w:asciiTheme="minorHAnsi" w:hAnsiTheme="minorHAnsi" w:cstheme="minorHAnsi"/>
          <w:color w:val="333333"/>
          <w:spacing w:val="-2"/>
          <w:u w:val="single" w:color="333333"/>
        </w:rPr>
        <w:t xml:space="preserve"> </w:t>
      </w:r>
      <w:r w:rsidRPr="004E1AC3">
        <w:rPr>
          <w:rFonts w:asciiTheme="minorHAnsi" w:hAnsiTheme="minorHAnsi" w:cstheme="minorHAnsi"/>
          <w:color w:val="333333"/>
          <w:u w:val="single" w:color="333333"/>
        </w:rPr>
        <w:t>analysis:</w:t>
      </w:r>
    </w:p>
    <w:p w:rsidRPr="004E1AC3" w:rsidR="008074E1" w:rsidP="008074E1" w:rsidRDefault="008074E1" w14:paraId="524527C1" w14:textId="77777777">
      <w:pPr>
        <w:pStyle w:val="BodyText"/>
        <w:spacing w:before="11"/>
        <w:rPr>
          <w:rFonts w:asciiTheme="minorHAnsi" w:hAnsiTheme="minorHAnsi" w:cstheme="minorHAnsi"/>
        </w:rPr>
      </w:pPr>
    </w:p>
    <w:p w:rsidRPr="004E1AC3" w:rsidR="008074E1" w:rsidP="008074E1" w:rsidRDefault="008074E1" w14:paraId="6CEA08F2" w14:textId="3B70E44A">
      <w:pPr>
        <w:pStyle w:val="BodyText"/>
        <w:spacing w:before="59" w:line="264" w:lineRule="auto"/>
        <w:ind w:left="446" w:right="111"/>
        <w:jc w:val="both"/>
        <w:rPr>
          <w:rFonts w:asciiTheme="minorHAnsi" w:hAnsiTheme="minorHAnsi" w:cstheme="minorBidi"/>
        </w:rPr>
      </w:pPr>
      <w:r w:rsidRPr="25FC7DE4">
        <w:rPr>
          <w:rFonts w:asciiTheme="minorHAnsi" w:hAnsiTheme="minorHAnsi" w:cstheme="minorBidi"/>
          <w:color w:val="333333"/>
        </w:rPr>
        <w:t>Biological soil analysis is the most accurate when the soil is averagely moist. The margin of acceptability</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is</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broad,</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but</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soils</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that</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are</w:t>
      </w:r>
      <w:r w:rsidRPr="25FC7DE4">
        <w:rPr>
          <w:rFonts w:asciiTheme="minorHAnsi" w:hAnsiTheme="minorHAnsi" w:cstheme="minorBidi"/>
          <w:color w:val="333333"/>
          <w:spacing w:val="-4"/>
        </w:rPr>
        <w:t xml:space="preserve"> </w:t>
      </w:r>
      <w:r w:rsidRPr="25FC7DE4">
        <w:rPr>
          <w:rFonts w:asciiTheme="minorHAnsi" w:hAnsiTheme="minorHAnsi" w:cstheme="minorBidi"/>
          <w:color w:val="333333"/>
        </w:rPr>
        <w:t>dried</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out</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or</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wet</w:t>
      </w:r>
      <w:r w:rsidRPr="25FC7DE4">
        <w:rPr>
          <w:rFonts w:asciiTheme="minorHAnsi" w:hAnsiTheme="minorHAnsi" w:cstheme="minorBidi"/>
          <w:color w:val="333333"/>
          <w:spacing w:val="-4"/>
        </w:rPr>
        <w:t xml:space="preserve"> </w:t>
      </w:r>
      <w:r w:rsidRPr="25FC7DE4">
        <w:rPr>
          <w:rFonts w:asciiTheme="minorHAnsi" w:hAnsiTheme="minorHAnsi" w:cstheme="minorBidi"/>
          <w:color w:val="333333"/>
        </w:rPr>
        <w:t>to</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the</w:t>
      </w:r>
      <w:r w:rsidRPr="25FC7DE4">
        <w:rPr>
          <w:rFonts w:asciiTheme="minorHAnsi" w:hAnsiTheme="minorHAnsi" w:cstheme="minorBidi"/>
          <w:color w:val="333333"/>
          <w:spacing w:val="-4"/>
        </w:rPr>
        <w:t xml:space="preserve"> </w:t>
      </w:r>
      <w:r w:rsidRPr="25FC7DE4">
        <w:rPr>
          <w:rFonts w:asciiTheme="minorHAnsi" w:hAnsiTheme="minorHAnsi" w:cstheme="minorBidi"/>
          <w:color w:val="333333"/>
        </w:rPr>
        <w:t>point</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of</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dripping</w:t>
      </w:r>
      <w:r w:rsidRPr="25FC7DE4">
        <w:rPr>
          <w:rFonts w:asciiTheme="minorHAnsi" w:hAnsiTheme="minorHAnsi" w:cstheme="minorBidi"/>
          <w:color w:val="333333"/>
          <w:spacing w:val="-4"/>
        </w:rPr>
        <w:t xml:space="preserve"> </w:t>
      </w:r>
      <w:r w:rsidRPr="25FC7DE4">
        <w:rPr>
          <w:rFonts w:asciiTheme="minorHAnsi" w:hAnsiTheme="minorHAnsi" w:cstheme="minorBidi"/>
          <w:color w:val="333333"/>
        </w:rPr>
        <w:t>will</w:t>
      </w:r>
      <w:r w:rsidRPr="25FC7DE4">
        <w:rPr>
          <w:rFonts w:asciiTheme="minorHAnsi" w:hAnsiTheme="minorHAnsi" w:cstheme="minorBidi"/>
          <w:color w:val="333333"/>
          <w:spacing w:val="-4"/>
        </w:rPr>
        <w:t xml:space="preserve"> </w:t>
      </w:r>
      <w:r w:rsidRPr="25FC7DE4">
        <w:rPr>
          <w:rFonts w:asciiTheme="minorHAnsi" w:hAnsiTheme="minorHAnsi" w:cstheme="minorBidi"/>
          <w:color w:val="333333"/>
        </w:rPr>
        <w:t>result</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in</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less</w:t>
      </w:r>
      <w:r w:rsidRPr="25FC7DE4">
        <w:rPr>
          <w:rFonts w:asciiTheme="minorHAnsi" w:hAnsiTheme="minorHAnsi" w:cstheme="minorBidi"/>
          <w:color w:val="333333"/>
          <w:spacing w:val="-2"/>
        </w:rPr>
        <w:t xml:space="preserve"> </w:t>
      </w:r>
      <w:r w:rsidRPr="25FC7DE4">
        <w:rPr>
          <w:rFonts w:asciiTheme="minorHAnsi" w:hAnsiTheme="minorHAnsi" w:cstheme="minorBidi"/>
          <w:color w:val="333333"/>
        </w:rPr>
        <w:t>accurate</w:t>
      </w:r>
      <w:r w:rsidRPr="25FC7DE4">
        <w:rPr>
          <w:rFonts w:asciiTheme="minorHAnsi" w:hAnsiTheme="minorHAnsi" w:cstheme="minorBidi"/>
          <w:color w:val="333333"/>
          <w:spacing w:val="-5"/>
        </w:rPr>
        <w:t xml:space="preserve"> </w:t>
      </w:r>
      <w:r w:rsidRPr="25FC7DE4">
        <w:rPr>
          <w:rFonts w:asciiTheme="minorHAnsi" w:hAnsiTheme="minorHAnsi" w:cstheme="minorBidi"/>
          <w:color w:val="333333"/>
        </w:rPr>
        <w:t>results.</w:t>
      </w:r>
      <w:r w:rsidRPr="25FC7DE4">
        <w:rPr>
          <w:rFonts w:asciiTheme="minorHAnsi" w:hAnsiTheme="minorHAnsi" w:cstheme="minorBidi"/>
          <w:color w:val="333333"/>
          <w:spacing w:val="-3"/>
        </w:rPr>
        <w:t xml:space="preserve"> </w:t>
      </w:r>
      <w:r w:rsidRPr="25FC7DE4">
        <w:rPr>
          <w:rFonts w:asciiTheme="minorHAnsi" w:hAnsiTheme="minorHAnsi" w:cstheme="minorBidi"/>
          <w:color w:val="333333"/>
        </w:rPr>
        <w:t>The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rule of thumb is to wait at least two days after heavy rain. During soil collection try to keep soil in the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bucket as much as possible away of sun and not let to dry out. The samples should be kept in a way that</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prevents</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drying</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out</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or</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other</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invasive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exposure.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The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sample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bags</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should</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not</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be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left</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open</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or</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in</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temperatures</w:t>
      </w:r>
      <w:r w:rsidRPr="25FC7DE4">
        <w:rPr>
          <w:rFonts w:asciiTheme="minorHAnsi" w:hAnsiTheme="minorHAnsi" w:cstheme="minorBidi"/>
          <w:color w:val="333333"/>
          <w:spacing w:val="-7"/>
        </w:rPr>
        <w:t xml:space="preserve"> </w:t>
      </w:r>
      <w:r w:rsidRPr="25FC7DE4">
        <w:rPr>
          <w:rFonts w:asciiTheme="minorHAnsi" w:hAnsiTheme="minorHAnsi" w:cstheme="minorBidi"/>
          <w:color w:val="333333"/>
        </w:rPr>
        <w:t>exceeding</w:t>
      </w:r>
      <w:r w:rsidRPr="25FC7DE4">
        <w:rPr>
          <w:rFonts w:asciiTheme="minorHAnsi" w:hAnsiTheme="minorHAnsi" w:cstheme="minorBidi"/>
          <w:color w:val="333333"/>
          <w:spacing w:val="-7"/>
        </w:rPr>
        <w:t xml:space="preserve"> </w:t>
      </w:r>
      <w:r w:rsidRPr="25FC7DE4">
        <w:rPr>
          <w:rFonts w:asciiTheme="minorHAnsi" w:hAnsiTheme="minorHAnsi" w:cstheme="minorBidi"/>
          <w:color w:val="333333"/>
        </w:rPr>
        <w:t>25</w:t>
      </w:r>
      <w:r w:rsidRPr="25FC7DE4">
        <w:rPr>
          <w:rFonts w:asciiTheme="minorHAnsi" w:hAnsiTheme="minorHAnsi" w:cstheme="minorBidi"/>
          <w:color w:val="333333"/>
          <w:spacing w:val="-8"/>
        </w:rPr>
        <w:t xml:space="preserve"> </w:t>
      </w:r>
      <w:r w:rsidRPr="25FC7DE4">
        <w:rPr>
          <w:rFonts w:asciiTheme="minorHAnsi" w:hAnsiTheme="minorHAnsi" w:cstheme="minorBidi"/>
          <w:color w:val="333333"/>
        </w:rPr>
        <w:t>degrees</w:t>
      </w:r>
      <w:r w:rsidRPr="25FC7DE4">
        <w:rPr>
          <w:rFonts w:asciiTheme="minorHAnsi" w:hAnsiTheme="minorHAnsi" w:cstheme="minorBidi"/>
          <w:color w:val="333333"/>
          <w:spacing w:val="-6"/>
        </w:rPr>
        <w:t xml:space="preserve"> </w:t>
      </w:r>
      <w:r w:rsidRPr="25FC7DE4">
        <w:rPr>
          <w:rFonts w:asciiTheme="minorHAnsi" w:hAnsiTheme="minorHAnsi" w:cstheme="minorBidi"/>
          <w:color w:val="333333"/>
        </w:rPr>
        <w:t>Celsius.</w:t>
      </w:r>
      <w:r w:rsidRPr="25FC7DE4">
        <w:rPr>
          <w:rFonts w:asciiTheme="minorHAnsi" w:hAnsiTheme="minorHAnsi" w:cstheme="minorBidi"/>
          <w:color w:val="333333"/>
          <w:spacing w:val="-8"/>
        </w:rPr>
        <w:t xml:space="preserve"> </w:t>
      </w:r>
      <w:r w:rsidRPr="25FC7DE4">
        <w:rPr>
          <w:rFonts w:asciiTheme="minorHAnsi" w:hAnsiTheme="minorHAnsi" w:cstheme="minorBidi"/>
          <w:color w:val="333333"/>
        </w:rPr>
        <w:t>They</w:t>
      </w:r>
      <w:r w:rsidRPr="25FC7DE4">
        <w:rPr>
          <w:rFonts w:asciiTheme="minorHAnsi" w:hAnsiTheme="minorHAnsi" w:cstheme="minorBidi"/>
          <w:color w:val="333333"/>
          <w:spacing w:val="-6"/>
        </w:rPr>
        <w:t xml:space="preserve"> </w:t>
      </w:r>
      <w:r w:rsidRPr="25FC7DE4">
        <w:rPr>
          <w:rFonts w:asciiTheme="minorHAnsi" w:hAnsiTheme="minorHAnsi" w:cstheme="minorBidi"/>
          <w:color w:val="333333"/>
        </w:rPr>
        <w:t>are</w:t>
      </w:r>
      <w:r w:rsidRPr="25FC7DE4">
        <w:rPr>
          <w:rFonts w:asciiTheme="minorHAnsi" w:hAnsiTheme="minorHAnsi" w:cstheme="minorBidi"/>
          <w:color w:val="333333"/>
          <w:spacing w:val="-9"/>
        </w:rPr>
        <w:t xml:space="preserve"> </w:t>
      </w:r>
      <w:r w:rsidRPr="25FC7DE4">
        <w:rPr>
          <w:rFonts w:asciiTheme="minorHAnsi" w:hAnsiTheme="minorHAnsi" w:cstheme="minorBidi"/>
          <w:color w:val="333333"/>
        </w:rPr>
        <w:t>made</w:t>
      </w:r>
      <w:r w:rsidRPr="25FC7DE4">
        <w:rPr>
          <w:rFonts w:asciiTheme="minorHAnsi" w:hAnsiTheme="minorHAnsi" w:cstheme="minorBidi"/>
          <w:color w:val="333333"/>
          <w:spacing w:val="-8"/>
        </w:rPr>
        <w:t xml:space="preserve"> </w:t>
      </w:r>
      <w:r w:rsidRPr="25FC7DE4">
        <w:rPr>
          <w:rFonts w:asciiTheme="minorHAnsi" w:hAnsiTheme="minorHAnsi" w:cstheme="minorBidi"/>
          <w:color w:val="333333"/>
        </w:rPr>
        <w:t>from</w:t>
      </w:r>
      <w:r w:rsidRPr="25FC7DE4">
        <w:rPr>
          <w:rFonts w:asciiTheme="minorHAnsi" w:hAnsiTheme="minorHAnsi" w:cstheme="minorBidi"/>
          <w:color w:val="333333"/>
          <w:spacing w:val="-8"/>
        </w:rPr>
        <w:t xml:space="preserve"> </w:t>
      </w:r>
      <w:r w:rsidRPr="25FC7DE4" w:rsidR="129B9B62">
        <w:rPr>
          <w:rFonts w:asciiTheme="minorHAnsi" w:hAnsiTheme="minorHAnsi" w:cstheme="minorBidi"/>
          <w:color w:val="333333"/>
        </w:rPr>
        <w:t>aluminium</w:t>
      </w:r>
      <w:r w:rsidRPr="25FC7DE4">
        <w:rPr>
          <w:rFonts w:asciiTheme="minorHAnsi" w:hAnsiTheme="minorHAnsi" w:cstheme="minorBidi"/>
          <w:color w:val="333333"/>
          <w:spacing w:val="-9"/>
        </w:rPr>
        <w:t xml:space="preserve"> </w:t>
      </w:r>
      <w:r w:rsidRPr="25FC7DE4">
        <w:rPr>
          <w:rFonts w:asciiTheme="minorHAnsi" w:hAnsiTheme="minorHAnsi" w:cstheme="minorBidi"/>
          <w:color w:val="333333"/>
        </w:rPr>
        <w:t>to</w:t>
      </w:r>
      <w:r w:rsidRPr="25FC7DE4">
        <w:rPr>
          <w:rFonts w:asciiTheme="minorHAnsi" w:hAnsiTheme="minorHAnsi" w:cstheme="minorBidi"/>
          <w:color w:val="333333"/>
          <w:spacing w:val="-6"/>
        </w:rPr>
        <w:t xml:space="preserve"> </w:t>
      </w:r>
      <w:r w:rsidRPr="25FC7DE4" w:rsidR="5649840D">
        <w:rPr>
          <w:rFonts w:asciiTheme="minorHAnsi" w:hAnsiTheme="minorHAnsi" w:cstheme="minorBidi"/>
          <w:color w:val="333333"/>
        </w:rPr>
        <w:t>minimi</w:t>
      </w:r>
      <w:r w:rsidRPr="25FC7DE4" w:rsidR="0FAAB705">
        <w:rPr>
          <w:rFonts w:asciiTheme="minorHAnsi" w:hAnsiTheme="minorHAnsi" w:cstheme="minorBidi"/>
          <w:color w:val="333333"/>
        </w:rPr>
        <w:t>s</w:t>
      </w:r>
      <w:r w:rsidRPr="25FC7DE4" w:rsidR="5649840D">
        <w:rPr>
          <w:rFonts w:asciiTheme="minorHAnsi" w:hAnsiTheme="minorHAnsi" w:cstheme="minorBidi"/>
          <w:color w:val="333333"/>
        </w:rPr>
        <w:t>e</w:t>
      </w:r>
      <w:r w:rsidRPr="25FC7DE4">
        <w:rPr>
          <w:rFonts w:asciiTheme="minorHAnsi" w:hAnsiTheme="minorHAnsi" w:cstheme="minorBidi"/>
          <w:color w:val="333333"/>
          <w:spacing w:val="-8"/>
        </w:rPr>
        <w:t xml:space="preserve"> </w:t>
      </w:r>
      <w:r w:rsidRPr="25FC7DE4">
        <w:rPr>
          <w:rFonts w:asciiTheme="minorHAnsi" w:hAnsiTheme="minorHAnsi" w:cstheme="minorBidi"/>
          <w:color w:val="333333"/>
        </w:rPr>
        <w:t>the</w:t>
      </w:r>
      <w:r w:rsidRPr="25FC7DE4">
        <w:rPr>
          <w:rFonts w:asciiTheme="minorHAnsi" w:hAnsiTheme="minorHAnsi" w:cstheme="minorBidi"/>
          <w:color w:val="333333"/>
          <w:spacing w:val="-8"/>
        </w:rPr>
        <w:t xml:space="preserve"> </w:t>
      </w:r>
      <w:r w:rsidRPr="25FC7DE4">
        <w:rPr>
          <w:rFonts w:asciiTheme="minorHAnsi" w:hAnsiTheme="minorHAnsi" w:cstheme="minorBidi"/>
          <w:color w:val="333333"/>
        </w:rPr>
        <w:t>impact</w:t>
      </w:r>
      <w:r w:rsidRPr="25FC7DE4">
        <w:rPr>
          <w:rFonts w:asciiTheme="minorHAnsi" w:hAnsiTheme="minorHAnsi" w:cstheme="minorBidi"/>
          <w:color w:val="333333"/>
          <w:spacing w:val="-6"/>
        </w:rPr>
        <w:t xml:space="preserve"> </w:t>
      </w:r>
      <w:r w:rsidRPr="25FC7DE4">
        <w:rPr>
          <w:rFonts w:asciiTheme="minorHAnsi" w:hAnsiTheme="minorHAnsi" w:cstheme="minorBidi"/>
          <w:color w:val="333333"/>
        </w:rPr>
        <w:t>of</w:t>
      </w:r>
      <w:r w:rsidRPr="25FC7DE4">
        <w:rPr>
          <w:rFonts w:asciiTheme="minorHAnsi" w:hAnsiTheme="minorHAnsi" w:cstheme="minorBidi"/>
          <w:color w:val="333333"/>
          <w:spacing w:val="-9"/>
        </w:rPr>
        <w:t xml:space="preserve"> </w:t>
      </w:r>
      <w:r w:rsidRPr="25FC7DE4">
        <w:rPr>
          <w:rFonts w:asciiTheme="minorHAnsi" w:hAnsiTheme="minorHAnsi" w:cstheme="minorBidi"/>
          <w:color w:val="333333"/>
        </w:rPr>
        <w:t>the</w:t>
      </w:r>
      <w:r w:rsidRPr="25FC7DE4">
        <w:rPr>
          <w:rFonts w:asciiTheme="minorHAnsi" w:hAnsiTheme="minorHAnsi" w:cstheme="minorBidi"/>
          <w:color w:val="333333"/>
          <w:spacing w:val="-43"/>
        </w:rPr>
        <w:t xml:space="preserve"> </w:t>
      </w:r>
      <w:r w:rsidRPr="25FC7DE4">
        <w:rPr>
          <w:rFonts w:asciiTheme="minorHAnsi" w:hAnsiTheme="minorHAnsi" w:cstheme="minorBidi"/>
          <w:color w:val="333333"/>
        </w:rPr>
        <w:t>sun’s UV rays, but we strongly advise keeping them out of direct sunlight. The samples should be sent</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immediately after</w:t>
      </w:r>
      <w:r w:rsidRPr="25FC7DE4">
        <w:rPr>
          <w:rFonts w:asciiTheme="minorHAnsi" w:hAnsiTheme="minorHAnsi" w:cstheme="minorBidi"/>
          <w:color w:val="333333"/>
          <w:spacing w:val="2"/>
        </w:rPr>
        <w:t xml:space="preserve"> </w:t>
      </w:r>
      <w:r w:rsidRPr="25FC7DE4">
        <w:rPr>
          <w:rFonts w:asciiTheme="minorHAnsi" w:hAnsiTheme="minorHAnsi" w:cstheme="minorBidi"/>
          <w:color w:val="333333"/>
        </w:rPr>
        <w:t>collection</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or stored</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in</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a</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cool place</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for</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no</w:t>
      </w:r>
      <w:r w:rsidRPr="25FC7DE4">
        <w:rPr>
          <w:rFonts w:asciiTheme="minorHAnsi" w:hAnsiTheme="minorHAnsi" w:cstheme="minorBidi"/>
          <w:color w:val="333333"/>
          <w:spacing w:val="-2"/>
        </w:rPr>
        <w:t xml:space="preserve"> </w:t>
      </w:r>
      <w:r w:rsidRPr="25FC7DE4">
        <w:rPr>
          <w:rFonts w:asciiTheme="minorHAnsi" w:hAnsiTheme="minorHAnsi" w:cstheme="minorBidi"/>
          <w:color w:val="333333"/>
        </w:rPr>
        <w:t>more</w:t>
      </w:r>
      <w:r w:rsidRPr="25FC7DE4">
        <w:rPr>
          <w:rFonts w:asciiTheme="minorHAnsi" w:hAnsiTheme="minorHAnsi" w:cstheme="minorBidi"/>
          <w:color w:val="333333"/>
          <w:spacing w:val="-2"/>
        </w:rPr>
        <w:t xml:space="preserve"> </w:t>
      </w:r>
      <w:r w:rsidRPr="25FC7DE4">
        <w:rPr>
          <w:rFonts w:asciiTheme="minorHAnsi" w:hAnsiTheme="minorHAnsi" w:cstheme="minorBidi"/>
          <w:color w:val="333333"/>
        </w:rPr>
        <w:t>than</w:t>
      </w:r>
      <w:r w:rsidRPr="25FC7DE4">
        <w:rPr>
          <w:rFonts w:asciiTheme="minorHAnsi" w:hAnsiTheme="minorHAnsi" w:cstheme="minorBidi"/>
          <w:color w:val="333333"/>
          <w:spacing w:val="1"/>
        </w:rPr>
        <w:t xml:space="preserve"> </w:t>
      </w:r>
      <w:r w:rsidRPr="25FC7DE4">
        <w:rPr>
          <w:rFonts w:asciiTheme="minorHAnsi" w:hAnsiTheme="minorHAnsi" w:cstheme="minorBidi"/>
          <w:color w:val="333333"/>
        </w:rPr>
        <w:t>two days.</w:t>
      </w:r>
    </w:p>
    <w:p w:rsidRPr="004E1AC3" w:rsidR="008074E1" w:rsidP="51C9F082" w:rsidRDefault="008074E1" w14:paraId="1A282BB3" w14:textId="3270882C">
      <w:pPr>
        <w:spacing w:before="59" w:line="264" w:lineRule="auto"/>
      </w:pPr>
      <w:r>
        <w:br w:type="page"/>
      </w:r>
    </w:p>
    <w:p w:rsidRPr="004E1AC3" w:rsidR="00F1538C" w:rsidP="3DAC1F26" w:rsidRDefault="15E9E14C" w14:paraId="0AAB9A77" w14:textId="7D6A5BD4">
      <w:pPr>
        <w:pStyle w:val="Heading2"/>
        <w:spacing w:before="59" w:line="264" w:lineRule="auto"/>
        <w:rPr>
          <w:rFonts w:ascii="Calibri" w:hAnsi="Calibri" w:eastAsia="Times New Roman" w:cs="Calibri"/>
          <w:b/>
          <w:bCs/>
          <w:color w:val="333333"/>
          <w:lang w:eastAsia="pl-PL"/>
        </w:rPr>
      </w:pPr>
      <w:bookmarkStart w:name="_Toc184658872" w:id="99"/>
      <w:r>
        <w:t>APPENDIX</w:t>
      </w:r>
      <w:r w:rsidR="00F1538C">
        <w:t xml:space="preserve"> 5 – ANNUAL REPORT</w:t>
      </w:r>
      <w:bookmarkEnd w:id="99"/>
    </w:p>
    <w:p w:rsidRPr="003B6F2B" w:rsidR="003B6F2B" w:rsidP="003B6F2B" w:rsidRDefault="00EB4AF0" w14:paraId="4CE77A8D" w14:textId="5EF101AA">
      <w:pPr>
        <w:spacing w:after="0" w:line="240" w:lineRule="auto"/>
        <w:textAlignment w:val="baseline"/>
        <w:rPr>
          <w:rFonts w:ascii="Segoe UI" w:hAnsi="Segoe UI" w:eastAsia="Times New Roman" w:cs="Segoe UI"/>
          <w:sz w:val="18"/>
          <w:szCs w:val="18"/>
          <w:lang w:val="en-US" w:eastAsia="pl-PL"/>
        </w:rPr>
      </w:pPr>
      <w:r>
        <w:rPr>
          <w:rFonts w:ascii="Calibri" w:hAnsi="Calibri" w:eastAsia="Times New Roman" w:cs="Calibri"/>
          <w:color w:val="333333"/>
          <w:sz w:val="24"/>
          <w:szCs w:val="24"/>
          <w:lang w:val="en-US" w:eastAsia="pl-PL"/>
        </w:rPr>
        <w:t>ANNUAL REPORT</w:t>
      </w:r>
      <w:r w:rsidRPr="003B6F2B" w:rsidR="003B6F2B">
        <w:rPr>
          <w:rFonts w:ascii="Calibri" w:hAnsi="Calibri" w:eastAsia="Times New Roman" w:cs="Calibri"/>
          <w:color w:val="333333"/>
          <w:sz w:val="24"/>
          <w:szCs w:val="24"/>
          <w:lang w:val="en-US" w:eastAsia="pl-PL"/>
        </w:rPr>
        <w:t> </w:t>
      </w:r>
    </w:p>
    <w:p w:rsidR="00EB4AF0" w:rsidP="003B6F2B" w:rsidRDefault="00EB4AF0" w14:paraId="3FB6EA76" w14:textId="77777777">
      <w:pPr>
        <w:spacing w:after="0" w:line="240" w:lineRule="auto"/>
        <w:textAlignment w:val="baseline"/>
        <w:rPr>
          <w:rFonts w:ascii="Calibri" w:hAnsi="Calibri" w:eastAsia="Times New Roman" w:cs="Calibri"/>
          <w:color w:val="333333"/>
          <w:lang w:eastAsia="pl-PL"/>
        </w:rPr>
      </w:pPr>
    </w:p>
    <w:p w:rsidRPr="003B6F2B" w:rsidR="003B6F2B" w:rsidP="003B6F2B" w:rsidRDefault="003B6F2B" w14:paraId="67554C76" w14:textId="77777777">
      <w:pPr>
        <w:spacing w:after="0" w:line="240" w:lineRule="auto"/>
        <w:textAlignment w:val="baseline"/>
        <w:rPr>
          <w:rFonts w:ascii="Segoe UI" w:hAnsi="Segoe UI" w:eastAsia="Times New Roman" w:cs="Segoe UI"/>
          <w:sz w:val="18"/>
          <w:szCs w:val="18"/>
          <w:lang w:val="en-US" w:eastAsia="pl-PL"/>
        </w:rPr>
      </w:pPr>
      <w:r w:rsidRPr="003B6F2B">
        <w:rPr>
          <w:rFonts w:ascii="Calibri" w:hAnsi="Calibri" w:eastAsia="Times New Roman" w:cs="Calibri"/>
          <w:color w:val="333333"/>
          <w:lang w:eastAsia="pl-PL"/>
        </w:rPr>
        <w:t xml:space="preserve">Name of Producer: </w:t>
      </w:r>
      <w:r w:rsidRPr="003B6F2B">
        <w:rPr>
          <w:rFonts w:ascii="Calibri" w:hAnsi="Calibri" w:eastAsia="Times New Roman" w:cs="Calibri"/>
          <w:i/>
          <w:iCs/>
          <w:color w:val="333333"/>
          <w:lang w:eastAsia="pl-PL"/>
        </w:rPr>
        <w:t>First and second surname and company, if any</w:t>
      </w:r>
      <w:r w:rsidRPr="003B6F2B">
        <w:rPr>
          <w:rFonts w:ascii="Calibri" w:hAnsi="Calibri" w:eastAsia="Times New Roman" w:cs="Calibri"/>
          <w:color w:val="333333"/>
          <w:lang w:val="en-US" w:eastAsia="pl-PL"/>
        </w:rPr>
        <w:t> </w:t>
      </w:r>
    </w:p>
    <w:p w:rsidRPr="003B6F2B" w:rsidR="003B6F2B" w:rsidP="003B6F2B" w:rsidRDefault="003B6F2B" w14:paraId="4E633185" w14:textId="77777777">
      <w:pPr>
        <w:spacing w:after="0" w:line="240" w:lineRule="auto"/>
        <w:textAlignment w:val="baseline"/>
        <w:rPr>
          <w:rFonts w:ascii="Segoe UI" w:hAnsi="Segoe UI" w:eastAsia="Times New Roman" w:cs="Segoe UI"/>
          <w:sz w:val="18"/>
          <w:szCs w:val="18"/>
          <w:lang w:val="en-US" w:eastAsia="pl-PL"/>
        </w:rPr>
      </w:pPr>
      <w:r w:rsidRPr="003B6F2B">
        <w:rPr>
          <w:rFonts w:ascii="Calibri" w:hAnsi="Calibri" w:eastAsia="Times New Roman" w:cs="Calibri"/>
          <w:color w:val="333333"/>
          <w:lang w:eastAsia="pl-PL"/>
        </w:rPr>
        <w:t xml:space="preserve">Cohort: </w:t>
      </w:r>
      <w:r w:rsidRPr="003B6F2B">
        <w:rPr>
          <w:rFonts w:ascii="Calibri" w:hAnsi="Calibri" w:eastAsia="Times New Roman" w:cs="Calibri"/>
          <w:i/>
          <w:iCs/>
          <w:color w:val="333333"/>
          <w:lang w:eastAsia="pl-PL"/>
        </w:rPr>
        <w:t>the year the farmer started the programme </w:t>
      </w:r>
      <w:r w:rsidRPr="003B6F2B">
        <w:rPr>
          <w:rFonts w:ascii="Calibri" w:hAnsi="Calibri" w:eastAsia="Times New Roman" w:cs="Calibri"/>
          <w:color w:val="333333"/>
          <w:lang w:val="en-US" w:eastAsia="pl-PL"/>
        </w:rPr>
        <w:t> </w:t>
      </w:r>
    </w:p>
    <w:p w:rsidRPr="006741F3" w:rsidR="003B6F2B" w:rsidP="003B6F2B" w:rsidRDefault="003B6F2B" w14:paraId="78554162" w14:textId="43FB1CCB">
      <w:pPr>
        <w:spacing w:after="0" w:line="240" w:lineRule="auto"/>
        <w:textAlignment w:val="baseline"/>
        <w:rPr>
          <w:rFonts w:ascii="Segoe UI" w:hAnsi="Segoe UI" w:eastAsia="Times New Roman" w:cs="Segoe UI"/>
          <w:sz w:val="18"/>
          <w:szCs w:val="18"/>
          <w:lang w:val="en-US" w:eastAsia="pl-PL"/>
        </w:rPr>
      </w:pPr>
      <w:r w:rsidRPr="003B6F2B">
        <w:rPr>
          <w:rFonts w:ascii="Calibri" w:hAnsi="Calibri" w:eastAsia="Times New Roman" w:cs="Calibri"/>
          <w:color w:val="333333"/>
          <w:lang w:eastAsia="pl-PL"/>
        </w:rPr>
        <w:t>Advisor's name:</w:t>
      </w:r>
      <w:r w:rsidRPr="003B6F2B">
        <w:rPr>
          <w:rFonts w:ascii="Calibri" w:hAnsi="Calibri" w:eastAsia="Times New Roman" w:cs="Calibri"/>
          <w:color w:val="333333"/>
          <w:lang w:val="en-US" w:eastAsia="pl-PL"/>
        </w:rPr>
        <w:t> </w:t>
      </w:r>
    </w:p>
    <w:p w:rsidRPr="003B6F2B" w:rsidR="003B6F2B" w:rsidP="003B6F2B" w:rsidRDefault="003B6F2B" w14:paraId="28D9BB4B" w14:textId="539AE523">
      <w:pPr>
        <w:spacing w:after="0" w:line="240" w:lineRule="auto"/>
        <w:textAlignment w:val="baseline"/>
        <w:rPr>
          <w:rFonts w:ascii="Segoe UI" w:hAnsi="Segoe UI" w:eastAsia="Times New Roman" w:cs="Segoe UI"/>
          <w:sz w:val="18"/>
          <w:szCs w:val="18"/>
          <w:lang w:val="en-US" w:eastAsia="pl-PL"/>
        </w:rPr>
      </w:pPr>
      <w:r w:rsidRPr="003B6F2B">
        <w:rPr>
          <w:rFonts w:ascii="Calibri" w:hAnsi="Calibri" w:eastAsia="Times New Roman" w:cs="Calibri"/>
          <w:b/>
          <w:bCs/>
          <w:color w:val="034EA2"/>
          <w:lang w:eastAsia="pl-PL"/>
        </w:rPr>
        <w:t>Objectives of report and guidelines</w:t>
      </w:r>
      <w:r w:rsidRPr="003B6F2B">
        <w:rPr>
          <w:rFonts w:ascii="Calibri" w:hAnsi="Calibri" w:eastAsia="Times New Roman" w:cs="Calibri"/>
          <w:color w:val="034EA2"/>
          <w:lang w:val="en-US" w:eastAsia="pl-PL"/>
        </w:rPr>
        <w:t> </w:t>
      </w:r>
    </w:p>
    <w:p w:rsidRPr="003B6F2B" w:rsidR="003B6F2B" w:rsidP="003B6F2B" w:rsidRDefault="003B6F2B" w14:paraId="43F2EDCF" w14:textId="77777777">
      <w:pPr>
        <w:spacing w:after="0" w:line="240" w:lineRule="auto"/>
        <w:jc w:val="both"/>
        <w:textAlignment w:val="baseline"/>
        <w:rPr>
          <w:rFonts w:ascii="Segoe UI" w:hAnsi="Segoe UI" w:eastAsia="Times New Roman" w:cs="Segoe UI"/>
          <w:sz w:val="18"/>
          <w:szCs w:val="18"/>
          <w:lang w:val="en-US" w:eastAsia="pl-PL"/>
        </w:rPr>
      </w:pPr>
      <w:r w:rsidRPr="003B6F2B">
        <w:rPr>
          <w:rFonts w:ascii="Calibri" w:hAnsi="Calibri" w:eastAsia="Times New Roman" w:cs="Calibri"/>
          <w:i/>
          <w:iCs/>
          <w:lang w:eastAsia="pl-PL"/>
        </w:rPr>
        <w:t>The purpose of the annual report is to:</w:t>
      </w:r>
      <w:r w:rsidRPr="003B6F2B">
        <w:rPr>
          <w:rFonts w:ascii="Calibri" w:hAnsi="Calibri" w:eastAsia="Times New Roman" w:cs="Calibri"/>
          <w:lang w:val="en-US" w:eastAsia="pl-PL"/>
        </w:rPr>
        <w:t> </w:t>
      </w:r>
    </w:p>
    <w:p w:rsidRPr="003B6F2B" w:rsidR="003B6F2B" w:rsidP="003B6F2B" w:rsidRDefault="003B6F2B" w14:paraId="5999F590" w14:textId="77777777">
      <w:pPr>
        <w:numPr>
          <w:ilvl w:val="0"/>
          <w:numId w:val="66"/>
        </w:numPr>
        <w:spacing w:after="0" w:line="240" w:lineRule="auto"/>
        <w:ind w:left="360" w:firstLine="0"/>
        <w:jc w:val="both"/>
        <w:textAlignment w:val="baseline"/>
        <w:rPr>
          <w:rFonts w:ascii="Calibri" w:hAnsi="Calibri" w:eastAsia="Times New Roman" w:cs="Calibri"/>
          <w:lang w:val="en-US" w:eastAsia="pl-PL"/>
        </w:rPr>
      </w:pPr>
      <w:r w:rsidRPr="003B6F2B">
        <w:rPr>
          <w:rFonts w:ascii="Calibri" w:hAnsi="Calibri" w:eastAsia="Times New Roman" w:cs="Calibri"/>
          <w:i/>
          <w:iCs/>
          <w:lang w:eastAsia="pl-PL"/>
        </w:rPr>
        <w:t>Develop a standardized tool that will allow farmers, advisors and EIT Food to record and monitor the progress made on the farms enrolled in the ScaleUp Regenerative Agriculture advisory programme.</w:t>
      </w:r>
      <w:r w:rsidRPr="003B6F2B">
        <w:rPr>
          <w:rFonts w:ascii="Calibri" w:hAnsi="Calibri" w:eastAsia="Times New Roman" w:cs="Calibri"/>
          <w:lang w:val="en-US" w:eastAsia="pl-PL"/>
        </w:rPr>
        <w:t> </w:t>
      </w:r>
    </w:p>
    <w:p w:rsidRPr="003B6F2B" w:rsidR="003B6F2B" w:rsidP="003B6F2B" w:rsidRDefault="003B6F2B" w14:paraId="026E8D94" w14:textId="77777777">
      <w:pPr>
        <w:numPr>
          <w:ilvl w:val="0"/>
          <w:numId w:val="67"/>
        </w:numPr>
        <w:spacing w:after="0" w:line="240" w:lineRule="auto"/>
        <w:ind w:left="360" w:firstLine="0"/>
        <w:jc w:val="both"/>
        <w:textAlignment w:val="baseline"/>
        <w:rPr>
          <w:rFonts w:ascii="Calibri" w:hAnsi="Calibri" w:eastAsia="Times New Roman" w:cs="Calibri"/>
          <w:lang w:val="en-US" w:eastAsia="pl-PL"/>
        </w:rPr>
      </w:pPr>
      <w:r w:rsidRPr="003B6F2B">
        <w:rPr>
          <w:rFonts w:ascii="Calibri" w:hAnsi="Calibri" w:eastAsia="Times New Roman" w:cs="Calibri"/>
          <w:i/>
          <w:iCs/>
          <w:lang w:eastAsia="pl-PL"/>
        </w:rPr>
        <w:t>Quantify the impact of the regenerative practices implemented on the farm in terms of biodiversity, soil health, water efficiency and farmer profitability.</w:t>
      </w:r>
      <w:r w:rsidRPr="003B6F2B">
        <w:rPr>
          <w:rFonts w:ascii="Calibri" w:hAnsi="Calibri" w:eastAsia="Times New Roman" w:cs="Calibri"/>
          <w:lang w:val="en-US" w:eastAsia="pl-PL"/>
        </w:rPr>
        <w:t> </w:t>
      </w:r>
    </w:p>
    <w:p w:rsidRPr="003B6F2B" w:rsidR="003B6F2B" w:rsidP="003B6F2B" w:rsidRDefault="003B6F2B" w14:paraId="663A0855" w14:textId="77777777">
      <w:pPr>
        <w:numPr>
          <w:ilvl w:val="0"/>
          <w:numId w:val="68"/>
        </w:numPr>
        <w:spacing w:after="0" w:line="240" w:lineRule="auto"/>
        <w:ind w:left="360" w:firstLine="0"/>
        <w:jc w:val="both"/>
        <w:textAlignment w:val="baseline"/>
        <w:rPr>
          <w:rFonts w:ascii="Calibri" w:hAnsi="Calibri" w:eastAsia="Times New Roman" w:cs="Calibri"/>
          <w:lang w:val="en-US" w:eastAsia="pl-PL"/>
        </w:rPr>
      </w:pPr>
      <w:r w:rsidRPr="003B6F2B">
        <w:rPr>
          <w:rFonts w:ascii="Calibri" w:hAnsi="Calibri" w:eastAsia="Times New Roman" w:cs="Calibri"/>
          <w:i/>
          <w:iCs/>
          <w:lang w:eastAsia="pl-PL"/>
        </w:rPr>
        <w:t>Gather information on practices and outcomes which will help us to certify farmers who have successfully completed the 3-year transition programme. </w:t>
      </w:r>
      <w:r w:rsidRPr="003B6F2B">
        <w:rPr>
          <w:rFonts w:ascii="Calibri" w:hAnsi="Calibri" w:eastAsia="Times New Roman" w:cs="Calibri"/>
          <w:lang w:val="en-US" w:eastAsia="pl-PL"/>
        </w:rPr>
        <w:t> </w:t>
      </w:r>
    </w:p>
    <w:p w:rsidRPr="003B6F2B" w:rsidR="003B6F2B" w:rsidP="003B6F2B" w:rsidRDefault="003B6F2B" w14:paraId="5B5E8D1B" w14:textId="77777777">
      <w:pPr>
        <w:spacing w:after="0" w:line="240" w:lineRule="auto"/>
        <w:jc w:val="both"/>
        <w:textAlignment w:val="baseline"/>
        <w:rPr>
          <w:rFonts w:ascii="Segoe UI" w:hAnsi="Segoe UI" w:eastAsia="Times New Roman" w:cs="Segoe UI"/>
          <w:sz w:val="18"/>
          <w:szCs w:val="18"/>
          <w:lang w:val="en-US" w:eastAsia="pl-PL"/>
        </w:rPr>
      </w:pPr>
      <w:r w:rsidRPr="003B6F2B">
        <w:rPr>
          <w:rFonts w:ascii="Calibri" w:hAnsi="Calibri" w:eastAsia="Times New Roman" w:cs="Calibri"/>
          <w:lang w:val="en-US" w:eastAsia="pl-PL"/>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26"/>
        <w:gridCol w:w="859"/>
        <w:gridCol w:w="1216"/>
        <w:gridCol w:w="3609"/>
      </w:tblGrid>
      <w:tr w:rsidRPr="003B6F2B" w:rsidR="003B6F2B" w:rsidTr="25FC7DE4" w14:paraId="321DC6A6" w14:textId="77777777">
        <w:trPr>
          <w:trHeight w:val="120"/>
        </w:trPr>
        <w:tc>
          <w:tcPr>
            <w:tcW w:w="9180" w:type="dxa"/>
            <w:gridSpan w:val="4"/>
            <w:tcBorders>
              <w:top w:val="single" w:color="auto" w:sz="6" w:space="0"/>
              <w:left w:val="single" w:color="auto" w:sz="6" w:space="0"/>
              <w:bottom w:val="single" w:color="auto" w:sz="6" w:space="0"/>
              <w:right w:val="single" w:color="000000" w:themeColor="text1" w:sz="6" w:space="0"/>
            </w:tcBorders>
            <w:shd w:val="clear" w:color="auto" w:fill="E2EFDA"/>
            <w:vAlign w:val="center"/>
            <w:hideMark/>
          </w:tcPr>
          <w:p w:rsidRPr="003B6F2B" w:rsidR="003B6F2B" w:rsidP="003B6F2B" w:rsidRDefault="003B6F2B" w14:paraId="555828B0" w14:textId="77777777">
            <w:pPr>
              <w:spacing w:after="0" w:line="240" w:lineRule="auto"/>
              <w:jc w:val="center"/>
              <w:textAlignment w:val="baseline"/>
              <w:divId w:val="110172185"/>
              <w:rPr>
                <w:rFonts w:ascii="Times New Roman" w:hAnsi="Times New Roman" w:eastAsia="Times New Roman" w:cs="Times New Roman"/>
                <w:sz w:val="24"/>
                <w:szCs w:val="24"/>
                <w:lang w:val="pl-PL" w:eastAsia="pl-PL"/>
              </w:rPr>
            </w:pPr>
            <w:r w:rsidRPr="003B6F2B">
              <w:rPr>
                <w:rFonts w:ascii="Calibri" w:hAnsi="Calibri" w:eastAsia="Times New Roman" w:cs="Calibri"/>
                <w:b/>
                <w:bCs/>
                <w:color w:val="000000"/>
                <w:sz w:val="18"/>
                <w:szCs w:val="18"/>
                <w:lang w:eastAsia="pl-PL"/>
              </w:rPr>
              <w:t>Farm Basic Information </w:t>
            </w:r>
            <w:r w:rsidRPr="003B6F2B">
              <w:rPr>
                <w:rFonts w:ascii="Calibri" w:hAnsi="Calibri" w:eastAsia="Times New Roman" w:cs="Calibri"/>
                <w:color w:val="000000"/>
                <w:sz w:val="18"/>
                <w:szCs w:val="18"/>
                <w:lang w:val="pl-PL" w:eastAsia="pl-PL"/>
              </w:rPr>
              <w:t> </w:t>
            </w:r>
          </w:p>
        </w:tc>
      </w:tr>
      <w:tr w:rsidRPr="003B6F2B" w:rsidR="003B6F2B" w:rsidTr="003B6F2B" w14:paraId="3B6F7B28" w14:textId="77777777">
        <w:trPr>
          <w:trHeight w:val="16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3B5A988F"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D9B800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i/>
                <w:iCs/>
                <w:color w:val="000000"/>
                <w:sz w:val="14"/>
                <w:szCs w:val="14"/>
                <w:lang w:eastAsia="pl-PL"/>
              </w:rPr>
              <w:t>Unit expected</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718AD9AA" w14:textId="15037BC9">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202</w:t>
            </w:r>
            <w:r w:rsidR="00AE27CB">
              <w:rPr>
                <w:rFonts w:ascii="Calibri" w:hAnsi="Calibri" w:eastAsia="Times New Roman" w:cs="Calibri"/>
                <w:color w:val="000000"/>
                <w:sz w:val="18"/>
                <w:szCs w:val="18"/>
                <w:lang w:eastAsia="pl-PL"/>
              </w:rPr>
              <w:t>5</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76CD422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Comments </w:t>
            </w:r>
            <w:r w:rsidRPr="003B6F2B">
              <w:rPr>
                <w:rFonts w:ascii="Calibri" w:hAnsi="Calibri" w:eastAsia="Times New Roman" w:cs="Calibri"/>
                <w:color w:val="000000"/>
                <w:sz w:val="18"/>
                <w:szCs w:val="18"/>
                <w:lang w:val="pl-PL" w:eastAsia="pl-PL"/>
              </w:rPr>
              <w:t> </w:t>
            </w:r>
          </w:p>
        </w:tc>
      </w:tr>
      <w:tr w:rsidRPr="003B6F2B" w:rsidR="003B6F2B" w:rsidTr="003B6F2B" w14:paraId="6859BC88"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3ED46ECB"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Farm area</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76AB4399"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234D4D5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679C560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739CFB18"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3F9C7814" w14:textId="77777777">
        <w:trPr>
          <w:trHeight w:val="73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55A28E23"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Farm area under regenerative Practices</w:t>
            </w:r>
            <w:r w:rsidRPr="003B6F2B">
              <w:rPr>
                <w:rFonts w:ascii="Calibri" w:hAnsi="Calibri" w:eastAsia="Times New Roman" w:cs="Calibri"/>
                <w:color w:val="000000"/>
                <w:sz w:val="18"/>
                <w:szCs w:val="18"/>
                <w:lang w:val="en-US"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5833C1A9"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54994E47"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85CEA7D"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32D5DD72" w14:textId="77777777">
        <w:trPr>
          <w:trHeight w:val="510"/>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70B779B8"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Cereals</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49C57B9C"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3823DB9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52AB7051"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1600AC12"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61B3316A" w14:textId="77777777">
        <w:trPr>
          <w:trHeight w:val="70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519D2D0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Oilseed rape</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15D4BAB0"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D0AA950"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3D0E1E75"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730A951A"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327B9137"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Grain Legumes area</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497EBF6D"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E828746"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108C57A2"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0F49D526" w14:textId="77777777">
        <w:trPr>
          <w:trHeight w:val="720"/>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7806E99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Row crops area  </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3C3B923B"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5465B59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5CF3C7EE"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3B6BCDFE"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1E82C48F"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Perennial Grass or Grass-Legume in Rotation</w:t>
            </w:r>
            <w:r w:rsidRPr="003B6F2B">
              <w:rPr>
                <w:rFonts w:ascii="Calibri" w:hAnsi="Calibri" w:eastAsia="Times New Roman" w:cs="Calibri"/>
                <w:color w:val="000000"/>
                <w:sz w:val="18"/>
                <w:szCs w:val="18"/>
                <w:lang w:val="en-US"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19BB6CC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 or yes/no</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4649DFEB"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1B202658"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2F9FF74E"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31CA62D0"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Permanent Pasture/grassland area/Green fallow area</w:t>
            </w:r>
            <w:r w:rsidRPr="003B6F2B">
              <w:rPr>
                <w:rFonts w:ascii="Calibri" w:hAnsi="Calibri" w:eastAsia="Times New Roman" w:cs="Calibri"/>
                <w:color w:val="000000"/>
                <w:sz w:val="18"/>
                <w:szCs w:val="18"/>
                <w:lang w:val="en-US"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3C3DA1BA"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 or yes/no</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2372201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6C45925A"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p w:rsidRPr="003B6F2B" w:rsidR="003B6F2B" w:rsidP="003B6F2B" w:rsidRDefault="003B6F2B" w14:paraId="440C86E6"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248B579D" w14:textId="77777777">
        <w:trPr>
          <w:trHeight w:val="64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26DF2555"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Number of crops in rotation</w:t>
            </w:r>
            <w:r w:rsidRPr="003B6F2B">
              <w:rPr>
                <w:rFonts w:ascii="Calibri" w:hAnsi="Calibri" w:eastAsia="Times New Roman" w:cs="Calibri"/>
                <w:color w:val="000000"/>
                <w:sz w:val="18"/>
                <w:szCs w:val="18"/>
                <w:lang w:val="en-US"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59A7F7FB"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no</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BE14AAD"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2CFA974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17031A05"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10ACF86E"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Farm animals (if yes please specify species and herd size in comments</w:t>
            </w:r>
            <w:r w:rsidRPr="003B6F2B">
              <w:rPr>
                <w:rFonts w:ascii="Calibri" w:hAnsi="Calibri" w:eastAsia="Times New Roman" w:cs="Calibri"/>
                <w:color w:val="000000"/>
                <w:sz w:val="18"/>
                <w:szCs w:val="18"/>
                <w:lang w:val="en-US"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56C357FF"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Yes/no / number </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F13A8C8"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503EBDA6"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11FE5D9A"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66599DA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25FC7DE4" w14:paraId="2F88E19A" w14:textId="77777777">
        <w:trPr>
          <w:trHeight w:val="180"/>
        </w:trPr>
        <w:tc>
          <w:tcPr>
            <w:tcW w:w="9180" w:type="dxa"/>
            <w:gridSpan w:val="4"/>
            <w:tcBorders>
              <w:top w:val="single" w:color="auto" w:sz="6" w:space="0"/>
              <w:left w:val="single" w:color="auto" w:sz="6" w:space="0"/>
              <w:bottom w:val="single" w:color="auto" w:sz="6" w:space="0"/>
              <w:right w:val="single" w:color="000000" w:themeColor="text1" w:sz="6" w:space="0"/>
            </w:tcBorders>
            <w:shd w:val="clear" w:color="auto" w:fill="FFF2CC" w:themeFill="accent4" w:themeFillTint="33"/>
            <w:vAlign w:val="center"/>
            <w:hideMark/>
          </w:tcPr>
          <w:p w:rsidRPr="003B6F2B" w:rsidR="003B6F2B" w:rsidP="003B6F2B" w:rsidRDefault="003B6F2B" w14:paraId="6D09E45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b/>
                <w:bCs/>
                <w:color w:val="000000"/>
                <w:sz w:val="18"/>
                <w:szCs w:val="18"/>
                <w:lang w:eastAsia="pl-PL"/>
              </w:rPr>
              <w:t>Soil</w:t>
            </w:r>
            <w:r w:rsidRPr="003B6F2B">
              <w:rPr>
                <w:rFonts w:ascii="Calibri" w:hAnsi="Calibri" w:eastAsia="Times New Roman" w:cs="Calibri"/>
                <w:color w:val="000000"/>
                <w:sz w:val="18"/>
                <w:szCs w:val="18"/>
                <w:lang w:val="pl-PL" w:eastAsia="pl-PL"/>
              </w:rPr>
              <w:t> </w:t>
            </w:r>
          </w:p>
        </w:tc>
      </w:tr>
      <w:tr w:rsidRPr="003B6F2B" w:rsidR="003B6F2B" w:rsidTr="003B6F2B" w14:paraId="7A9C9C76" w14:textId="77777777">
        <w:trPr>
          <w:trHeight w:val="480"/>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31439342"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Ploughed area</w:t>
            </w:r>
            <w:r w:rsidRPr="003B6F2B">
              <w:rPr>
                <w:rFonts w:ascii="Calibri" w:hAnsi="Calibri" w:eastAsia="Times New Roman" w:cs="Calibri"/>
                <w:color w:val="000000"/>
                <w:sz w:val="18"/>
                <w:szCs w:val="18"/>
                <w:lang w:val="pl-PL"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08751B4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0FA52806"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4DFD39DB"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p w:rsidRPr="003B6F2B" w:rsidR="003B6F2B" w:rsidP="003B6F2B" w:rsidRDefault="003B6F2B" w14:paraId="06A171EF"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512A468D" w14:textId="77777777">
        <w:trPr>
          <w:trHeight w:val="480"/>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652B555F"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Reduced soil tilling </w:t>
            </w:r>
            <w:r w:rsidRPr="003B6F2B">
              <w:rPr>
                <w:rFonts w:ascii="Calibri" w:hAnsi="Calibri" w:eastAsia="Times New Roman" w:cs="Calibri"/>
                <w:color w:val="000000"/>
                <w:sz w:val="18"/>
                <w:szCs w:val="18"/>
                <w:lang w:val="pl-PL"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4A771D1D"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56A4C830"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0AA0AD70"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742B1B3A" w14:textId="77777777">
        <w:trPr>
          <w:trHeight w:val="480"/>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5DE17726"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Direct sowing/ no-till area</w:t>
            </w:r>
            <w:r w:rsidRPr="003B6F2B">
              <w:rPr>
                <w:rFonts w:ascii="Calibri" w:hAnsi="Calibri" w:eastAsia="Times New Roman" w:cs="Calibri"/>
                <w:color w:val="000000"/>
                <w:sz w:val="18"/>
                <w:szCs w:val="18"/>
                <w:lang w:val="en-US"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2DA4C42C"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25069DE2"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09E3AF09"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7EBEAE21"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29597FF2" w14:textId="77777777">
        <w:trPr>
          <w:trHeight w:val="49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34C067FF"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Area of soil covered during the winter by plants or mulch </w:t>
            </w:r>
            <w:r w:rsidRPr="003B6F2B">
              <w:rPr>
                <w:rFonts w:ascii="Calibri" w:hAnsi="Calibri" w:eastAsia="Times New Roman" w:cs="Calibri"/>
                <w:color w:val="000000"/>
                <w:sz w:val="18"/>
                <w:szCs w:val="18"/>
                <w:lang w:val="en-US"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5462791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60CBCD2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0589552A"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p w:rsidRPr="003B6F2B" w:rsidR="003B6F2B" w:rsidP="003B6F2B" w:rsidRDefault="003B6F2B" w14:paraId="0094EE80"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6C8E477D"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11032C82" w14:textId="77777777">
        <w:trPr>
          <w:trHeight w:val="49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698E3DC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Cover crops/Green manure</w:t>
            </w:r>
            <w:r w:rsidRPr="003B6F2B">
              <w:rPr>
                <w:rFonts w:ascii="Calibri" w:hAnsi="Calibri" w:eastAsia="Times New Roman" w:cs="Calibri"/>
                <w:color w:val="000000"/>
                <w:sz w:val="18"/>
                <w:szCs w:val="18"/>
                <w:lang w:val="pl-PL"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0E402F6"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65255C9"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hideMark/>
          </w:tcPr>
          <w:p w:rsidRPr="003B6F2B" w:rsidR="003B6F2B" w:rsidP="003B6F2B" w:rsidRDefault="003B6F2B" w14:paraId="6FB1BF42"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416B67BC" w14:textId="77777777">
        <w:trPr>
          <w:trHeight w:val="49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41CF2F7F"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Living fences/hedgerows/windbreaks </w:t>
            </w:r>
            <w:r w:rsidRPr="003B6F2B">
              <w:rPr>
                <w:rFonts w:ascii="Calibri" w:hAnsi="Calibri" w:eastAsia="Times New Roman" w:cs="Calibri"/>
                <w:color w:val="000000"/>
                <w:sz w:val="18"/>
                <w:szCs w:val="18"/>
                <w:lang w:val="pl-PL"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445E04C9"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65EA713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6E05BE17"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p w:rsidRPr="003B6F2B" w:rsidR="003B6F2B" w:rsidP="003B6F2B" w:rsidRDefault="003B6F2B" w14:paraId="6D5A6F4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3D855C81" w14:textId="77777777">
        <w:trPr>
          <w:trHeight w:val="49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50775DA7"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Field area fertilizer by manure/ compost/ slurry </w:t>
            </w:r>
            <w:r w:rsidRPr="003B6F2B">
              <w:rPr>
                <w:rFonts w:ascii="Calibri" w:hAnsi="Calibri" w:eastAsia="Times New Roman" w:cs="Calibri"/>
                <w:color w:val="000000"/>
                <w:sz w:val="18"/>
                <w:szCs w:val="18"/>
                <w:lang w:val="en-US"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0E50BF0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4ABCACC8"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433D549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22E20556"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53F372BB"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5C389D50" w14:textId="77777777">
        <w:trPr>
          <w:trHeight w:val="49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403AA245"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Field area where biopesticides/ microbiology products where used</w:t>
            </w:r>
            <w:r w:rsidRPr="003B6F2B">
              <w:rPr>
                <w:rFonts w:ascii="Calibri" w:hAnsi="Calibri" w:eastAsia="Times New Roman" w:cs="Calibri"/>
                <w:color w:val="000000"/>
                <w:sz w:val="18"/>
                <w:szCs w:val="18"/>
                <w:lang w:val="en-US"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2470100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7A22AF28"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FA68599"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525FFFF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47ECA31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090C0495" w14:textId="77777777">
        <w:trPr>
          <w:trHeight w:val="49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02F7F39D"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Average mineral nitrogen fertilizer consumption</w:t>
            </w:r>
            <w:r w:rsidRPr="003B6F2B">
              <w:rPr>
                <w:rFonts w:ascii="Calibri" w:hAnsi="Calibri" w:eastAsia="Times New Roman" w:cs="Calibri"/>
                <w:color w:val="000000"/>
                <w:sz w:val="18"/>
                <w:szCs w:val="18"/>
                <w:lang w:val="en-US"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7D49709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kg N/ha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0570AD7F"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4EBC8F8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p w:rsidRPr="003B6F2B" w:rsidR="003B6F2B" w:rsidP="003B6F2B" w:rsidRDefault="003B6F2B" w14:paraId="32DAA58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44F0A8E9" w14:textId="77777777">
        <w:trPr>
          <w:trHeight w:val="495"/>
        </w:trPr>
        <w:tc>
          <w:tcPr>
            <w:tcW w:w="336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2D187CE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Diesel consumption</w:t>
            </w:r>
            <w:r w:rsidRPr="003B6F2B">
              <w:rPr>
                <w:rFonts w:ascii="Calibri" w:hAnsi="Calibri" w:eastAsia="Times New Roman" w:cs="Calibri"/>
                <w:color w:val="000000"/>
                <w:sz w:val="18"/>
                <w:szCs w:val="18"/>
                <w:lang w:val="pl-PL" w:eastAsia="pl-PL"/>
              </w:rPr>
              <w:t> </w:t>
            </w:r>
          </w:p>
        </w:tc>
        <w:tc>
          <w:tcPr>
            <w:tcW w:w="870"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F7B98C9"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l/ha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63A110B6"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350B111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049AE28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25FC7DE4" w14:paraId="37A1A1D0" w14:textId="77777777">
        <w:trPr>
          <w:trHeight w:val="105"/>
        </w:trPr>
        <w:tc>
          <w:tcPr>
            <w:tcW w:w="9180" w:type="dxa"/>
            <w:gridSpan w:val="4"/>
            <w:tcBorders>
              <w:top w:val="single" w:color="auto" w:sz="6" w:space="0"/>
              <w:left w:val="single" w:color="auto" w:sz="6" w:space="0"/>
              <w:bottom w:val="single" w:color="auto" w:sz="6" w:space="0"/>
              <w:right w:val="single" w:color="000000" w:themeColor="text1" w:sz="6" w:space="0"/>
            </w:tcBorders>
            <w:shd w:val="clear" w:color="auto" w:fill="DDEBF7"/>
            <w:vAlign w:val="center"/>
            <w:hideMark/>
          </w:tcPr>
          <w:p w:rsidRPr="003B6F2B" w:rsidR="003B6F2B" w:rsidP="003B6F2B" w:rsidRDefault="003B6F2B" w14:paraId="5F8CCD02"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b/>
                <w:bCs/>
                <w:color w:val="000000"/>
                <w:sz w:val="18"/>
                <w:szCs w:val="18"/>
                <w:lang w:eastAsia="pl-PL"/>
              </w:rPr>
              <w:t>Water</w:t>
            </w:r>
            <w:r w:rsidRPr="003B6F2B">
              <w:rPr>
                <w:rFonts w:ascii="Calibri" w:hAnsi="Calibri" w:eastAsia="Times New Roman" w:cs="Calibri"/>
                <w:color w:val="000000"/>
                <w:sz w:val="18"/>
                <w:szCs w:val="18"/>
                <w:lang w:val="pl-PL" w:eastAsia="pl-PL"/>
              </w:rPr>
              <w:t> </w:t>
            </w:r>
          </w:p>
        </w:tc>
      </w:tr>
      <w:tr w:rsidRPr="003B6F2B" w:rsidR="003B6F2B" w:rsidTr="003B6F2B" w14:paraId="4B04F20A" w14:textId="77777777">
        <w:trPr>
          <w:trHeight w:val="40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4EC98B78"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Total irrigable area</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24F84B71"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6473078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2BF42826"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50B5016F"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597990A0" w14:textId="77777777">
        <w:trPr>
          <w:trHeight w:val="40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17C646FF" w14:textId="77777777">
            <w:pPr>
              <w:spacing w:after="0" w:line="240" w:lineRule="auto"/>
              <w:jc w:val="center"/>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color w:val="000000"/>
                <w:sz w:val="18"/>
                <w:szCs w:val="18"/>
                <w:lang w:eastAsia="pl-PL"/>
              </w:rPr>
              <w:t>Total volume of water applied </w:t>
            </w:r>
            <w:r w:rsidRPr="003B6F2B">
              <w:rPr>
                <w:rFonts w:ascii="Calibri" w:hAnsi="Calibri" w:eastAsia="Times New Roman" w:cs="Calibri"/>
                <w:color w:val="000000"/>
                <w:sz w:val="18"/>
                <w:szCs w:val="18"/>
                <w:lang w:val="en-US"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2C9E648D"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m3/ 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53844CBD"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1580CE7F"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097E9DD4"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003B6F2B" w14:paraId="6EBCACC0" w14:textId="77777777">
        <w:trPr>
          <w:trHeight w:val="40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27AE365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Ponds area</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6166CCB7"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ha</w:t>
            </w:r>
            <w:r w:rsidRPr="003B6F2B">
              <w:rPr>
                <w:rFonts w:ascii="Calibri" w:hAnsi="Calibri" w:eastAsia="Times New Roman" w:cs="Calibri"/>
                <w:color w:val="000000"/>
                <w:sz w:val="14"/>
                <w:szCs w:val="14"/>
                <w:lang w:val="pl-PL" w:eastAsia="pl-PL"/>
              </w:rPr>
              <w:t> </w:t>
            </w:r>
          </w:p>
        </w:tc>
        <w:tc>
          <w:tcPr>
            <w:tcW w:w="124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3FC87C0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c>
          <w:tcPr>
            <w:tcW w:w="3675" w:type="dxa"/>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094AA91B"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104629C2"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25FC7DE4" w14:paraId="38D2D7FA" w14:textId="77777777">
        <w:trPr>
          <w:trHeight w:val="300"/>
        </w:trPr>
        <w:tc>
          <w:tcPr>
            <w:tcW w:w="9180" w:type="dxa"/>
            <w:gridSpan w:val="4"/>
            <w:tcBorders>
              <w:top w:val="single" w:color="auto" w:sz="6" w:space="0"/>
              <w:left w:val="single" w:color="auto" w:sz="6" w:space="0"/>
              <w:bottom w:val="single" w:color="auto" w:sz="6" w:space="0"/>
              <w:right w:val="single" w:color="000000" w:themeColor="text1" w:sz="6" w:space="0"/>
            </w:tcBorders>
            <w:shd w:val="clear" w:color="auto" w:fill="D0CECE" w:themeFill="background2" w:themeFillShade="E6"/>
            <w:vAlign w:val="center"/>
            <w:hideMark/>
          </w:tcPr>
          <w:p w:rsidRPr="003B6F2B" w:rsidR="003B6F2B" w:rsidP="003B6F2B" w:rsidRDefault="003B6F2B" w14:paraId="573C2135" w14:textId="1398B069">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b/>
                <w:bCs/>
                <w:color w:val="000000"/>
                <w:sz w:val="18"/>
                <w:szCs w:val="18"/>
                <w:lang w:eastAsia="pl-PL"/>
              </w:rPr>
              <w:t>Monitored Field (where sampled) 202</w:t>
            </w:r>
            <w:r w:rsidR="008D5919">
              <w:rPr>
                <w:rFonts w:ascii="Calibri" w:hAnsi="Calibri" w:eastAsia="Times New Roman" w:cs="Calibri"/>
                <w:b/>
                <w:bCs/>
                <w:color w:val="000000"/>
                <w:sz w:val="18"/>
                <w:szCs w:val="18"/>
                <w:lang w:eastAsia="pl-PL"/>
              </w:rPr>
              <w:t>5</w:t>
            </w:r>
            <w:r w:rsidRPr="003B6F2B">
              <w:rPr>
                <w:rFonts w:ascii="Calibri" w:hAnsi="Calibri" w:eastAsia="Times New Roman" w:cs="Calibri"/>
                <w:color w:val="000000"/>
                <w:sz w:val="18"/>
                <w:szCs w:val="18"/>
                <w:lang w:val="pl-PL" w:eastAsia="pl-PL"/>
              </w:rPr>
              <w:t> </w:t>
            </w:r>
          </w:p>
        </w:tc>
      </w:tr>
      <w:tr w:rsidRPr="003B6F2B" w:rsidR="003B6F2B" w:rsidTr="003B6F2B" w14:paraId="65984F0E"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0BB476FA"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Crop Species, Variety</w:t>
            </w:r>
            <w:r w:rsidRPr="003B6F2B">
              <w:rPr>
                <w:rFonts w:ascii="Calibri" w:hAnsi="Calibri" w:eastAsia="Times New Roman" w:cs="Calibri"/>
                <w:color w:val="000000"/>
                <w:sz w:val="18"/>
                <w:szCs w:val="18"/>
                <w:lang w:val="pl-PL" w:eastAsia="pl-PL"/>
              </w:rPr>
              <w:t> </w:t>
            </w:r>
          </w:p>
        </w:tc>
        <w:tc>
          <w:tcPr>
            <w:tcW w:w="5805" w:type="dxa"/>
            <w:gridSpan w:val="3"/>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2545108A"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7CA33355"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1F1DAC8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Sown density</w:t>
            </w:r>
            <w:r w:rsidRPr="003B6F2B">
              <w:rPr>
                <w:rFonts w:ascii="Calibri" w:hAnsi="Calibri" w:eastAsia="Times New Roman" w:cs="Calibri"/>
                <w:color w:val="000000"/>
                <w:sz w:val="18"/>
                <w:szCs w:val="18"/>
                <w:lang w:val="pl-PL" w:eastAsia="pl-PL"/>
              </w:rPr>
              <w:t> </w:t>
            </w:r>
          </w:p>
        </w:tc>
        <w:tc>
          <w:tcPr>
            <w:tcW w:w="5805" w:type="dxa"/>
            <w:gridSpan w:val="3"/>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50703B63"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2BCBD9FC" w14:textId="77777777">
        <w:trPr>
          <w:trHeight w:val="405"/>
        </w:trPr>
        <w:tc>
          <w:tcPr>
            <w:tcW w:w="3360" w:type="dxa"/>
            <w:tcBorders>
              <w:top w:val="nil"/>
              <w:left w:val="single" w:color="auto" w:sz="6" w:space="0"/>
              <w:bottom w:val="single" w:color="auto" w:sz="6" w:space="0"/>
              <w:right w:val="nil"/>
            </w:tcBorders>
            <w:shd w:val="clear" w:color="auto" w:fill="auto"/>
            <w:hideMark/>
          </w:tcPr>
          <w:p w:rsidRPr="003B6F2B" w:rsidR="003B6F2B" w:rsidP="003B6F2B" w:rsidRDefault="003B6F2B" w14:paraId="1BF53313"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Cultivation technology</w:t>
            </w:r>
            <w:r w:rsidRPr="003B6F2B">
              <w:rPr>
                <w:rFonts w:ascii="Calibri" w:hAnsi="Calibri" w:eastAsia="Times New Roman" w:cs="Calibri"/>
                <w:color w:val="000000"/>
                <w:sz w:val="18"/>
                <w:szCs w:val="18"/>
                <w:lang w:val="pl-PL" w:eastAsia="pl-PL"/>
              </w:rPr>
              <w:t> </w:t>
            </w:r>
          </w:p>
          <w:p w:rsidRPr="003B6F2B" w:rsidR="003B6F2B" w:rsidP="003B6F2B" w:rsidRDefault="003B6F2B" w14:paraId="28B528A9"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5805" w:type="dxa"/>
            <w:gridSpan w:val="3"/>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48E59D2E"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2DAAE896" w14:textId="77777777">
        <w:trPr>
          <w:trHeight w:val="435"/>
        </w:trPr>
        <w:tc>
          <w:tcPr>
            <w:tcW w:w="3360" w:type="dxa"/>
            <w:tcBorders>
              <w:top w:val="nil"/>
              <w:left w:val="single" w:color="auto" w:sz="6" w:space="0"/>
              <w:bottom w:val="single" w:color="auto" w:sz="6" w:space="0"/>
              <w:right w:val="nil"/>
            </w:tcBorders>
            <w:shd w:val="clear" w:color="auto" w:fill="auto"/>
            <w:hideMark/>
          </w:tcPr>
          <w:p w:rsidRPr="003B6F2B" w:rsidR="003B6F2B" w:rsidP="003B6F2B" w:rsidRDefault="003B6F2B" w14:paraId="46765E1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Regenerative practices applied</w:t>
            </w:r>
            <w:r w:rsidRPr="003B6F2B">
              <w:rPr>
                <w:rFonts w:ascii="Calibri" w:hAnsi="Calibri" w:eastAsia="Times New Roman" w:cs="Calibri"/>
                <w:color w:val="000000"/>
                <w:sz w:val="18"/>
                <w:szCs w:val="18"/>
                <w:lang w:val="pl-PL" w:eastAsia="pl-PL"/>
              </w:rPr>
              <w:t> </w:t>
            </w:r>
          </w:p>
          <w:p w:rsidRPr="003B6F2B" w:rsidR="003B6F2B" w:rsidP="003B6F2B" w:rsidRDefault="003B6F2B" w14:paraId="460414AF"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c>
          <w:tcPr>
            <w:tcW w:w="5805" w:type="dxa"/>
            <w:gridSpan w:val="3"/>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259A5B3D"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25FC7DE4" w14:paraId="530DBB03" w14:textId="77777777">
        <w:trPr>
          <w:trHeight w:val="300"/>
        </w:trPr>
        <w:tc>
          <w:tcPr>
            <w:tcW w:w="9180" w:type="dxa"/>
            <w:gridSpan w:val="4"/>
            <w:tcBorders>
              <w:top w:val="single" w:color="auto" w:sz="6" w:space="0"/>
              <w:left w:val="single" w:color="auto" w:sz="6" w:space="0"/>
              <w:bottom w:val="single" w:color="auto" w:sz="6" w:space="0"/>
              <w:right w:val="single" w:color="000000" w:themeColor="text1" w:sz="6" w:space="0"/>
            </w:tcBorders>
            <w:shd w:val="clear" w:color="auto" w:fill="auto"/>
            <w:vAlign w:val="center"/>
            <w:hideMark/>
          </w:tcPr>
          <w:p w:rsidRPr="003B6F2B" w:rsidR="003B6F2B" w:rsidP="003B6F2B" w:rsidRDefault="003B6F2B" w14:paraId="10A98987"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b/>
                <w:bCs/>
                <w:i/>
                <w:iCs/>
                <w:color w:val="000000"/>
                <w:sz w:val="18"/>
                <w:szCs w:val="18"/>
                <w:lang w:eastAsia="pl-PL"/>
              </w:rPr>
              <w:t>Outcomes </w:t>
            </w:r>
            <w:r w:rsidRPr="003B6F2B">
              <w:rPr>
                <w:rFonts w:ascii="Calibri" w:hAnsi="Calibri" w:eastAsia="Times New Roman" w:cs="Calibri"/>
                <w:color w:val="000000"/>
                <w:sz w:val="18"/>
                <w:szCs w:val="18"/>
                <w:lang w:val="pl-PL" w:eastAsia="pl-PL"/>
              </w:rPr>
              <w:t> </w:t>
            </w:r>
          </w:p>
        </w:tc>
      </w:tr>
      <w:tr w:rsidRPr="003B6F2B" w:rsidR="003B6F2B" w:rsidTr="003B6F2B" w14:paraId="261FF97A" w14:textId="77777777">
        <w:trPr>
          <w:trHeight w:val="58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50CC3A0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Regenerative Practice Benefits </w:t>
            </w:r>
            <w:r w:rsidRPr="003B6F2B">
              <w:rPr>
                <w:rFonts w:ascii="Calibri" w:hAnsi="Calibri" w:eastAsia="Times New Roman" w:cs="Calibri"/>
                <w:color w:val="000000"/>
                <w:sz w:val="18"/>
                <w:szCs w:val="18"/>
                <w:lang w:val="pl-PL" w:eastAsia="pl-PL"/>
              </w:rPr>
              <w:t> </w:t>
            </w:r>
          </w:p>
        </w:tc>
        <w:tc>
          <w:tcPr>
            <w:tcW w:w="5805" w:type="dxa"/>
            <w:gridSpan w:val="3"/>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45DC0E5E"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tc>
      </w:tr>
      <w:tr w:rsidRPr="003B6F2B" w:rsidR="003B6F2B" w:rsidTr="003B6F2B" w14:paraId="41A7A6DA" w14:textId="77777777">
        <w:trPr>
          <w:trHeight w:val="675"/>
        </w:trPr>
        <w:tc>
          <w:tcPr>
            <w:tcW w:w="3360" w:type="dxa"/>
            <w:tcBorders>
              <w:top w:val="nil"/>
              <w:left w:val="single" w:color="auto" w:sz="6" w:space="0"/>
              <w:bottom w:val="nil"/>
              <w:right w:val="nil"/>
            </w:tcBorders>
            <w:shd w:val="clear" w:color="auto" w:fill="auto"/>
            <w:vAlign w:val="center"/>
            <w:hideMark/>
          </w:tcPr>
          <w:p w:rsidRPr="003B6F2B" w:rsidR="003B6F2B" w:rsidP="003B6F2B" w:rsidRDefault="003B6F2B" w14:paraId="33B2822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Regenerative Practice Disadvantages</w:t>
            </w:r>
            <w:r w:rsidRPr="003B6F2B">
              <w:rPr>
                <w:rFonts w:ascii="Calibri" w:hAnsi="Calibri" w:eastAsia="Times New Roman" w:cs="Calibri"/>
                <w:color w:val="000000"/>
                <w:sz w:val="18"/>
                <w:szCs w:val="18"/>
                <w:lang w:val="pl-PL" w:eastAsia="pl-PL"/>
              </w:rPr>
              <w:t> </w:t>
            </w:r>
          </w:p>
        </w:tc>
        <w:tc>
          <w:tcPr>
            <w:tcW w:w="5805" w:type="dxa"/>
            <w:gridSpan w:val="3"/>
            <w:tcBorders>
              <w:top w:val="nil"/>
              <w:left w:val="single" w:color="auto" w:sz="6" w:space="0"/>
              <w:bottom w:val="nil"/>
              <w:right w:val="single" w:color="auto" w:sz="6" w:space="0"/>
            </w:tcBorders>
            <w:shd w:val="clear" w:color="auto" w:fill="auto"/>
            <w:vAlign w:val="center"/>
            <w:hideMark/>
          </w:tcPr>
          <w:p w:rsidRPr="003B6F2B" w:rsidR="003B6F2B" w:rsidP="003B6F2B" w:rsidRDefault="003B6F2B" w14:paraId="6238F5C7"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p w:rsidRPr="003B6F2B" w:rsidR="003B6F2B" w:rsidP="003B6F2B" w:rsidRDefault="003B6F2B" w14:paraId="3E39AFAE"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val="pl-PL" w:eastAsia="pl-PL"/>
              </w:rPr>
              <w:t> </w:t>
            </w:r>
          </w:p>
          <w:p w:rsidRPr="003B6F2B" w:rsidR="003B6F2B" w:rsidP="003B6F2B" w:rsidRDefault="003B6F2B" w14:paraId="46157EA0" w14:textId="77777777">
            <w:pPr>
              <w:spacing w:after="0" w:line="240" w:lineRule="auto"/>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25FC7DE4" w14:paraId="68AFF000" w14:textId="77777777">
        <w:trPr>
          <w:trHeight w:val="300"/>
        </w:trPr>
        <w:tc>
          <w:tcPr>
            <w:tcW w:w="9180" w:type="dxa"/>
            <w:gridSpan w:val="4"/>
            <w:tcBorders>
              <w:top w:val="single" w:color="auto" w:sz="6" w:space="0"/>
              <w:left w:val="single" w:color="auto" w:sz="6" w:space="0"/>
              <w:bottom w:val="single" w:color="auto" w:sz="6" w:space="0"/>
              <w:right w:val="single" w:color="000000" w:themeColor="text1" w:sz="6" w:space="0"/>
            </w:tcBorders>
            <w:shd w:val="clear" w:color="auto" w:fill="auto"/>
            <w:vAlign w:val="center"/>
            <w:hideMark/>
          </w:tcPr>
          <w:p w:rsidRPr="003B6F2B" w:rsidR="003B6F2B" w:rsidP="003B6F2B" w:rsidRDefault="003B6F2B" w14:paraId="57B8D428" w14:textId="1F540A4F">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b/>
                <w:bCs/>
                <w:i/>
                <w:iCs/>
                <w:color w:val="000000"/>
                <w:sz w:val="18"/>
                <w:szCs w:val="18"/>
                <w:lang w:eastAsia="pl-PL"/>
              </w:rPr>
              <w:t>Yields 202</w:t>
            </w:r>
            <w:r w:rsidR="008D5919">
              <w:rPr>
                <w:rFonts w:ascii="Calibri" w:hAnsi="Calibri" w:eastAsia="Times New Roman" w:cs="Calibri"/>
                <w:b/>
                <w:bCs/>
                <w:i/>
                <w:iCs/>
                <w:color w:val="000000"/>
                <w:sz w:val="18"/>
                <w:szCs w:val="18"/>
                <w:lang w:eastAsia="pl-PL"/>
              </w:rPr>
              <w:t>5</w:t>
            </w:r>
            <w:r w:rsidRPr="003B6F2B">
              <w:rPr>
                <w:rFonts w:ascii="Calibri" w:hAnsi="Calibri" w:eastAsia="Times New Roman" w:cs="Calibri"/>
                <w:color w:val="000000"/>
                <w:sz w:val="18"/>
                <w:szCs w:val="18"/>
                <w:lang w:val="pl-PL" w:eastAsia="pl-PL"/>
              </w:rPr>
              <w:t> </w:t>
            </w:r>
          </w:p>
        </w:tc>
      </w:tr>
      <w:tr w:rsidRPr="003B6F2B" w:rsidR="003B6F2B" w:rsidTr="003B6F2B" w14:paraId="4D3139C6" w14:textId="77777777">
        <w:trPr>
          <w:trHeight w:val="495"/>
        </w:trPr>
        <w:tc>
          <w:tcPr>
            <w:tcW w:w="3360" w:type="dxa"/>
            <w:tcBorders>
              <w:top w:val="nil"/>
              <w:left w:val="single" w:color="auto" w:sz="6" w:space="0"/>
              <w:bottom w:val="single" w:color="auto" w:sz="6" w:space="0"/>
              <w:right w:val="nil"/>
            </w:tcBorders>
            <w:shd w:val="clear" w:color="auto" w:fill="auto"/>
            <w:vAlign w:val="center"/>
            <w:hideMark/>
          </w:tcPr>
          <w:p w:rsidRPr="003B6F2B" w:rsidR="003B6F2B" w:rsidP="003B6F2B" w:rsidRDefault="003B6F2B" w14:paraId="4097184D"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Yield/crop</w:t>
            </w:r>
            <w:r w:rsidRPr="003B6F2B">
              <w:rPr>
                <w:rFonts w:ascii="Calibri" w:hAnsi="Calibri" w:eastAsia="Times New Roman" w:cs="Calibri"/>
                <w:color w:val="000000"/>
                <w:sz w:val="18"/>
                <w:szCs w:val="18"/>
                <w:lang w:val="pl-PL" w:eastAsia="pl-PL"/>
              </w:rPr>
              <w:t> </w:t>
            </w:r>
          </w:p>
        </w:tc>
        <w:tc>
          <w:tcPr>
            <w:tcW w:w="870" w:type="dxa"/>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7F8C15D0"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4"/>
                <w:szCs w:val="14"/>
                <w:lang w:eastAsia="pl-PL"/>
              </w:rPr>
              <w:t>kg/Ha</w:t>
            </w:r>
            <w:r w:rsidRPr="003B6F2B">
              <w:rPr>
                <w:rFonts w:ascii="Calibri" w:hAnsi="Calibri" w:eastAsia="Times New Roman" w:cs="Calibri"/>
                <w:color w:val="000000"/>
                <w:sz w:val="14"/>
                <w:szCs w:val="14"/>
                <w:lang w:val="pl-PL" w:eastAsia="pl-PL"/>
              </w:rPr>
              <w:t> </w:t>
            </w:r>
          </w:p>
        </w:tc>
        <w:tc>
          <w:tcPr>
            <w:tcW w:w="4935" w:type="dxa"/>
            <w:gridSpan w:val="2"/>
            <w:tcBorders>
              <w:top w:val="nil"/>
              <w:left w:val="nil"/>
              <w:bottom w:val="single" w:color="auto" w:sz="6" w:space="0"/>
              <w:right w:val="single" w:color="auto" w:sz="6" w:space="0"/>
            </w:tcBorders>
            <w:shd w:val="clear" w:color="auto" w:fill="auto"/>
            <w:vAlign w:val="center"/>
            <w:hideMark/>
          </w:tcPr>
          <w:p w:rsidRPr="003B6F2B" w:rsidR="003B6F2B" w:rsidP="003B6F2B" w:rsidRDefault="003B6F2B" w14:paraId="3C2DD69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458DDC15"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p w:rsidRPr="003B6F2B" w:rsidR="003B6F2B" w:rsidP="003B6F2B" w:rsidRDefault="003B6F2B" w14:paraId="6E40F62E"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Pr="003B6F2B" w:rsidR="003B6F2B" w:rsidTr="25FC7DE4" w14:paraId="40F341CF" w14:textId="77777777">
        <w:trPr>
          <w:trHeight w:val="300"/>
        </w:trPr>
        <w:tc>
          <w:tcPr>
            <w:tcW w:w="9180" w:type="dxa"/>
            <w:gridSpan w:val="4"/>
            <w:tcBorders>
              <w:top w:val="single" w:color="auto" w:sz="6" w:space="0"/>
              <w:left w:val="single" w:color="auto" w:sz="6" w:space="0"/>
              <w:bottom w:val="single" w:color="auto" w:sz="6" w:space="0"/>
              <w:right w:val="single" w:color="000000" w:themeColor="text1" w:sz="6" w:space="0"/>
            </w:tcBorders>
            <w:shd w:val="clear" w:color="auto" w:fill="auto"/>
            <w:vAlign w:val="center"/>
            <w:hideMark/>
          </w:tcPr>
          <w:p w:rsidRPr="003B6F2B" w:rsidR="003B6F2B" w:rsidP="003B6F2B" w:rsidRDefault="003B6F2B" w14:paraId="74822C88" w14:textId="7F0F7AF4">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b/>
                <w:bCs/>
                <w:i/>
                <w:iCs/>
                <w:color w:val="000000"/>
                <w:sz w:val="18"/>
                <w:szCs w:val="18"/>
                <w:lang w:eastAsia="pl-PL"/>
              </w:rPr>
              <w:t>Savings 202</w:t>
            </w:r>
            <w:r w:rsidR="008D5919">
              <w:rPr>
                <w:rFonts w:ascii="Calibri" w:hAnsi="Calibri" w:eastAsia="Times New Roman" w:cs="Calibri"/>
                <w:b/>
                <w:bCs/>
                <w:i/>
                <w:iCs/>
                <w:color w:val="000000"/>
                <w:sz w:val="18"/>
                <w:szCs w:val="18"/>
                <w:lang w:eastAsia="pl-PL"/>
              </w:rPr>
              <w:t>5</w:t>
            </w:r>
          </w:p>
        </w:tc>
      </w:tr>
      <w:tr w:rsidRPr="003B6F2B" w:rsidR="003B6F2B" w:rsidTr="003B6F2B" w14:paraId="073D3824" w14:textId="77777777">
        <w:trPr>
          <w:trHeight w:val="495"/>
        </w:trPr>
        <w:tc>
          <w:tcPr>
            <w:tcW w:w="9180" w:type="dxa"/>
            <w:gridSpan w:val="4"/>
            <w:tcBorders>
              <w:top w:val="nil"/>
              <w:left w:val="single" w:color="auto" w:sz="6" w:space="0"/>
              <w:bottom w:val="single" w:color="auto" w:sz="6" w:space="0"/>
              <w:right w:val="single" w:color="auto" w:sz="6" w:space="0"/>
            </w:tcBorders>
            <w:shd w:val="clear" w:color="auto" w:fill="auto"/>
            <w:vAlign w:val="center"/>
            <w:hideMark/>
          </w:tcPr>
          <w:p w:rsidRPr="003B6F2B" w:rsidR="003B6F2B" w:rsidP="003B6F2B" w:rsidRDefault="003B6F2B" w14:paraId="4F308B53" w14:textId="77777777">
            <w:pPr>
              <w:spacing w:after="0" w:line="240" w:lineRule="auto"/>
              <w:textAlignment w:val="baseline"/>
              <w:rPr>
                <w:rFonts w:ascii="Times New Roman" w:hAnsi="Times New Roman" w:eastAsia="Times New Roman" w:cs="Times New Roman"/>
                <w:sz w:val="24"/>
                <w:szCs w:val="24"/>
                <w:lang w:val="en-US" w:eastAsia="pl-PL"/>
              </w:rPr>
            </w:pPr>
            <w:r w:rsidRPr="003B6F2B">
              <w:rPr>
                <w:rFonts w:ascii="Calibri" w:hAnsi="Calibri" w:eastAsia="Times New Roman" w:cs="Calibri"/>
                <w:i/>
                <w:iCs/>
                <w:color w:val="000000"/>
                <w:sz w:val="18"/>
                <w:szCs w:val="18"/>
                <w:lang w:eastAsia="pl-PL"/>
              </w:rPr>
              <w:t>How much savings do you think you have generated, if any thanks to the regenerative practices applied? </w:t>
            </w:r>
            <w:r w:rsidRPr="003B6F2B">
              <w:rPr>
                <w:rFonts w:ascii="Calibri" w:hAnsi="Calibri" w:eastAsia="Times New Roman" w:cs="Calibri"/>
                <w:color w:val="000000"/>
                <w:sz w:val="18"/>
                <w:szCs w:val="18"/>
                <w:lang w:val="en-US" w:eastAsia="pl-PL"/>
              </w:rPr>
              <w:t> </w:t>
            </w:r>
          </w:p>
          <w:p w:rsidRPr="00B15217" w:rsidR="003B6F2B" w:rsidP="003B6F2B" w:rsidRDefault="003B6F2B" w14:paraId="6C0BB46B" w14:textId="18E9B6E5">
            <w:pPr>
              <w:spacing w:after="0" w:line="240" w:lineRule="auto"/>
              <w:jc w:val="center"/>
              <w:textAlignment w:val="baseline"/>
              <w:rPr>
                <w:rFonts w:ascii="Times New Roman" w:hAnsi="Times New Roman" w:eastAsia="Times New Roman" w:cs="Times New Roman"/>
                <w:sz w:val="24"/>
                <w:szCs w:val="24"/>
                <w:lang w:val="en-US" w:eastAsia="pl-PL"/>
              </w:rPr>
            </w:pPr>
            <w:r w:rsidRPr="51C9F082">
              <w:rPr>
                <w:rFonts w:ascii="Calibri" w:hAnsi="Calibri" w:eastAsia="Times New Roman" w:cs="Calibri"/>
                <w:color w:val="000000" w:themeColor="text1"/>
                <w:sz w:val="18"/>
                <w:szCs w:val="18"/>
                <w:lang w:eastAsia="pl-PL"/>
              </w:rPr>
              <w:t>  </w:t>
            </w:r>
            <w:r w:rsidRPr="00B15217">
              <w:rPr>
                <w:rFonts w:ascii="Calibri" w:hAnsi="Calibri" w:eastAsia="Times New Roman" w:cs="Calibri"/>
                <w:color w:val="000000" w:themeColor="text1"/>
                <w:sz w:val="18"/>
                <w:szCs w:val="18"/>
                <w:lang w:val="en-US" w:eastAsia="pl-PL"/>
              </w:rPr>
              <w:t> </w:t>
            </w:r>
          </w:p>
          <w:p w:rsidRPr="003B6F2B" w:rsidR="003B6F2B" w:rsidP="003B6F2B" w:rsidRDefault="003B6F2B" w14:paraId="1815612A" w14:textId="77777777">
            <w:pPr>
              <w:spacing w:after="0" w:line="240" w:lineRule="auto"/>
              <w:jc w:val="center"/>
              <w:textAlignment w:val="baseline"/>
              <w:rPr>
                <w:rFonts w:ascii="Times New Roman" w:hAnsi="Times New Roman" w:eastAsia="Times New Roman" w:cs="Times New Roman"/>
                <w:sz w:val="24"/>
                <w:szCs w:val="24"/>
                <w:lang w:val="pl-PL" w:eastAsia="pl-PL"/>
              </w:rPr>
            </w:pPr>
            <w:r w:rsidRPr="003B6F2B">
              <w:rPr>
                <w:rFonts w:ascii="Calibri" w:hAnsi="Calibri" w:eastAsia="Times New Roman" w:cs="Calibri"/>
                <w:color w:val="000000"/>
                <w:sz w:val="18"/>
                <w:szCs w:val="18"/>
                <w:lang w:eastAsia="pl-PL"/>
              </w:rPr>
              <w:t> </w:t>
            </w:r>
            <w:r w:rsidRPr="003B6F2B">
              <w:rPr>
                <w:rFonts w:ascii="Calibri" w:hAnsi="Calibri" w:eastAsia="Times New Roman" w:cs="Calibri"/>
                <w:color w:val="000000"/>
                <w:sz w:val="18"/>
                <w:szCs w:val="18"/>
                <w:lang w:val="pl-PL" w:eastAsia="pl-PL"/>
              </w:rPr>
              <w:t> </w:t>
            </w:r>
          </w:p>
        </w:tc>
      </w:tr>
      <w:tr w:rsidR="25FC7DE4" w:rsidTr="25FC7DE4" w14:paraId="57EBB358" w14:textId="77777777">
        <w:trPr>
          <w:trHeight w:val="495"/>
        </w:trPr>
        <w:tc>
          <w:tcPr>
            <w:tcW w:w="9010" w:type="dxa"/>
            <w:gridSpan w:val="4"/>
            <w:tcBorders>
              <w:top w:val="nil"/>
              <w:left w:val="single" w:color="auto" w:sz="6" w:space="0"/>
              <w:bottom w:val="single" w:color="auto" w:sz="6" w:space="0"/>
              <w:right w:val="single" w:color="auto" w:sz="6" w:space="0"/>
            </w:tcBorders>
            <w:shd w:val="clear" w:color="auto" w:fill="auto"/>
            <w:vAlign w:val="center"/>
            <w:hideMark/>
          </w:tcPr>
          <w:p w:rsidRPr="006741F3" w:rsidR="25FC7DE4" w:rsidP="006741F3" w:rsidRDefault="51408093" w14:paraId="3636A167" w14:textId="71FDAFF3">
            <w:pPr>
              <w:rPr>
                <w:color w:val="000000" w:themeColor="text1"/>
                <w:sz w:val="18"/>
                <w:szCs w:val="18"/>
              </w:rPr>
            </w:pPr>
            <w:r w:rsidRPr="25FC7DE4">
              <w:rPr>
                <w:color w:val="000000" w:themeColor="text1"/>
                <w:sz w:val="18"/>
                <w:szCs w:val="18"/>
              </w:rPr>
              <w:t xml:space="preserve">Recommendations for Advisory Participants based on soil test results and </w:t>
            </w:r>
            <w:r w:rsidRPr="25FC7DE4" w:rsidR="5E71C149">
              <w:rPr>
                <w:color w:val="000000" w:themeColor="text1"/>
                <w:sz w:val="18"/>
                <w:szCs w:val="18"/>
              </w:rPr>
              <w:t>farm observations in 202</w:t>
            </w:r>
            <w:r w:rsidR="008D5919">
              <w:rPr>
                <w:color w:val="000000" w:themeColor="text1"/>
                <w:sz w:val="18"/>
                <w:szCs w:val="18"/>
              </w:rPr>
              <w:t>5</w:t>
            </w:r>
            <w:r w:rsidRPr="25FC7DE4" w:rsidR="5E71C149">
              <w:rPr>
                <w:color w:val="000000" w:themeColor="text1"/>
                <w:sz w:val="18"/>
                <w:szCs w:val="18"/>
              </w:rPr>
              <w:t xml:space="preserve">: </w:t>
            </w:r>
          </w:p>
        </w:tc>
      </w:tr>
    </w:tbl>
    <w:p w:rsidR="006F7563" w:rsidP="3C78F24C" w:rsidRDefault="006F7563" w14:paraId="3DBE67ED" w14:textId="2A791BD7"/>
    <w:sectPr w:rsidR="006F7563" w:rsidSect="007D670C">
      <w:headerReference w:type="default" r:id="rId29"/>
      <w:footerReference w:type="default" r:id="rId30"/>
      <w:pgSz w:w="11906" w:h="16838" w:orient="portrait"/>
      <w:pgMar w:top="2694" w:right="1440" w:bottom="1276" w:left="1440" w:header="624"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05C6" w:rsidP="007E30BE" w:rsidRDefault="002B05C6" w14:paraId="344C48CB" w14:textId="77777777">
      <w:pPr>
        <w:spacing w:after="0" w:line="240" w:lineRule="auto"/>
      </w:pPr>
      <w:r>
        <w:separator/>
      </w:r>
    </w:p>
  </w:endnote>
  <w:endnote w:type="continuationSeparator" w:id="0">
    <w:p w:rsidR="002B05C6" w:rsidP="007E30BE" w:rsidRDefault="002B05C6" w14:paraId="7B9C6DE6" w14:textId="77777777">
      <w:pPr>
        <w:spacing w:after="0" w:line="240" w:lineRule="auto"/>
      </w:pPr>
      <w:r>
        <w:continuationSeparator/>
      </w:r>
    </w:p>
  </w:endnote>
  <w:endnote w:type="continuationNotice" w:id="1">
    <w:p w:rsidR="002B05C6" w:rsidRDefault="002B05C6" w14:paraId="635FBF9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747944"/>
      <w:docPartObj>
        <w:docPartGallery w:val="Page Numbers (Bottom of Page)"/>
        <w:docPartUnique/>
      </w:docPartObj>
    </w:sdtPr>
    <w:sdtEndPr/>
    <w:sdtContent>
      <w:p w:rsidR="00413BBF" w:rsidP="00204E0E" w:rsidRDefault="00413BBF" w14:paraId="64A5D62A" w14:textId="2D8A8E54">
        <w:pPr>
          <w:pStyle w:val="Footer"/>
          <w:jc w:val="right"/>
        </w:pPr>
        <w:r>
          <w:fldChar w:fldCharType="begin"/>
        </w:r>
        <w:r>
          <w:instrText>PAGE   \* MERGEFORMAT</w:instrText>
        </w:r>
        <w:r>
          <w:fldChar w:fldCharType="separate"/>
        </w:r>
        <w:r>
          <w:rPr>
            <w:lang w:val="pl-PL"/>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922292"/>
      <w:docPartObj>
        <w:docPartGallery w:val="Page Numbers (Bottom of Page)"/>
        <w:docPartUnique/>
      </w:docPartObj>
    </w:sdtPr>
    <w:sdtEndPr/>
    <w:sdtContent>
      <w:p w:rsidR="000733BB" w:rsidRDefault="000733BB" w14:paraId="77779E63" w14:textId="70E6EBB5">
        <w:pPr>
          <w:pStyle w:val="Footer"/>
          <w:jc w:val="right"/>
        </w:pPr>
        <w:r>
          <w:fldChar w:fldCharType="begin"/>
        </w:r>
        <w:r>
          <w:instrText>PAGE   \* MERGEFORMAT</w:instrText>
        </w:r>
        <w:r>
          <w:fldChar w:fldCharType="separate"/>
        </w:r>
        <w:r>
          <w:rPr>
            <w:lang w:val="pl-PL"/>
          </w:rPr>
          <w:t>2</w:t>
        </w:r>
        <w:r>
          <w:fldChar w:fldCharType="end"/>
        </w:r>
      </w:p>
    </w:sdtContent>
  </w:sdt>
  <w:p w:rsidR="007E30BE" w:rsidRDefault="007E30BE" w14:paraId="08F8996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05C6" w:rsidP="007E30BE" w:rsidRDefault="002B05C6" w14:paraId="3CF1FBA0" w14:textId="77777777">
      <w:pPr>
        <w:spacing w:after="0" w:line="240" w:lineRule="auto"/>
      </w:pPr>
      <w:r>
        <w:separator/>
      </w:r>
    </w:p>
  </w:footnote>
  <w:footnote w:type="continuationSeparator" w:id="0">
    <w:p w:rsidR="002B05C6" w:rsidP="007E30BE" w:rsidRDefault="002B05C6" w14:paraId="359E9EFB" w14:textId="77777777">
      <w:pPr>
        <w:spacing w:after="0" w:line="240" w:lineRule="auto"/>
      </w:pPr>
      <w:r>
        <w:continuationSeparator/>
      </w:r>
    </w:p>
  </w:footnote>
  <w:footnote w:type="continuationNotice" w:id="1">
    <w:p w:rsidR="002B05C6" w:rsidRDefault="002B05C6" w14:paraId="0C7A0C2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074E1" w:rsidRDefault="008074E1" w14:paraId="0F5268E8" w14:textId="77777777">
    <w:pPr>
      <w:pStyle w:val="BodyText"/>
      <w:spacing w:line="14" w:lineRule="auto"/>
    </w:pPr>
    <w:r>
      <w:rPr>
        <w:noProof/>
      </w:rPr>
      <w:drawing>
        <wp:anchor distT="0" distB="0" distL="0" distR="0" simplePos="0" relativeHeight="251658240" behindDoc="1" locked="0" layoutInCell="1" allowOverlap="1" wp14:anchorId="7ED85846" wp14:editId="4CBF679F">
          <wp:simplePos x="0" y="0"/>
          <wp:positionH relativeFrom="page">
            <wp:posOffset>1350644</wp:posOffset>
          </wp:positionH>
          <wp:positionV relativeFrom="page">
            <wp:posOffset>450214</wp:posOffset>
          </wp:positionV>
          <wp:extent cx="1640332" cy="984250"/>
          <wp:effectExtent l="0" t="0" r="0" b="0"/>
          <wp:wrapNone/>
          <wp:docPr id="452519203" name="Picture 45251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40332" cy="9842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9654C" w:rsidRDefault="00E9654C" w14:paraId="7FC2164D" w14:textId="77777777">
    <w:pPr>
      <w:pStyle w:val="BodyText"/>
      <w:spacing w:line="14" w:lineRule="auto"/>
    </w:pPr>
    <w:r>
      <w:rPr>
        <w:noProof/>
      </w:rPr>
      <w:drawing>
        <wp:anchor distT="0" distB="0" distL="0" distR="0" simplePos="0" relativeHeight="251658241" behindDoc="1" locked="0" layoutInCell="1" allowOverlap="1" wp14:anchorId="53DE8088" wp14:editId="19F5C54A">
          <wp:simplePos x="0" y="0"/>
          <wp:positionH relativeFrom="page">
            <wp:posOffset>1350644</wp:posOffset>
          </wp:positionH>
          <wp:positionV relativeFrom="page">
            <wp:posOffset>450214</wp:posOffset>
          </wp:positionV>
          <wp:extent cx="1640332" cy="984250"/>
          <wp:effectExtent l="0" t="0" r="0" b="0"/>
          <wp:wrapNone/>
          <wp:docPr id="1679968275" name="Picture 67553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40332" cy="98425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3UX7tQ/pcv8fb0" int2:id="0rI81Y0O">
      <int2:state int2:value="Rejected" int2:type="LegacyProofing"/>
    </int2:textHash>
    <int2:textHash int2:hashCode="gM/4lXRo21JMSL" int2:id="Kmrl8B95">
      <int2:state int2:value="Rejected" int2:type="LegacyProofing"/>
    </int2:textHash>
    <int2:textHash int2:hashCode="qCNGTxMbU9WwsY" int2:id="UHMdgUT5">
      <int2:state int2:value="Rejected" int2:type="LegacyProofing"/>
    </int2:textHash>
    <int2:textHash int2:hashCode="3gT6Din5s14kkF" int2:id="VwcL5zF3">
      <int2:state int2:value="Rejected" int2:type="LegacyProofing"/>
    </int2:textHash>
    <int2:textHash int2:hashCode="4jg5zXKaP2AX/G" int2:id="aNX1W2Sg">
      <int2:state int2:value="Rejected" int2:type="LegacyProofing"/>
    </int2:textHash>
    <int2:textHash int2:hashCode="lshC6dqP0uPXaJ" int2:id="asMe9q4E">
      <int2:state int2:value="Rejected" int2:type="LegacyProofing"/>
    </int2:textHash>
    <int2:textHash int2:hashCode="VJxsqKUvNrMxIj" int2:id="koUNuFUE">
      <int2:state int2:value="Rejected" int2:type="LegacyProofing"/>
    </int2:textHash>
    <int2:textHash int2:hashCode="Q3Sq7iR/sjfObJ" int2:id="wuHdyS4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11C"/>
    <w:multiLevelType w:val="multilevel"/>
    <w:tmpl w:val="B4EEBC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 w15:restartNumberingAfterBreak="0">
    <w:nsid w:val="07817E30"/>
    <w:multiLevelType w:val="hybridMultilevel"/>
    <w:tmpl w:val="245EAEC2"/>
    <w:lvl w:ilvl="0" w:tplc="ACC201E6">
      <w:start w:val="1"/>
      <w:numFmt w:val="decimal"/>
      <w:lvlText w:val="%1."/>
      <w:lvlJc w:val="left"/>
      <w:pPr>
        <w:ind w:left="720" w:hanging="360"/>
      </w:pPr>
    </w:lvl>
    <w:lvl w:ilvl="1" w:tplc="18DCF5D4">
      <w:start w:val="1"/>
      <w:numFmt w:val="lowerLetter"/>
      <w:lvlText w:val="%2."/>
      <w:lvlJc w:val="left"/>
      <w:pPr>
        <w:ind w:left="1440" w:hanging="360"/>
      </w:pPr>
    </w:lvl>
    <w:lvl w:ilvl="2" w:tplc="5DC24CDC">
      <w:start w:val="1"/>
      <w:numFmt w:val="lowerRoman"/>
      <w:lvlText w:val="%3."/>
      <w:lvlJc w:val="right"/>
      <w:pPr>
        <w:ind w:left="2160" w:hanging="180"/>
      </w:pPr>
    </w:lvl>
    <w:lvl w:ilvl="3" w:tplc="01D49208">
      <w:start w:val="1"/>
      <w:numFmt w:val="decimal"/>
      <w:lvlText w:val="%4."/>
      <w:lvlJc w:val="left"/>
      <w:pPr>
        <w:ind w:left="2880" w:hanging="360"/>
      </w:pPr>
    </w:lvl>
    <w:lvl w:ilvl="4" w:tplc="DE700FA4">
      <w:start w:val="1"/>
      <w:numFmt w:val="lowerLetter"/>
      <w:lvlText w:val="%5."/>
      <w:lvlJc w:val="left"/>
      <w:pPr>
        <w:ind w:left="3600" w:hanging="360"/>
      </w:pPr>
    </w:lvl>
    <w:lvl w:ilvl="5" w:tplc="73B66E5E">
      <w:start w:val="1"/>
      <w:numFmt w:val="lowerRoman"/>
      <w:lvlText w:val="%6."/>
      <w:lvlJc w:val="right"/>
      <w:pPr>
        <w:ind w:left="4320" w:hanging="180"/>
      </w:pPr>
    </w:lvl>
    <w:lvl w:ilvl="6" w:tplc="A0B24AF6">
      <w:start w:val="1"/>
      <w:numFmt w:val="decimal"/>
      <w:lvlText w:val="%7."/>
      <w:lvlJc w:val="left"/>
      <w:pPr>
        <w:ind w:left="5040" w:hanging="360"/>
      </w:pPr>
    </w:lvl>
    <w:lvl w:ilvl="7" w:tplc="29BEB1FA">
      <w:start w:val="1"/>
      <w:numFmt w:val="lowerLetter"/>
      <w:lvlText w:val="%8."/>
      <w:lvlJc w:val="left"/>
      <w:pPr>
        <w:ind w:left="5760" w:hanging="360"/>
      </w:pPr>
    </w:lvl>
    <w:lvl w:ilvl="8" w:tplc="5E28A3E2">
      <w:start w:val="1"/>
      <w:numFmt w:val="lowerRoman"/>
      <w:lvlText w:val="%9."/>
      <w:lvlJc w:val="right"/>
      <w:pPr>
        <w:ind w:left="6480" w:hanging="180"/>
      </w:pPr>
    </w:lvl>
  </w:abstractNum>
  <w:abstractNum w:abstractNumId="2" w15:restartNumberingAfterBreak="0">
    <w:nsid w:val="08334C38"/>
    <w:multiLevelType w:val="hybridMultilevel"/>
    <w:tmpl w:val="172A2516"/>
    <w:lvl w:ilvl="0" w:tplc="48344848">
      <w:start w:val="1"/>
      <w:numFmt w:val="lowerLetter"/>
      <w:lvlText w:val="%1)"/>
      <w:lvlJc w:val="left"/>
      <w:pPr>
        <w:ind w:left="1080" w:hanging="360"/>
      </w:pPr>
      <w:rPr>
        <w:rFonts w:ascii="Calibri" w:hAnsi="Calibri" w:eastAsia="Calibri" w:cs="Calibri"/>
      </w:rPr>
    </w:lvl>
    <w:lvl w:ilvl="1" w:tplc="04150003" w:tentative="1">
      <w:start w:val="1"/>
      <w:numFmt w:val="bullet"/>
      <w:lvlText w:val="o"/>
      <w:lvlJc w:val="left"/>
      <w:pPr>
        <w:ind w:left="1800" w:hanging="360"/>
      </w:pPr>
      <w:rPr>
        <w:rFonts w:hint="default" w:ascii="Courier New" w:hAnsi="Courier New" w:cs="Courier New"/>
      </w:rPr>
    </w:lvl>
    <w:lvl w:ilvl="2" w:tplc="04150005" w:tentative="1">
      <w:start w:val="1"/>
      <w:numFmt w:val="bullet"/>
      <w:lvlText w:val=""/>
      <w:lvlJc w:val="left"/>
      <w:pPr>
        <w:ind w:left="2520" w:hanging="360"/>
      </w:pPr>
      <w:rPr>
        <w:rFonts w:hint="default" w:ascii="Wingdings" w:hAnsi="Wingdings"/>
      </w:rPr>
    </w:lvl>
    <w:lvl w:ilvl="3" w:tplc="04150001" w:tentative="1">
      <w:start w:val="1"/>
      <w:numFmt w:val="bullet"/>
      <w:lvlText w:val=""/>
      <w:lvlJc w:val="left"/>
      <w:pPr>
        <w:ind w:left="3240" w:hanging="360"/>
      </w:pPr>
      <w:rPr>
        <w:rFonts w:hint="default" w:ascii="Symbol" w:hAnsi="Symbol"/>
      </w:rPr>
    </w:lvl>
    <w:lvl w:ilvl="4" w:tplc="04150003" w:tentative="1">
      <w:start w:val="1"/>
      <w:numFmt w:val="bullet"/>
      <w:lvlText w:val="o"/>
      <w:lvlJc w:val="left"/>
      <w:pPr>
        <w:ind w:left="3960" w:hanging="360"/>
      </w:pPr>
      <w:rPr>
        <w:rFonts w:hint="default" w:ascii="Courier New" w:hAnsi="Courier New" w:cs="Courier New"/>
      </w:rPr>
    </w:lvl>
    <w:lvl w:ilvl="5" w:tplc="04150005" w:tentative="1">
      <w:start w:val="1"/>
      <w:numFmt w:val="bullet"/>
      <w:lvlText w:val=""/>
      <w:lvlJc w:val="left"/>
      <w:pPr>
        <w:ind w:left="4680" w:hanging="360"/>
      </w:pPr>
      <w:rPr>
        <w:rFonts w:hint="default" w:ascii="Wingdings" w:hAnsi="Wingdings"/>
      </w:rPr>
    </w:lvl>
    <w:lvl w:ilvl="6" w:tplc="04150001" w:tentative="1">
      <w:start w:val="1"/>
      <w:numFmt w:val="bullet"/>
      <w:lvlText w:val=""/>
      <w:lvlJc w:val="left"/>
      <w:pPr>
        <w:ind w:left="5400" w:hanging="360"/>
      </w:pPr>
      <w:rPr>
        <w:rFonts w:hint="default" w:ascii="Symbol" w:hAnsi="Symbol"/>
      </w:rPr>
    </w:lvl>
    <w:lvl w:ilvl="7" w:tplc="04150003" w:tentative="1">
      <w:start w:val="1"/>
      <w:numFmt w:val="bullet"/>
      <w:lvlText w:val="o"/>
      <w:lvlJc w:val="left"/>
      <w:pPr>
        <w:ind w:left="6120" w:hanging="360"/>
      </w:pPr>
      <w:rPr>
        <w:rFonts w:hint="default" w:ascii="Courier New" w:hAnsi="Courier New" w:cs="Courier New"/>
      </w:rPr>
    </w:lvl>
    <w:lvl w:ilvl="8" w:tplc="04150005" w:tentative="1">
      <w:start w:val="1"/>
      <w:numFmt w:val="bullet"/>
      <w:lvlText w:val=""/>
      <w:lvlJc w:val="left"/>
      <w:pPr>
        <w:ind w:left="6840" w:hanging="360"/>
      </w:pPr>
      <w:rPr>
        <w:rFonts w:hint="default" w:ascii="Wingdings" w:hAnsi="Wingdings"/>
      </w:rPr>
    </w:lvl>
  </w:abstractNum>
  <w:abstractNum w:abstractNumId="3" w15:restartNumberingAfterBreak="0">
    <w:nsid w:val="099BB27E"/>
    <w:multiLevelType w:val="hybridMultilevel"/>
    <w:tmpl w:val="9B86E74E"/>
    <w:lvl w:ilvl="0" w:tplc="3F02A6C2">
      <w:start w:val="5"/>
      <w:numFmt w:val="decimal"/>
      <w:lvlText w:val="%1."/>
      <w:lvlJc w:val="left"/>
      <w:pPr>
        <w:ind w:left="720" w:hanging="360"/>
      </w:pPr>
    </w:lvl>
    <w:lvl w:ilvl="1" w:tplc="05447AFC">
      <w:start w:val="1"/>
      <w:numFmt w:val="lowerLetter"/>
      <w:lvlText w:val="%2."/>
      <w:lvlJc w:val="left"/>
      <w:pPr>
        <w:ind w:left="1440" w:hanging="360"/>
      </w:pPr>
    </w:lvl>
    <w:lvl w:ilvl="2" w:tplc="B14AD2F4">
      <w:start w:val="1"/>
      <w:numFmt w:val="lowerRoman"/>
      <w:lvlText w:val="%3."/>
      <w:lvlJc w:val="right"/>
      <w:pPr>
        <w:ind w:left="2160" w:hanging="180"/>
      </w:pPr>
    </w:lvl>
    <w:lvl w:ilvl="3" w:tplc="64E66C0C">
      <w:start w:val="1"/>
      <w:numFmt w:val="decimal"/>
      <w:lvlText w:val="%4."/>
      <w:lvlJc w:val="left"/>
      <w:pPr>
        <w:ind w:left="2880" w:hanging="360"/>
      </w:pPr>
    </w:lvl>
    <w:lvl w:ilvl="4" w:tplc="68804E32">
      <w:start w:val="1"/>
      <w:numFmt w:val="lowerLetter"/>
      <w:lvlText w:val="%5."/>
      <w:lvlJc w:val="left"/>
      <w:pPr>
        <w:ind w:left="3600" w:hanging="360"/>
      </w:pPr>
    </w:lvl>
    <w:lvl w:ilvl="5" w:tplc="45D2EED0">
      <w:start w:val="1"/>
      <w:numFmt w:val="lowerRoman"/>
      <w:lvlText w:val="%6."/>
      <w:lvlJc w:val="right"/>
      <w:pPr>
        <w:ind w:left="4320" w:hanging="180"/>
      </w:pPr>
    </w:lvl>
    <w:lvl w:ilvl="6" w:tplc="4D52C966">
      <w:start w:val="1"/>
      <w:numFmt w:val="decimal"/>
      <w:lvlText w:val="%7."/>
      <w:lvlJc w:val="left"/>
      <w:pPr>
        <w:ind w:left="5040" w:hanging="360"/>
      </w:pPr>
    </w:lvl>
    <w:lvl w:ilvl="7" w:tplc="E8D84D0A">
      <w:start w:val="1"/>
      <w:numFmt w:val="lowerLetter"/>
      <w:lvlText w:val="%8."/>
      <w:lvlJc w:val="left"/>
      <w:pPr>
        <w:ind w:left="5760" w:hanging="360"/>
      </w:pPr>
    </w:lvl>
    <w:lvl w:ilvl="8" w:tplc="DB3C30DE">
      <w:start w:val="1"/>
      <w:numFmt w:val="lowerRoman"/>
      <w:lvlText w:val="%9."/>
      <w:lvlJc w:val="right"/>
      <w:pPr>
        <w:ind w:left="6480" w:hanging="180"/>
      </w:pPr>
    </w:lvl>
  </w:abstractNum>
  <w:abstractNum w:abstractNumId="4" w15:restartNumberingAfterBreak="0">
    <w:nsid w:val="0BD92F04"/>
    <w:multiLevelType w:val="hybridMultilevel"/>
    <w:tmpl w:val="BB005F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E14C9D"/>
    <w:multiLevelType w:val="multilevel"/>
    <w:tmpl w:val="D83C1A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00D048F"/>
    <w:multiLevelType w:val="multilevel"/>
    <w:tmpl w:val="2116C8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1AB7F85"/>
    <w:multiLevelType w:val="hybridMultilevel"/>
    <w:tmpl w:val="DE04D2CE"/>
    <w:lvl w:ilvl="0" w:tplc="FFFFFFFF">
      <w:start w:val="1"/>
      <w:numFmt w:val="bullet"/>
      <w:lvlText w:val=""/>
      <w:lvlJc w:val="left"/>
      <w:pPr>
        <w:ind w:left="616" w:hanging="360"/>
      </w:pPr>
      <w:rPr>
        <w:rFonts w:hint="default" w:ascii="Symbol" w:hAnsi="Symbol"/>
        <w:b w:val="0"/>
        <w:bCs w:val="0"/>
        <w:i w:val="0"/>
        <w:iCs w:val="0"/>
        <w:w w:val="100"/>
        <w:sz w:val="22"/>
        <w:szCs w:val="22"/>
        <w:lang w:val="en-GB" w:eastAsia="en-US" w:bidi="ar-SA"/>
      </w:rPr>
    </w:lvl>
    <w:lvl w:ilvl="1" w:tplc="FFFFFFFF">
      <w:start w:val="1"/>
      <w:numFmt w:val="bullet"/>
      <w:lvlText w:val="o"/>
      <w:lvlJc w:val="left"/>
      <w:pPr>
        <w:ind w:left="1337" w:hanging="361"/>
      </w:pPr>
      <w:rPr>
        <w:rFonts w:hint="default" w:ascii="Courier New" w:hAnsi="Courier New"/>
        <w:b w:val="0"/>
        <w:bCs w:val="0"/>
        <w:i w:val="0"/>
        <w:iCs w:val="0"/>
        <w:w w:val="100"/>
        <w:sz w:val="22"/>
        <w:szCs w:val="22"/>
        <w:lang w:val="en-GB" w:eastAsia="en-US" w:bidi="ar-SA"/>
      </w:rPr>
    </w:lvl>
    <w:lvl w:ilvl="2" w:tplc="FFD2BAFA">
      <w:numFmt w:val="bullet"/>
      <w:lvlText w:val="•"/>
      <w:lvlJc w:val="left"/>
      <w:pPr>
        <w:ind w:left="2252" w:hanging="361"/>
      </w:pPr>
      <w:rPr>
        <w:rFonts w:hint="default"/>
        <w:lang w:val="en-GB" w:eastAsia="en-US" w:bidi="ar-SA"/>
      </w:rPr>
    </w:lvl>
    <w:lvl w:ilvl="3" w:tplc="B6347D3A">
      <w:numFmt w:val="bullet"/>
      <w:lvlText w:val="•"/>
      <w:lvlJc w:val="left"/>
      <w:pPr>
        <w:ind w:left="3164" w:hanging="361"/>
      </w:pPr>
      <w:rPr>
        <w:rFonts w:hint="default"/>
        <w:lang w:val="en-GB" w:eastAsia="en-US" w:bidi="ar-SA"/>
      </w:rPr>
    </w:lvl>
    <w:lvl w:ilvl="4" w:tplc="9C9CBAA8">
      <w:numFmt w:val="bullet"/>
      <w:lvlText w:val="•"/>
      <w:lvlJc w:val="left"/>
      <w:pPr>
        <w:ind w:left="4076" w:hanging="361"/>
      </w:pPr>
      <w:rPr>
        <w:rFonts w:hint="default"/>
        <w:lang w:val="en-GB" w:eastAsia="en-US" w:bidi="ar-SA"/>
      </w:rPr>
    </w:lvl>
    <w:lvl w:ilvl="5" w:tplc="6A56E476">
      <w:numFmt w:val="bullet"/>
      <w:lvlText w:val="•"/>
      <w:lvlJc w:val="left"/>
      <w:pPr>
        <w:ind w:left="4988" w:hanging="361"/>
      </w:pPr>
      <w:rPr>
        <w:rFonts w:hint="default"/>
        <w:lang w:val="en-GB" w:eastAsia="en-US" w:bidi="ar-SA"/>
      </w:rPr>
    </w:lvl>
    <w:lvl w:ilvl="6" w:tplc="0C4E5760">
      <w:numFmt w:val="bullet"/>
      <w:lvlText w:val="•"/>
      <w:lvlJc w:val="left"/>
      <w:pPr>
        <w:ind w:left="5900" w:hanging="361"/>
      </w:pPr>
      <w:rPr>
        <w:rFonts w:hint="default"/>
        <w:lang w:val="en-GB" w:eastAsia="en-US" w:bidi="ar-SA"/>
      </w:rPr>
    </w:lvl>
    <w:lvl w:ilvl="7" w:tplc="900A35A2">
      <w:numFmt w:val="bullet"/>
      <w:lvlText w:val="•"/>
      <w:lvlJc w:val="left"/>
      <w:pPr>
        <w:ind w:left="6812" w:hanging="361"/>
      </w:pPr>
      <w:rPr>
        <w:rFonts w:hint="default"/>
        <w:lang w:val="en-GB" w:eastAsia="en-US" w:bidi="ar-SA"/>
      </w:rPr>
    </w:lvl>
    <w:lvl w:ilvl="8" w:tplc="F9E6A412">
      <w:numFmt w:val="bullet"/>
      <w:lvlText w:val="•"/>
      <w:lvlJc w:val="left"/>
      <w:pPr>
        <w:ind w:left="7724" w:hanging="361"/>
      </w:pPr>
      <w:rPr>
        <w:rFonts w:hint="default"/>
        <w:lang w:val="en-GB" w:eastAsia="en-US" w:bidi="ar-SA"/>
      </w:rPr>
    </w:lvl>
  </w:abstractNum>
  <w:abstractNum w:abstractNumId="8" w15:restartNumberingAfterBreak="0">
    <w:nsid w:val="139B636D"/>
    <w:multiLevelType w:val="multilevel"/>
    <w:tmpl w:val="85DCB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AE3DC0"/>
    <w:multiLevelType w:val="multilevel"/>
    <w:tmpl w:val="746E22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0F2E3F"/>
    <w:multiLevelType w:val="hybridMultilevel"/>
    <w:tmpl w:val="CD48F208"/>
    <w:lvl w:ilvl="0" w:tplc="0415000F">
      <w:start w:val="1"/>
      <w:numFmt w:val="decimal"/>
      <w:lvlText w:val="%1."/>
      <w:lvlJc w:val="left"/>
      <w:pPr>
        <w:ind w:left="720" w:hanging="360"/>
      </w:pPr>
      <w:rPr>
        <w:rFonts w:hint="default"/>
        <w:color w:val="000000" w:themeColor="text1"/>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1" w15:restartNumberingAfterBreak="0">
    <w:nsid w:val="1566250E"/>
    <w:multiLevelType w:val="multilevel"/>
    <w:tmpl w:val="6DE451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84232E4"/>
    <w:multiLevelType w:val="hybridMultilevel"/>
    <w:tmpl w:val="60B0CA0C"/>
    <w:lvl w:ilvl="0" w:tplc="AF3657E8">
      <w:start w:val="1"/>
      <w:numFmt w:val="bullet"/>
      <w:lvlText w:val=""/>
      <w:lvlJc w:val="left"/>
      <w:pPr>
        <w:ind w:left="720" w:hanging="360"/>
      </w:pPr>
      <w:rPr>
        <w:rFonts w:hint="default" w:ascii="Symbol" w:hAnsi="Symbol"/>
      </w:rPr>
    </w:lvl>
    <w:lvl w:ilvl="1" w:tplc="BA780FF4">
      <w:start w:val="1"/>
      <w:numFmt w:val="bullet"/>
      <w:lvlText w:val="o"/>
      <w:lvlJc w:val="left"/>
      <w:pPr>
        <w:ind w:left="1440" w:hanging="360"/>
      </w:pPr>
      <w:rPr>
        <w:rFonts w:hint="default" w:ascii="Courier New" w:hAnsi="Courier New"/>
      </w:rPr>
    </w:lvl>
    <w:lvl w:ilvl="2" w:tplc="4AD2B9B0">
      <w:start w:val="1"/>
      <w:numFmt w:val="bullet"/>
      <w:lvlText w:val=""/>
      <w:lvlJc w:val="left"/>
      <w:pPr>
        <w:ind w:left="2160" w:hanging="360"/>
      </w:pPr>
      <w:rPr>
        <w:rFonts w:hint="default" w:ascii="Wingdings" w:hAnsi="Wingdings"/>
      </w:rPr>
    </w:lvl>
    <w:lvl w:ilvl="3" w:tplc="1A4AF620">
      <w:start w:val="1"/>
      <w:numFmt w:val="bullet"/>
      <w:lvlText w:val=""/>
      <w:lvlJc w:val="left"/>
      <w:pPr>
        <w:ind w:left="2880" w:hanging="360"/>
      </w:pPr>
      <w:rPr>
        <w:rFonts w:hint="default" w:ascii="Symbol" w:hAnsi="Symbol"/>
      </w:rPr>
    </w:lvl>
    <w:lvl w:ilvl="4" w:tplc="AC827EB2">
      <w:start w:val="1"/>
      <w:numFmt w:val="bullet"/>
      <w:lvlText w:val="o"/>
      <w:lvlJc w:val="left"/>
      <w:pPr>
        <w:ind w:left="3600" w:hanging="360"/>
      </w:pPr>
      <w:rPr>
        <w:rFonts w:hint="default" w:ascii="Courier New" w:hAnsi="Courier New"/>
      </w:rPr>
    </w:lvl>
    <w:lvl w:ilvl="5" w:tplc="D4E86824">
      <w:start w:val="1"/>
      <w:numFmt w:val="bullet"/>
      <w:lvlText w:val=""/>
      <w:lvlJc w:val="left"/>
      <w:pPr>
        <w:ind w:left="4320" w:hanging="360"/>
      </w:pPr>
      <w:rPr>
        <w:rFonts w:hint="default" w:ascii="Wingdings" w:hAnsi="Wingdings"/>
      </w:rPr>
    </w:lvl>
    <w:lvl w:ilvl="6" w:tplc="AEC2C0DC">
      <w:start w:val="1"/>
      <w:numFmt w:val="bullet"/>
      <w:lvlText w:val=""/>
      <w:lvlJc w:val="left"/>
      <w:pPr>
        <w:ind w:left="5040" w:hanging="360"/>
      </w:pPr>
      <w:rPr>
        <w:rFonts w:hint="default" w:ascii="Symbol" w:hAnsi="Symbol"/>
      </w:rPr>
    </w:lvl>
    <w:lvl w:ilvl="7" w:tplc="4B78A3D2">
      <w:start w:val="1"/>
      <w:numFmt w:val="bullet"/>
      <w:lvlText w:val="o"/>
      <w:lvlJc w:val="left"/>
      <w:pPr>
        <w:ind w:left="5760" w:hanging="360"/>
      </w:pPr>
      <w:rPr>
        <w:rFonts w:hint="default" w:ascii="Courier New" w:hAnsi="Courier New"/>
      </w:rPr>
    </w:lvl>
    <w:lvl w:ilvl="8" w:tplc="2EDE4780">
      <w:start w:val="1"/>
      <w:numFmt w:val="bullet"/>
      <w:lvlText w:val=""/>
      <w:lvlJc w:val="left"/>
      <w:pPr>
        <w:ind w:left="6480" w:hanging="360"/>
      </w:pPr>
      <w:rPr>
        <w:rFonts w:hint="default" w:ascii="Wingdings" w:hAnsi="Wingdings"/>
      </w:rPr>
    </w:lvl>
  </w:abstractNum>
  <w:abstractNum w:abstractNumId="13" w15:restartNumberingAfterBreak="0">
    <w:nsid w:val="1C895E46"/>
    <w:multiLevelType w:val="hybridMultilevel"/>
    <w:tmpl w:val="FBA4903C"/>
    <w:lvl w:ilvl="0" w:tplc="FFFFFFFF">
      <w:start w:val="1"/>
      <w:numFmt w:val="decimal"/>
      <w:lvlText w:val="%1."/>
      <w:lvlJc w:val="left"/>
      <w:pPr>
        <w:ind w:left="360" w:hanging="360"/>
      </w:pPr>
      <w:rPr>
        <w:color w:val="auto"/>
        <w:sz w:val="22"/>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1EB41ED0"/>
    <w:multiLevelType w:val="multilevel"/>
    <w:tmpl w:val="AFA03A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ED1A68B"/>
    <w:multiLevelType w:val="hybridMultilevel"/>
    <w:tmpl w:val="E7F2CC44"/>
    <w:lvl w:ilvl="0" w:tplc="D77E85AA">
      <w:start w:val="7"/>
      <w:numFmt w:val="decimal"/>
      <w:lvlText w:val="%1."/>
      <w:lvlJc w:val="left"/>
      <w:pPr>
        <w:ind w:left="720" w:hanging="360"/>
      </w:pPr>
    </w:lvl>
    <w:lvl w:ilvl="1" w:tplc="4A983BF0">
      <w:start w:val="1"/>
      <w:numFmt w:val="lowerLetter"/>
      <w:lvlText w:val="%2."/>
      <w:lvlJc w:val="left"/>
      <w:pPr>
        <w:ind w:left="1440" w:hanging="360"/>
      </w:pPr>
    </w:lvl>
    <w:lvl w:ilvl="2" w:tplc="EF90F8B4">
      <w:start w:val="1"/>
      <w:numFmt w:val="lowerRoman"/>
      <w:lvlText w:val="%3."/>
      <w:lvlJc w:val="right"/>
      <w:pPr>
        <w:ind w:left="2160" w:hanging="180"/>
      </w:pPr>
    </w:lvl>
    <w:lvl w:ilvl="3" w:tplc="B4D24DB4">
      <w:start w:val="1"/>
      <w:numFmt w:val="decimal"/>
      <w:lvlText w:val="%4."/>
      <w:lvlJc w:val="left"/>
      <w:pPr>
        <w:ind w:left="2880" w:hanging="360"/>
      </w:pPr>
    </w:lvl>
    <w:lvl w:ilvl="4" w:tplc="5E38187E">
      <w:start w:val="1"/>
      <w:numFmt w:val="lowerLetter"/>
      <w:lvlText w:val="%5."/>
      <w:lvlJc w:val="left"/>
      <w:pPr>
        <w:ind w:left="3600" w:hanging="360"/>
      </w:pPr>
    </w:lvl>
    <w:lvl w:ilvl="5" w:tplc="234A522A">
      <w:start w:val="1"/>
      <w:numFmt w:val="lowerRoman"/>
      <w:lvlText w:val="%6."/>
      <w:lvlJc w:val="right"/>
      <w:pPr>
        <w:ind w:left="4320" w:hanging="180"/>
      </w:pPr>
    </w:lvl>
    <w:lvl w:ilvl="6" w:tplc="AD540F02">
      <w:start w:val="1"/>
      <w:numFmt w:val="decimal"/>
      <w:lvlText w:val="%7."/>
      <w:lvlJc w:val="left"/>
      <w:pPr>
        <w:ind w:left="5040" w:hanging="360"/>
      </w:pPr>
    </w:lvl>
    <w:lvl w:ilvl="7" w:tplc="39C6EFD4">
      <w:start w:val="1"/>
      <w:numFmt w:val="lowerLetter"/>
      <w:lvlText w:val="%8."/>
      <w:lvlJc w:val="left"/>
      <w:pPr>
        <w:ind w:left="5760" w:hanging="360"/>
      </w:pPr>
    </w:lvl>
    <w:lvl w:ilvl="8" w:tplc="1B865028">
      <w:start w:val="1"/>
      <w:numFmt w:val="lowerRoman"/>
      <w:lvlText w:val="%9."/>
      <w:lvlJc w:val="right"/>
      <w:pPr>
        <w:ind w:left="6480" w:hanging="180"/>
      </w:pPr>
    </w:lvl>
  </w:abstractNum>
  <w:abstractNum w:abstractNumId="16" w15:restartNumberingAfterBreak="0">
    <w:nsid w:val="20465167"/>
    <w:multiLevelType w:val="multilevel"/>
    <w:tmpl w:val="560A4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1D52978"/>
    <w:multiLevelType w:val="hybridMultilevel"/>
    <w:tmpl w:val="13A890D0"/>
    <w:lvl w:ilvl="0" w:tplc="19763920">
      <w:start w:val="1"/>
      <w:numFmt w:val="upperLetter"/>
      <w:lvlText w:val="%1."/>
      <w:lvlJc w:val="left"/>
      <w:pPr>
        <w:ind w:left="720" w:hanging="360"/>
      </w:pPr>
    </w:lvl>
    <w:lvl w:ilvl="1" w:tplc="D2FA62CC">
      <w:start w:val="1"/>
      <w:numFmt w:val="lowerLetter"/>
      <w:lvlText w:val="%2."/>
      <w:lvlJc w:val="left"/>
      <w:pPr>
        <w:ind w:left="1440" w:hanging="360"/>
      </w:pPr>
    </w:lvl>
    <w:lvl w:ilvl="2" w:tplc="87928A04">
      <w:start w:val="1"/>
      <w:numFmt w:val="lowerRoman"/>
      <w:lvlText w:val="%3."/>
      <w:lvlJc w:val="right"/>
      <w:pPr>
        <w:ind w:left="2160" w:hanging="180"/>
      </w:pPr>
    </w:lvl>
    <w:lvl w:ilvl="3" w:tplc="3032370E">
      <w:start w:val="1"/>
      <w:numFmt w:val="decimal"/>
      <w:lvlText w:val="%4."/>
      <w:lvlJc w:val="left"/>
      <w:pPr>
        <w:ind w:left="2880" w:hanging="360"/>
      </w:pPr>
    </w:lvl>
    <w:lvl w:ilvl="4" w:tplc="A3267C54">
      <w:start w:val="1"/>
      <w:numFmt w:val="lowerLetter"/>
      <w:lvlText w:val="%5."/>
      <w:lvlJc w:val="left"/>
      <w:pPr>
        <w:ind w:left="3600" w:hanging="360"/>
      </w:pPr>
    </w:lvl>
    <w:lvl w:ilvl="5" w:tplc="4060352A">
      <w:start w:val="1"/>
      <w:numFmt w:val="lowerRoman"/>
      <w:lvlText w:val="%6."/>
      <w:lvlJc w:val="right"/>
      <w:pPr>
        <w:ind w:left="4320" w:hanging="180"/>
      </w:pPr>
    </w:lvl>
    <w:lvl w:ilvl="6" w:tplc="1662EB98">
      <w:start w:val="1"/>
      <w:numFmt w:val="decimal"/>
      <w:lvlText w:val="%7."/>
      <w:lvlJc w:val="left"/>
      <w:pPr>
        <w:ind w:left="5040" w:hanging="360"/>
      </w:pPr>
    </w:lvl>
    <w:lvl w:ilvl="7" w:tplc="D77EA302">
      <w:start w:val="1"/>
      <w:numFmt w:val="lowerLetter"/>
      <w:lvlText w:val="%8."/>
      <w:lvlJc w:val="left"/>
      <w:pPr>
        <w:ind w:left="5760" w:hanging="360"/>
      </w:pPr>
    </w:lvl>
    <w:lvl w:ilvl="8" w:tplc="0A440FEE">
      <w:start w:val="1"/>
      <w:numFmt w:val="lowerRoman"/>
      <w:lvlText w:val="%9."/>
      <w:lvlJc w:val="right"/>
      <w:pPr>
        <w:ind w:left="6480" w:hanging="180"/>
      </w:pPr>
    </w:lvl>
  </w:abstractNum>
  <w:abstractNum w:abstractNumId="18" w15:restartNumberingAfterBreak="0">
    <w:nsid w:val="221959E6"/>
    <w:multiLevelType w:val="hybridMultilevel"/>
    <w:tmpl w:val="245EAE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2500CED"/>
    <w:multiLevelType w:val="multilevel"/>
    <w:tmpl w:val="47C853BC"/>
    <w:lvl w:ilvl="0">
      <w:start w:val="3"/>
      <w:numFmt w:val="decimal"/>
      <w:lvlText w:val="%1"/>
      <w:lvlJc w:val="left"/>
      <w:pPr>
        <w:ind w:left="360" w:hanging="360"/>
      </w:pPr>
      <w:rPr>
        <w:rFonts w:hint="default" w:asciiTheme="majorHAnsi" w:hAnsiTheme="majorHAnsi" w:cstheme="majorBidi"/>
        <w:color w:val="2F5496" w:themeColor="accent1" w:themeShade="BF"/>
        <w:sz w:val="26"/>
      </w:rPr>
    </w:lvl>
    <w:lvl w:ilvl="1">
      <w:start w:val="2"/>
      <w:numFmt w:val="decimal"/>
      <w:lvlText w:val="%1.%2"/>
      <w:lvlJc w:val="left"/>
      <w:pPr>
        <w:ind w:left="360" w:hanging="360"/>
      </w:pPr>
      <w:rPr>
        <w:rFonts w:hint="default" w:asciiTheme="majorHAnsi" w:hAnsiTheme="majorHAnsi" w:cstheme="majorBidi"/>
        <w:color w:val="2F5496" w:themeColor="accent1" w:themeShade="BF"/>
        <w:sz w:val="26"/>
      </w:rPr>
    </w:lvl>
    <w:lvl w:ilvl="2">
      <w:start w:val="1"/>
      <w:numFmt w:val="decimal"/>
      <w:lvlText w:val="%1.%2.%3"/>
      <w:lvlJc w:val="left"/>
      <w:pPr>
        <w:ind w:left="720" w:hanging="720"/>
      </w:pPr>
      <w:rPr>
        <w:rFonts w:hint="default" w:asciiTheme="majorHAnsi" w:hAnsiTheme="majorHAnsi" w:cstheme="majorBidi"/>
        <w:color w:val="2F5496" w:themeColor="accent1" w:themeShade="BF"/>
        <w:sz w:val="26"/>
      </w:rPr>
    </w:lvl>
    <w:lvl w:ilvl="3">
      <w:start w:val="1"/>
      <w:numFmt w:val="decimal"/>
      <w:lvlText w:val="%1.%2.%3.%4"/>
      <w:lvlJc w:val="left"/>
      <w:pPr>
        <w:ind w:left="720" w:hanging="720"/>
      </w:pPr>
      <w:rPr>
        <w:rFonts w:hint="default" w:asciiTheme="majorHAnsi" w:hAnsiTheme="majorHAnsi" w:cstheme="majorBidi"/>
        <w:color w:val="2F5496" w:themeColor="accent1" w:themeShade="BF"/>
        <w:sz w:val="26"/>
      </w:rPr>
    </w:lvl>
    <w:lvl w:ilvl="4">
      <w:start w:val="1"/>
      <w:numFmt w:val="decimal"/>
      <w:lvlText w:val="%1.%2.%3.%4.%5"/>
      <w:lvlJc w:val="left"/>
      <w:pPr>
        <w:ind w:left="1080" w:hanging="1080"/>
      </w:pPr>
      <w:rPr>
        <w:rFonts w:hint="default" w:asciiTheme="majorHAnsi" w:hAnsiTheme="majorHAnsi" w:cstheme="majorBidi"/>
        <w:color w:val="2F5496" w:themeColor="accent1" w:themeShade="BF"/>
        <w:sz w:val="26"/>
      </w:rPr>
    </w:lvl>
    <w:lvl w:ilvl="5">
      <w:start w:val="1"/>
      <w:numFmt w:val="decimal"/>
      <w:lvlText w:val="%1.%2.%3.%4.%5.%6"/>
      <w:lvlJc w:val="left"/>
      <w:pPr>
        <w:ind w:left="1080" w:hanging="1080"/>
      </w:pPr>
      <w:rPr>
        <w:rFonts w:hint="default" w:asciiTheme="majorHAnsi" w:hAnsiTheme="majorHAnsi" w:cstheme="majorBidi"/>
        <w:color w:val="2F5496" w:themeColor="accent1" w:themeShade="BF"/>
        <w:sz w:val="26"/>
      </w:rPr>
    </w:lvl>
    <w:lvl w:ilvl="6">
      <w:start w:val="1"/>
      <w:numFmt w:val="decimal"/>
      <w:lvlText w:val="%1.%2.%3.%4.%5.%6.%7"/>
      <w:lvlJc w:val="left"/>
      <w:pPr>
        <w:ind w:left="1440" w:hanging="1440"/>
      </w:pPr>
      <w:rPr>
        <w:rFonts w:hint="default" w:asciiTheme="majorHAnsi" w:hAnsiTheme="majorHAnsi" w:cstheme="majorBidi"/>
        <w:color w:val="2F5496" w:themeColor="accent1" w:themeShade="BF"/>
        <w:sz w:val="26"/>
      </w:rPr>
    </w:lvl>
    <w:lvl w:ilvl="7">
      <w:start w:val="1"/>
      <w:numFmt w:val="decimal"/>
      <w:lvlText w:val="%1.%2.%3.%4.%5.%6.%7.%8"/>
      <w:lvlJc w:val="left"/>
      <w:pPr>
        <w:ind w:left="1440" w:hanging="1440"/>
      </w:pPr>
      <w:rPr>
        <w:rFonts w:hint="default" w:asciiTheme="majorHAnsi" w:hAnsiTheme="majorHAnsi" w:cstheme="majorBidi"/>
        <w:color w:val="2F5496" w:themeColor="accent1" w:themeShade="BF"/>
        <w:sz w:val="26"/>
      </w:rPr>
    </w:lvl>
    <w:lvl w:ilvl="8">
      <w:start w:val="1"/>
      <w:numFmt w:val="decimal"/>
      <w:lvlText w:val="%1.%2.%3.%4.%5.%6.%7.%8.%9"/>
      <w:lvlJc w:val="left"/>
      <w:pPr>
        <w:ind w:left="1440" w:hanging="1440"/>
      </w:pPr>
      <w:rPr>
        <w:rFonts w:hint="default" w:asciiTheme="majorHAnsi" w:hAnsiTheme="majorHAnsi" w:cstheme="majorBidi"/>
        <w:color w:val="2F5496" w:themeColor="accent1" w:themeShade="BF"/>
        <w:sz w:val="26"/>
      </w:rPr>
    </w:lvl>
  </w:abstractNum>
  <w:abstractNum w:abstractNumId="20" w15:restartNumberingAfterBreak="0">
    <w:nsid w:val="2282C0A2"/>
    <w:multiLevelType w:val="hybridMultilevel"/>
    <w:tmpl w:val="8FF66EC0"/>
    <w:lvl w:ilvl="0" w:tplc="219E19DA">
      <w:start w:val="1"/>
      <w:numFmt w:val="decimal"/>
      <w:lvlText w:val="%1."/>
      <w:lvlJc w:val="left"/>
      <w:pPr>
        <w:ind w:left="720" w:hanging="360"/>
      </w:pPr>
    </w:lvl>
    <w:lvl w:ilvl="1" w:tplc="36885CBA">
      <w:start w:val="1"/>
      <w:numFmt w:val="lowerLetter"/>
      <w:lvlText w:val="%2."/>
      <w:lvlJc w:val="left"/>
      <w:pPr>
        <w:ind w:left="1440" w:hanging="360"/>
      </w:pPr>
    </w:lvl>
    <w:lvl w:ilvl="2" w:tplc="AF7A47F6">
      <w:start w:val="1"/>
      <w:numFmt w:val="lowerRoman"/>
      <w:lvlText w:val="%3."/>
      <w:lvlJc w:val="right"/>
      <w:pPr>
        <w:ind w:left="2160" w:hanging="180"/>
      </w:pPr>
    </w:lvl>
    <w:lvl w:ilvl="3" w:tplc="0E7299EA">
      <w:start w:val="1"/>
      <w:numFmt w:val="decimal"/>
      <w:lvlText w:val="%4."/>
      <w:lvlJc w:val="left"/>
      <w:pPr>
        <w:ind w:left="2880" w:hanging="360"/>
      </w:pPr>
    </w:lvl>
    <w:lvl w:ilvl="4" w:tplc="4FB43CCE">
      <w:start w:val="1"/>
      <w:numFmt w:val="lowerLetter"/>
      <w:lvlText w:val="%5."/>
      <w:lvlJc w:val="left"/>
      <w:pPr>
        <w:ind w:left="3600" w:hanging="360"/>
      </w:pPr>
    </w:lvl>
    <w:lvl w:ilvl="5" w:tplc="2E00FF26">
      <w:start w:val="1"/>
      <w:numFmt w:val="lowerRoman"/>
      <w:lvlText w:val="%6."/>
      <w:lvlJc w:val="right"/>
      <w:pPr>
        <w:ind w:left="4320" w:hanging="180"/>
      </w:pPr>
    </w:lvl>
    <w:lvl w:ilvl="6" w:tplc="21C4D4DC">
      <w:start w:val="1"/>
      <w:numFmt w:val="decimal"/>
      <w:lvlText w:val="%7."/>
      <w:lvlJc w:val="left"/>
      <w:pPr>
        <w:ind w:left="5040" w:hanging="360"/>
      </w:pPr>
    </w:lvl>
    <w:lvl w:ilvl="7" w:tplc="76CA8494">
      <w:start w:val="1"/>
      <w:numFmt w:val="lowerLetter"/>
      <w:lvlText w:val="%8."/>
      <w:lvlJc w:val="left"/>
      <w:pPr>
        <w:ind w:left="5760" w:hanging="360"/>
      </w:pPr>
    </w:lvl>
    <w:lvl w:ilvl="8" w:tplc="BC2EA194">
      <w:start w:val="1"/>
      <w:numFmt w:val="lowerRoman"/>
      <w:lvlText w:val="%9."/>
      <w:lvlJc w:val="right"/>
      <w:pPr>
        <w:ind w:left="6480" w:hanging="180"/>
      </w:pPr>
    </w:lvl>
  </w:abstractNum>
  <w:abstractNum w:abstractNumId="21" w15:restartNumberingAfterBreak="0">
    <w:nsid w:val="23511F31"/>
    <w:multiLevelType w:val="multilevel"/>
    <w:tmpl w:val="49BC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031BDE"/>
    <w:multiLevelType w:val="multilevel"/>
    <w:tmpl w:val="2AF8F82E"/>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25DA9B6B"/>
    <w:multiLevelType w:val="hybridMultilevel"/>
    <w:tmpl w:val="670EF786"/>
    <w:lvl w:ilvl="0" w:tplc="66DCA6A2">
      <w:start w:val="8"/>
      <w:numFmt w:val="decimal"/>
      <w:lvlText w:val="%1."/>
      <w:lvlJc w:val="left"/>
      <w:pPr>
        <w:ind w:left="720" w:hanging="360"/>
      </w:pPr>
    </w:lvl>
    <w:lvl w:ilvl="1" w:tplc="343089F0">
      <w:start w:val="1"/>
      <w:numFmt w:val="lowerLetter"/>
      <w:lvlText w:val="%2."/>
      <w:lvlJc w:val="left"/>
      <w:pPr>
        <w:ind w:left="1440" w:hanging="360"/>
      </w:pPr>
    </w:lvl>
    <w:lvl w:ilvl="2" w:tplc="4C9AFD90">
      <w:start w:val="1"/>
      <w:numFmt w:val="lowerRoman"/>
      <w:lvlText w:val="%3."/>
      <w:lvlJc w:val="right"/>
      <w:pPr>
        <w:ind w:left="2160" w:hanging="180"/>
      </w:pPr>
    </w:lvl>
    <w:lvl w:ilvl="3" w:tplc="22E0636A">
      <w:start w:val="1"/>
      <w:numFmt w:val="decimal"/>
      <w:lvlText w:val="%4."/>
      <w:lvlJc w:val="left"/>
      <w:pPr>
        <w:ind w:left="2880" w:hanging="360"/>
      </w:pPr>
    </w:lvl>
    <w:lvl w:ilvl="4" w:tplc="5AC82F1C">
      <w:start w:val="1"/>
      <w:numFmt w:val="lowerLetter"/>
      <w:lvlText w:val="%5."/>
      <w:lvlJc w:val="left"/>
      <w:pPr>
        <w:ind w:left="3600" w:hanging="360"/>
      </w:pPr>
    </w:lvl>
    <w:lvl w:ilvl="5" w:tplc="9DAA0BE0">
      <w:start w:val="1"/>
      <w:numFmt w:val="lowerRoman"/>
      <w:lvlText w:val="%6."/>
      <w:lvlJc w:val="right"/>
      <w:pPr>
        <w:ind w:left="4320" w:hanging="180"/>
      </w:pPr>
    </w:lvl>
    <w:lvl w:ilvl="6" w:tplc="03008C64">
      <w:start w:val="1"/>
      <w:numFmt w:val="decimal"/>
      <w:lvlText w:val="%7."/>
      <w:lvlJc w:val="left"/>
      <w:pPr>
        <w:ind w:left="5040" w:hanging="360"/>
      </w:pPr>
    </w:lvl>
    <w:lvl w:ilvl="7" w:tplc="83AC01DA">
      <w:start w:val="1"/>
      <w:numFmt w:val="lowerLetter"/>
      <w:lvlText w:val="%8."/>
      <w:lvlJc w:val="left"/>
      <w:pPr>
        <w:ind w:left="5760" w:hanging="360"/>
      </w:pPr>
    </w:lvl>
    <w:lvl w:ilvl="8" w:tplc="67C0CEFA">
      <w:start w:val="1"/>
      <w:numFmt w:val="lowerRoman"/>
      <w:lvlText w:val="%9."/>
      <w:lvlJc w:val="right"/>
      <w:pPr>
        <w:ind w:left="6480" w:hanging="180"/>
      </w:pPr>
    </w:lvl>
  </w:abstractNum>
  <w:abstractNum w:abstractNumId="24" w15:restartNumberingAfterBreak="0">
    <w:nsid w:val="26B5258D"/>
    <w:multiLevelType w:val="hybridMultilevel"/>
    <w:tmpl w:val="B20620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7621691"/>
    <w:multiLevelType w:val="hybridMultilevel"/>
    <w:tmpl w:val="E6E80AB6"/>
    <w:lvl w:ilvl="0" w:tplc="FFFFFFFF">
      <w:start w:val="1"/>
      <w:numFmt w:val="bullet"/>
      <w:lvlText w:val=""/>
      <w:lvlJc w:val="left"/>
      <w:pPr>
        <w:ind w:left="976" w:hanging="361"/>
      </w:pPr>
      <w:rPr>
        <w:rFonts w:hint="default" w:ascii="Symbol" w:hAnsi="Symbol"/>
        <w:b w:val="0"/>
        <w:bCs w:val="0"/>
        <w:i w:val="0"/>
        <w:iCs w:val="0"/>
        <w:w w:val="100"/>
        <w:sz w:val="22"/>
        <w:szCs w:val="22"/>
        <w:lang w:val="en-GB" w:eastAsia="en-US" w:bidi="ar-SA"/>
      </w:rPr>
    </w:lvl>
    <w:lvl w:ilvl="1" w:tplc="61FEBDD4">
      <w:numFmt w:val="bullet"/>
      <w:lvlText w:val="•"/>
      <w:lvlJc w:val="left"/>
      <w:pPr>
        <w:ind w:left="1836" w:hanging="361"/>
      </w:pPr>
      <w:rPr>
        <w:rFonts w:hint="default"/>
        <w:lang w:val="en-GB" w:eastAsia="en-US" w:bidi="ar-SA"/>
      </w:rPr>
    </w:lvl>
    <w:lvl w:ilvl="2" w:tplc="FFFFFFFF">
      <w:start w:val="1"/>
      <w:numFmt w:val="bullet"/>
      <w:lvlText w:val="•"/>
      <w:lvlJc w:val="left"/>
      <w:pPr>
        <w:ind w:left="2693" w:hanging="361"/>
      </w:pPr>
      <w:rPr>
        <w:rFonts w:hint="default" w:ascii="Symbol" w:hAnsi="Symbol"/>
        <w:lang w:val="en-GB" w:eastAsia="en-US" w:bidi="ar-SA"/>
      </w:rPr>
    </w:lvl>
    <w:lvl w:ilvl="3" w:tplc="A296F78C">
      <w:numFmt w:val="bullet"/>
      <w:lvlText w:val="•"/>
      <w:lvlJc w:val="left"/>
      <w:pPr>
        <w:ind w:left="3550" w:hanging="361"/>
      </w:pPr>
      <w:rPr>
        <w:rFonts w:hint="default"/>
        <w:lang w:val="en-GB" w:eastAsia="en-US" w:bidi="ar-SA"/>
      </w:rPr>
    </w:lvl>
    <w:lvl w:ilvl="4" w:tplc="3C502B3E">
      <w:numFmt w:val="bullet"/>
      <w:lvlText w:val="•"/>
      <w:lvlJc w:val="left"/>
      <w:pPr>
        <w:ind w:left="4407" w:hanging="361"/>
      </w:pPr>
      <w:rPr>
        <w:rFonts w:hint="default"/>
        <w:lang w:val="en-GB" w:eastAsia="en-US" w:bidi="ar-SA"/>
      </w:rPr>
    </w:lvl>
    <w:lvl w:ilvl="5" w:tplc="6384434E">
      <w:numFmt w:val="bullet"/>
      <w:lvlText w:val="•"/>
      <w:lvlJc w:val="left"/>
      <w:pPr>
        <w:ind w:left="5264" w:hanging="361"/>
      </w:pPr>
      <w:rPr>
        <w:rFonts w:hint="default"/>
        <w:lang w:val="en-GB" w:eastAsia="en-US" w:bidi="ar-SA"/>
      </w:rPr>
    </w:lvl>
    <w:lvl w:ilvl="6" w:tplc="69CC2A44">
      <w:numFmt w:val="bullet"/>
      <w:lvlText w:val="•"/>
      <w:lvlJc w:val="left"/>
      <w:pPr>
        <w:ind w:left="6120" w:hanging="361"/>
      </w:pPr>
      <w:rPr>
        <w:rFonts w:hint="default"/>
        <w:lang w:val="en-GB" w:eastAsia="en-US" w:bidi="ar-SA"/>
      </w:rPr>
    </w:lvl>
    <w:lvl w:ilvl="7" w:tplc="C87AAC6E">
      <w:numFmt w:val="bullet"/>
      <w:lvlText w:val="•"/>
      <w:lvlJc w:val="left"/>
      <w:pPr>
        <w:ind w:left="6977" w:hanging="361"/>
      </w:pPr>
      <w:rPr>
        <w:rFonts w:hint="default"/>
        <w:lang w:val="en-GB" w:eastAsia="en-US" w:bidi="ar-SA"/>
      </w:rPr>
    </w:lvl>
    <w:lvl w:ilvl="8" w:tplc="A4108CCA">
      <w:numFmt w:val="bullet"/>
      <w:lvlText w:val="•"/>
      <w:lvlJc w:val="left"/>
      <w:pPr>
        <w:ind w:left="7834" w:hanging="361"/>
      </w:pPr>
      <w:rPr>
        <w:rFonts w:hint="default"/>
        <w:lang w:val="en-GB" w:eastAsia="en-US" w:bidi="ar-SA"/>
      </w:rPr>
    </w:lvl>
  </w:abstractNum>
  <w:abstractNum w:abstractNumId="26" w15:restartNumberingAfterBreak="0">
    <w:nsid w:val="28167C86"/>
    <w:multiLevelType w:val="hybridMultilevel"/>
    <w:tmpl w:val="F6C2FA24"/>
    <w:lvl w:ilvl="0" w:tplc="2000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7" w15:restartNumberingAfterBreak="0">
    <w:nsid w:val="28551095"/>
    <w:multiLevelType w:val="hybridMultilevel"/>
    <w:tmpl w:val="270A1626"/>
    <w:lvl w:ilvl="0" w:tplc="0352D5E2">
      <w:start w:val="1"/>
      <w:numFmt w:val="bullet"/>
      <w:lvlText w:val=""/>
      <w:lvlJc w:val="left"/>
      <w:pPr>
        <w:ind w:left="720" w:hanging="360"/>
      </w:pPr>
      <w:rPr>
        <w:rFonts w:hint="default" w:ascii="Symbol" w:hAnsi="Symbol"/>
        <w:color w:val="000000" w:themeColor="text1"/>
      </w:rPr>
    </w:lvl>
    <w:lvl w:ilvl="1" w:tplc="76D8B0AC">
      <w:start w:val="1"/>
      <w:numFmt w:val="bullet"/>
      <w:lvlText w:val="o"/>
      <w:lvlJc w:val="left"/>
      <w:pPr>
        <w:ind w:left="1440" w:hanging="360"/>
      </w:pPr>
      <w:rPr>
        <w:rFonts w:hint="default" w:ascii="Courier New" w:hAnsi="Courier New"/>
      </w:rPr>
    </w:lvl>
    <w:lvl w:ilvl="2" w:tplc="69F8BD3C">
      <w:start w:val="1"/>
      <w:numFmt w:val="bullet"/>
      <w:lvlText w:val=""/>
      <w:lvlJc w:val="left"/>
      <w:pPr>
        <w:ind w:left="2160" w:hanging="360"/>
      </w:pPr>
      <w:rPr>
        <w:rFonts w:hint="default" w:ascii="Wingdings" w:hAnsi="Wingdings"/>
      </w:rPr>
    </w:lvl>
    <w:lvl w:ilvl="3" w:tplc="1E5E41A4">
      <w:start w:val="1"/>
      <w:numFmt w:val="bullet"/>
      <w:lvlText w:val=""/>
      <w:lvlJc w:val="left"/>
      <w:pPr>
        <w:ind w:left="2880" w:hanging="360"/>
      </w:pPr>
      <w:rPr>
        <w:rFonts w:hint="default" w:ascii="Symbol" w:hAnsi="Symbol"/>
      </w:rPr>
    </w:lvl>
    <w:lvl w:ilvl="4" w:tplc="C0E00D94">
      <w:start w:val="1"/>
      <w:numFmt w:val="bullet"/>
      <w:lvlText w:val="o"/>
      <w:lvlJc w:val="left"/>
      <w:pPr>
        <w:ind w:left="3600" w:hanging="360"/>
      </w:pPr>
      <w:rPr>
        <w:rFonts w:hint="default" w:ascii="Courier New" w:hAnsi="Courier New"/>
      </w:rPr>
    </w:lvl>
    <w:lvl w:ilvl="5" w:tplc="41B42884">
      <w:start w:val="1"/>
      <w:numFmt w:val="bullet"/>
      <w:lvlText w:val=""/>
      <w:lvlJc w:val="left"/>
      <w:pPr>
        <w:ind w:left="4320" w:hanging="360"/>
      </w:pPr>
      <w:rPr>
        <w:rFonts w:hint="default" w:ascii="Wingdings" w:hAnsi="Wingdings"/>
      </w:rPr>
    </w:lvl>
    <w:lvl w:ilvl="6" w:tplc="BDA644C4">
      <w:start w:val="1"/>
      <w:numFmt w:val="bullet"/>
      <w:lvlText w:val=""/>
      <w:lvlJc w:val="left"/>
      <w:pPr>
        <w:ind w:left="5040" w:hanging="360"/>
      </w:pPr>
      <w:rPr>
        <w:rFonts w:hint="default" w:ascii="Symbol" w:hAnsi="Symbol"/>
      </w:rPr>
    </w:lvl>
    <w:lvl w:ilvl="7" w:tplc="6A4EA262">
      <w:start w:val="1"/>
      <w:numFmt w:val="bullet"/>
      <w:lvlText w:val="o"/>
      <w:lvlJc w:val="left"/>
      <w:pPr>
        <w:ind w:left="5760" w:hanging="360"/>
      </w:pPr>
      <w:rPr>
        <w:rFonts w:hint="default" w:ascii="Courier New" w:hAnsi="Courier New"/>
      </w:rPr>
    </w:lvl>
    <w:lvl w:ilvl="8" w:tplc="2F541AA6">
      <w:start w:val="1"/>
      <w:numFmt w:val="bullet"/>
      <w:lvlText w:val=""/>
      <w:lvlJc w:val="left"/>
      <w:pPr>
        <w:ind w:left="6480" w:hanging="360"/>
      </w:pPr>
      <w:rPr>
        <w:rFonts w:hint="default" w:ascii="Wingdings" w:hAnsi="Wingdings"/>
      </w:rPr>
    </w:lvl>
  </w:abstractNum>
  <w:abstractNum w:abstractNumId="28" w15:restartNumberingAfterBreak="0">
    <w:nsid w:val="28EF260B"/>
    <w:multiLevelType w:val="multilevel"/>
    <w:tmpl w:val="51A81C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A497A16"/>
    <w:multiLevelType w:val="multilevel"/>
    <w:tmpl w:val="EEFCCE6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 w15:restartNumberingAfterBreak="0">
    <w:nsid w:val="2A8561A1"/>
    <w:multiLevelType w:val="multilevel"/>
    <w:tmpl w:val="76F866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BC09ED8"/>
    <w:multiLevelType w:val="hybridMultilevel"/>
    <w:tmpl w:val="28BC1BB8"/>
    <w:lvl w:ilvl="0" w:tplc="CB8EAF40">
      <w:start w:val="1"/>
      <w:numFmt w:val="bullet"/>
      <w:lvlText w:val=""/>
      <w:lvlJc w:val="left"/>
      <w:pPr>
        <w:ind w:left="720" w:hanging="360"/>
      </w:pPr>
      <w:rPr>
        <w:rFonts w:hint="default" w:ascii="Symbol" w:hAnsi="Symbol"/>
      </w:rPr>
    </w:lvl>
    <w:lvl w:ilvl="1" w:tplc="ABF678CA">
      <w:start w:val="1"/>
      <w:numFmt w:val="bullet"/>
      <w:lvlText w:val="o"/>
      <w:lvlJc w:val="left"/>
      <w:pPr>
        <w:ind w:left="1440" w:hanging="360"/>
      </w:pPr>
      <w:rPr>
        <w:rFonts w:hint="default" w:ascii="Courier New" w:hAnsi="Courier New"/>
      </w:rPr>
    </w:lvl>
    <w:lvl w:ilvl="2" w:tplc="37CAB8A2">
      <w:start w:val="1"/>
      <w:numFmt w:val="bullet"/>
      <w:lvlText w:val=""/>
      <w:lvlJc w:val="left"/>
      <w:pPr>
        <w:ind w:left="2160" w:hanging="360"/>
      </w:pPr>
      <w:rPr>
        <w:rFonts w:hint="default" w:ascii="Wingdings" w:hAnsi="Wingdings"/>
      </w:rPr>
    </w:lvl>
    <w:lvl w:ilvl="3" w:tplc="924A8F0A">
      <w:start w:val="1"/>
      <w:numFmt w:val="bullet"/>
      <w:lvlText w:val=""/>
      <w:lvlJc w:val="left"/>
      <w:pPr>
        <w:ind w:left="2880" w:hanging="360"/>
      </w:pPr>
      <w:rPr>
        <w:rFonts w:hint="default" w:ascii="Symbol" w:hAnsi="Symbol"/>
      </w:rPr>
    </w:lvl>
    <w:lvl w:ilvl="4" w:tplc="DD7A46C4">
      <w:start w:val="1"/>
      <w:numFmt w:val="bullet"/>
      <w:lvlText w:val="o"/>
      <w:lvlJc w:val="left"/>
      <w:pPr>
        <w:ind w:left="3600" w:hanging="360"/>
      </w:pPr>
      <w:rPr>
        <w:rFonts w:hint="default" w:ascii="Courier New" w:hAnsi="Courier New"/>
      </w:rPr>
    </w:lvl>
    <w:lvl w:ilvl="5" w:tplc="24342074">
      <w:start w:val="1"/>
      <w:numFmt w:val="bullet"/>
      <w:lvlText w:val=""/>
      <w:lvlJc w:val="left"/>
      <w:pPr>
        <w:ind w:left="4320" w:hanging="360"/>
      </w:pPr>
      <w:rPr>
        <w:rFonts w:hint="default" w:ascii="Wingdings" w:hAnsi="Wingdings"/>
      </w:rPr>
    </w:lvl>
    <w:lvl w:ilvl="6" w:tplc="6D14F5CE">
      <w:start w:val="1"/>
      <w:numFmt w:val="bullet"/>
      <w:lvlText w:val=""/>
      <w:lvlJc w:val="left"/>
      <w:pPr>
        <w:ind w:left="5040" w:hanging="360"/>
      </w:pPr>
      <w:rPr>
        <w:rFonts w:hint="default" w:ascii="Symbol" w:hAnsi="Symbol"/>
      </w:rPr>
    </w:lvl>
    <w:lvl w:ilvl="7" w:tplc="67F809F6">
      <w:start w:val="1"/>
      <w:numFmt w:val="bullet"/>
      <w:lvlText w:val="o"/>
      <w:lvlJc w:val="left"/>
      <w:pPr>
        <w:ind w:left="5760" w:hanging="360"/>
      </w:pPr>
      <w:rPr>
        <w:rFonts w:hint="default" w:ascii="Courier New" w:hAnsi="Courier New"/>
      </w:rPr>
    </w:lvl>
    <w:lvl w:ilvl="8" w:tplc="6BAC2AF2">
      <w:start w:val="1"/>
      <w:numFmt w:val="bullet"/>
      <w:lvlText w:val=""/>
      <w:lvlJc w:val="left"/>
      <w:pPr>
        <w:ind w:left="6480" w:hanging="360"/>
      </w:pPr>
      <w:rPr>
        <w:rFonts w:hint="default" w:ascii="Wingdings" w:hAnsi="Wingdings"/>
      </w:rPr>
    </w:lvl>
  </w:abstractNum>
  <w:abstractNum w:abstractNumId="32" w15:restartNumberingAfterBreak="0">
    <w:nsid w:val="2E8842AA"/>
    <w:multiLevelType w:val="multilevel"/>
    <w:tmpl w:val="6C52E7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2ED44958"/>
    <w:multiLevelType w:val="multilevel"/>
    <w:tmpl w:val="E82ED3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 w15:restartNumberingAfterBreak="0">
    <w:nsid w:val="30416B44"/>
    <w:multiLevelType w:val="multilevel"/>
    <w:tmpl w:val="D940F1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319C67F9"/>
    <w:multiLevelType w:val="multilevel"/>
    <w:tmpl w:val="FCAE3D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1C03D16"/>
    <w:multiLevelType w:val="multilevel"/>
    <w:tmpl w:val="6A4A08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1F83DD1"/>
    <w:multiLevelType w:val="multilevel"/>
    <w:tmpl w:val="3984EA2A"/>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34F027FE"/>
    <w:multiLevelType w:val="hybridMultilevel"/>
    <w:tmpl w:val="D73CA6D6"/>
    <w:lvl w:ilvl="0" w:tplc="74B497EC">
      <w:start w:val="2"/>
      <w:numFmt w:val="bullet"/>
      <w:lvlText w:val="-"/>
      <w:lvlJc w:val="left"/>
      <w:pPr>
        <w:ind w:left="720" w:hanging="360"/>
      </w:pPr>
      <w:rPr>
        <w:rFonts w:hint="default" w:ascii="Calibri" w:hAnsi="Calibri" w:eastAsia="Calibri" w:cs="Calibri"/>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9" w15:restartNumberingAfterBreak="0">
    <w:nsid w:val="34F97AE8"/>
    <w:multiLevelType w:val="multilevel"/>
    <w:tmpl w:val="BAD075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35176AF4"/>
    <w:multiLevelType w:val="multilevel"/>
    <w:tmpl w:val="A17EE8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 w15:restartNumberingAfterBreak="0">
    <w:nsid w:val="352A5006"/>
    <w:multiLevelType w:val="multilevel"/>
    <w:tmpl w:val="5FD6FF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7A9CF6F"/>
    <w:multiLevelType w:val="hybridMultilevel"/>
    <w:tmpl w:val="46CC6DE4"/>
    <w:lvl w:ilvl="0" w:tplc="5C94FDE4">
      <w:start w:val="9"/>
      <w:numFmt w:val="decimal"/>
      <w:lvlText w:val="%1."/>
      <w:lvlJc w:val="left"/>
      <w:pPr>
        <w:ind w:left="720" w:hanging="360"/>
      </w:pPr>
    </w:lvl>
    <w:lvl w:ilvl="1" w:tplc="DE563716">
      <w:start w:val="1"/>
      <w:numFmt w:val="lowerLetter"/>
      <w:lvlText w:val="%2."/>
      <w:lvlJc w:val="left"/>
      <w:pPr>
        <w:ind w:left="1440" w:hanging="360"/>
      </w:pPr>
    </w:lvl>
    <w:lvl w:ilvl="2" w:tplc="D6447396">
      <w:start w:val="1"/>
      <w:numFmt w:val="lowerRoman"/>
      <w:lvlText w:val="%3."/>
      <w:lvlJc w:val="right"/>
      <w:pPr>
        <w:ind w:left="2160" w:hanging="180"/>
      </w:pPr>
    </w:lvl>
    <w:lvl w:ilvl="3" w:tplc="A4168D02">
      <w:start w:val="1"/>
      <w:numFmt w:val="decimal"/>
      <w:lvlText w:val="%4."/>
      <w:lvlJc w:val="left"/>
      <w:pPr>
        <w:ind w:left="2880" w:hanging="360"/>
      </w:pPr>
    </w:lvl>
    <w:lvl w:ilvl="4" w:tplc="26CE05F8">
      <w:start w:val="1"/>
      <w:numFmt w:val="lowerLetter"/>
      <w:lvlText w:val="%5."/>
      <w:lvlJc w:val="left"/>
      <w:pPr>
        <w:ind w:left="3600" w:hanging="360"/>
      </w:pPr>
    </w:lvl>
    <w:lvl w:ilvl="5" w:tplc="5928C150">
      <w:start w:val="1"/>
      <w:numFmt w:val="lowerRoman"/>
      <w:lvlText w:val="%6."/>
      <w:lvlJc w:val="right"/>
      <w:pPr>
        <w:ind w:left="4320" w:hanging="180"/>
      </w:pPr>
    </w:lvl>
    <w:lvl w:ilvl="6" w:tplc="BB1E0422">
      <w:start w:val="1"/>
      <w:numFmt w:val="decimal"/>
      <w:lvlText w:val="%7."/>
      <w:lvlJc w:val="left"/>
      <w:pPr>
        <w:ind w:left="5040" w:hanging="360"/>
      </w:pPr>
    </w:lvl>
    <w:lvl w:ilvl="7" w:tplc="E4ECD838">
      <w:start w:val="1"/>
      <w:numFmt w:val="lowerLetter"/>
      <w:lvlText w:val="%8."/>
      <w:lvlJc w:val="left"/>
      <w:pPr>
        <w:ind w:left="5760" w:hanging="360"/>
      </w:pPr>
    </w:lvl>
    <w:lvl w:ilvl="8" w:tplc="8E98F0B2">
      <w:start w:val="1"/>
      <w:numFmt w:val="lowerRoman"/>
      <w:lvlText w:val="%9."/>
      <w:lvlJc w:val="right"/>
      <w:pPr>
        <w:ind w:left="6480" w:hanging="180"/>
      </w:pPr>
    </w:lvl>
  </w:abstractNum>
  <w:abstractNum w:abstractNumId="43" w15:restartNumberingAfterBreak="0">
    <w:nsid w:val="39012937"/>
    <w:multiLevelType w:val="multilevel"/>
    <w:tmpl w:val="DB40C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BBF85E4"/>
    <w:multiLevelType w:val="hybridMultilevel"/>
    <w:tmpl w:val="FFFFFFFF"/>
    <w:lvl w:ilvl="0" w:tplc="620A8110">
      <w:start w:val="1"/>
      <w:numFmt w:val="bullet"/>
      <w:lvlText w:val=""/>
      <w:lvlJc w:val="left"/>
      <w:pPr>
        <w:ind w:left="720" w:hanging="360"/>
      </w:pPr>
      <w:rPr>
        <w:rFonts w:hint="default" w:ascii="Symbol" w:hAnsi="Symbol"/>
      </w:rPr>
    </w:lvl>
    <w:lvl w:ilvl="1" w:tplc="CDA850E6">
      <w:start w:val="1"/>
      <w:numFmt w:val="bullet"/>
      <w:lvlText w:val="o"/>
      <w:lvlJc w:val="left"/>
      <w:pPr>
        <w:ind w:left="1440" w:hanging="360"/>
      </w:pPr>
      <w:rPr>
        <w:rFonts w:hint="default" w:ascii="Courier New" w:hAnsi="Courier New"/>
      </w:rPr>
    </w:lvl>
    <w:lvl w:ilvl="2" w:tplc="E33C2126">
      <w:start w:val="1"/>
      <w:numFmt w:val="bullet"/>
      <w:lvlText w:val=""/>
      <w:lvlJc w:val="left"/>
      <w:pPr>
        <w:ind w:left="2160" w:hanging="360"/>
      </w:pPr>
      <w:rPr>
        <w:rFonts w:hint="default" w:ascii="Wingdings" w:hAnsi="Wingdings"/>
      </w:rPr>
    </w:lvl>
    <w:lvl w:ilvl="3" w:tplc="34B67F1E">
      <w:start w:val="1"/>
      <w:numFmt w:val="bullet"/>
      <w:lvlText w:val=""/>
      <w:lvlJc w:val="left"/>
      <w:pPr>
        <w:ind w:left="2880" w:hanging="360"/>
      </w:pPr>
      <w:rPr>
        <w:rFonts w:hint="default" w:ascii="Symbol" w:hAnsi="Symbol"/>
      </w:rPr>
    </w:lvl>
    <w:lvl w:ilvl="4" w:tplc="07FEFF26">
      <w:start w:val="1"/>
      <w:numFmt w:val="bullet"/>
      <w:lvlText w:val="o"/>
      <w:lvlJc w:val="left"/>
      <w:pPr>
        <w:ind w:left="3600" w:hanging="360"/>
      </w:pPr>
      <w:rPr>
        <w:rFonts w:hint="default" w:ascii="Courier New" w:hAnsi="Courier New"/>
      </w:rPr>
    </w:lvl>
    <w:lvl w:ilvl="5" w:tplc="EE283C48">
      <w:start w:val="1"/>
      <w:numFmt w:val="bullet"/>
      <w:lvlText w:val=""/>
      <w:lvlJc w:val="left"/>
      <w:pPr>
        <w:ind w:left="4320" w:hanging="360"/>
      </w:pPr>
      <w:rPr>
        <w:rFonts w:hint="default" w:ascii="Wingdings" w:hAnsi="Wingdings"/>
      </w:rPr>
    </w:lvl>
    <w:lvl w:ilvl="6" w:tplc="F5D817C0">
      <w:start w:val="1"/>
      <w:numFmt w:val="bullet"/>
      <w:lvlText w:val=""/>
      <w:lvlJc w:val="left"/>
      <w:pPr>
        <w:ind w:left="5040" w:hanging="360"/>
      </w:pPr>
      <w:rPr>
        <w:rFonts w:hint="default" w:ascii="Symbol" w:hAnsi="Symbol"/>
      </w:rPr>
    </w:lvl>
    <w:lvl w:ilvl="7" w:tplc="7A3CF3BE">
      <w:start w:val="1"/>
      <w:numFmt w:val="bullet"/>
      <w:lvlText w:val="o"/>
      <w:lvlJc w:val="left"/>
      <w:pPr>
        <w:ind w:left="5760" w:hanging="360"/>
      </w:pPr>
      <w:rPr>
        <w:rFonts w:hint="default" w:ascii="Courier New" w:hAnsi="Courier New"/>
      </w:rPr>
    </w:lvl>
    <w:lvl w:ilvl="8" w:tplc="4B347FA6">
      <w:start w:val="1"/>
      <w:numFmt w:val="bullet"/>
      <w:lvlText w:val=""/>
      <w:lvlJc w:val="left"/>
      <w:pPr>
        <w:ind w:left="6480" w:hanging="360"/>
      </w:pPr>
      <w:rPr>
        <w:rFonts w:hint="default" w:ascii="Wingdings" w:hAnsi="Wingdings"/>
      </w:rPr>
    </w:lvl>
  </w:abstractNum>
  <w:abstractNum w:abstractNumId="45" w15:restartNumberingAfterBreak="0">
    <w:nsid w:val="3BDF1E9C"/>
    <w:multiLevelType w:val="hybridMultilevel"/>
    <w:tmpl w:val="FFFFFFFF"/>
    <w:lvl w:ilvl="0" w:tplc="220453B0">
      <w:start w:val="1"/>
      <w:numFmt w:val="bullet"/>
      <w:lvlText w:val=""/>
      <w:lvlJc w:val="left"/>
      <w:pPr>
        <w:ind w:left="720" w:hanging="360"/>
      </w:pPr>
      <w:rPr>
        <w:rFonts w:hint="default" w:ascii="Symbol" w:hAnsi="Symbol"/>
      </w:rPr>
    </w:lvl>
    <w:lvl w:ilvl="1" w:tplc="FF865362">
      <w:start w:val="1"/>
      <w:numFmt w:val="bullet"/>
      <w:lvlText w:val="o"/>
      <w:lvlJc w:val="left"/>
      <w:pPr>
        <w:ind w:left="1440" w:hanging="360"/>
      </w:pPr>
      <w:rPr>
        <w:rFonts w:hint="default" w:ascii="Courier New" w:hAnsi="Courier New"/>
      </w:rPr>
    </w:lvl>
    <w:lvl w:ilvl="2" w:tplc="6B38D308">
      <w:start w:val="1"/>
      <w:numFmt w:val="bullet"/>
      <w:lvlText w:val=""/>
      <w:lvlJc w:val="left"/>
      <w:pPr>
        <w:ind w:left="2160" w:hanging="360"/>
      </w:pPr>
      <w:rPr>
        <w:rFonts w:hint="default" w:ascii="Wingdings" w:hAnsi="Wingdings"/>
      </w:rPr>
    </w:lvl>
    <w:lvl w:ilvl="3" w:tplc="706088C6">
      <w:start w:val="1"/>
      <w:numFmt w:val="bullet"/>
      <w:lvlText w:val=""/>
      <w:lvlJc w:val="left"/>
      <w:pPr>
        <w:ind w:left="2880" w:hanging="360"/>
      </w:pPr>
      <w:rPr>
        <w:rFonts w:hint="default" w:ascii="Symbol" w:hAnsi="Symbol"/>
      </w:rPr>
    </w:lvl>
    <w:lvl w:ilvl="4" w:tplc="BF0CE254">
      <w:start w:val="1"/>
      <w:numFmt w:val="bullet"/>
      <w:lvlText w:val="o"/>
      <w:lvlJc w:val="left"/>
      <w:pPr>
        <w:ind w:left="3600" w:hanging="360"/>
      </w:pPr>
      <w:rPr>
        <w:rFonts w:hint="default" w:ascii="Courier New" w:hAnsi="Courier New"/>
      </w:rPr>
    </w:lvl>
    <w:lvl w:ilvl="5" w:tplc="3AB24280">
      <w:start w:val="1"/>
      <w:numFmt w:val="bullet"/>
      <w:lvlText w:val=""/>
      <w:lvlJc w:val="left"/>
      <w:pPr>
        <w:ind w:left="4320" w:hanging="360"/>
      </w:pPr>
      <w:rPr>
        <w:rFonts w:hint="default" w:ascii="Wingdings" w:hAnsi="Wingdings"/>
      </w:rPr>
    </w:lvl>
    <w:lvl w:ilvl="6" w:tplc="948421B0">
      <w:start w:val="1"/>
      <w:numFmt w:val="bullet"/>
      <w:lvlText w:val=""/>
      <w:lvlJc w:val="left"/>
      <w:pPr>
        <w:ind w:left="5040" w:hanging="360"/>
      </w:pPr>
      <w:rPr>
        <w:rFonts w:hint="default" w:ascii="Symbol" w:hAnsi="Symbol"/>
      </w:rPr>
    </w:lvl>
    <w:lvl w:ilvl="7" w:tplc="B8D8C13C">
      <w:start w:val="1"/>
      <w:numFmt w:val="bullet"/>
      <w:lvlText w:val="o"/>
      <w:lvlJc w:val="left"/>
      <w:pPr>
        <w:ind w:left="5760" w:hanging="360"/>
      </w:pPr>
      <w:rPr>
        <w:rFonts w:hint="default" w:ascii="Courier New" w:hAnsi="Courier New"/>
      </w:rPr>
    </w:lvl>
    <w:lvl w:ilvl="8" w:tplc="C358AA8C">
      <w:start w:val="1"/>
      <w:numFmt w:val="bullet"/>
      <w:lvlText w:val=""/>
      <w:lvlJc w:val="left"/>
      <w:pPr>
        <w:ind w:left="6480" w:hanging="360"/>
      </w:pPr>
      <w:rPr>
        <w:rFonts w:hint="default" w:ascii="Wingdings" w:hAnsi="Wingdings"/>
      </w:rPr>
    </w:lvl>
  </w:abstractNum>
  <w:abstractNum w:abstractNumId="46" w15:restartNumberingAfterBreak="0">
    <w:nsid w:val="41FCCB53"/>
    <w:multiLevelType w:val="hybridMultilevel"/>
    <w:tmpl w:val="BBEA723E"/>
    <w:lvl w:ilvl="0" w:tplc="18282E0A">
      <w:start w:val="2"/>
      <w:numFmt w:val="decimal"/>
      <w:lvlText w:val="%1."/>
      <w:lvlJc w:val="left"/>
      <w:pPr>
        <w:ind w:left="720" w:hanging="360"/>
      </w:pPr>
    </w:lvl>
    <w:lvl w:ilvl="1" w:tplc="B1FC9356">
      <w:start w:val="1"/>
      <w:numFmt w:val="lowerLetter"/>
      <w:lvlText w:val="%2."/>
      <w:lvlJc w:val="left"/>
      <w:pPr>
        <w:ind w:left="1440" w:hanging="360"/>
      </w:pPr>
    </w:lvl>
    <w:lvl w:ilvl="2" w:tplc="E8E2DA18">
      <w:start w:val="1"/>
      <w:numFmt w:val="lowerRoman"/>
      <w:lvlText w:val="%3."/>
      <w:lvlJc w:val="right"/>
      <w:pPr>
        <w:ind w:left="2160" w:hanging="180"/>
      </w:pPr>
    </w:lvl>
    <w:lvl w:ilvl="3" w:tplc="7C868804">
      <w:start w:val="1"/>
      <w:numFmt w:val="decimal"/>
      <w:lvlText w:val="%4."/>
      <w:lvlJc w:val="left"/>
      <w:pPr>
        <w:ind w:left="2880" w:hanging="360"/>
      </w:pPr>
    </w:lvl>
    <w:lvl w:ilvl="4" w:tplc="8B9C6272">
      <w:start w:val="1"/>
      <w:numFmt w:val="lowerLetter"/>
      <w:lvlText w:val="%5."/>
      <w:lvlJc w:val="left"/>
      <w:pPr>
        <w:ind w:left="3600" w:hanging="360"/>
      </w:pPr>
    </w:lvl>
    <w:lvl w:ilvl="5" w:tplc="347C08C8">
      <w:start w:val="1"/>
      <w:numFmt w:val="lowerRoman"/>
      <w:lvlText w:val="%6."/>
      <w:lvlJc w:val="right"/>
      <w:pPr>
        <w:ind w:left="4320" w:hanging="180"/>
      </w:pPr>
    </w:lvl>
    <w:lvl w:ilvl="6" w:tplc="1F42AFB8">
      <w:start w:val="1"/>
      <w:numFmt w:val="decimal"/>
      <w:lvlText w:val="%7."/>
      <w:lvlJc w:val="left"/>
      <w:pPr>
        <w:ind w:left="5040" w:hanging="360"/>
      </w:pPr>
    </w:lvl>
    <w:lvl w:ilvl="7" w:tplc="CEB2150E">
      <w:start w:val="1"/>
      <w:numFmt w:val="lowerLetter"/>
      <w:lvlText w:val="%8."/>
      <w:lvlJc w:val="left"/>
      <w:pPr>
        <w:ind w:left="5760" w:hanging="360"/>
      </w:pPr>
    </w:lvl>
    <w:lvl w:ilvl="8" w:tplc="15F85410">
      <w:start w:val="1"/>
      <w:numFmt w:val="lowerRoman"/>
      <w:lvlText w:val="%9."/>
      <w:lvlJc w:val="right"/>
      <w:pPr>
        <w:ind w:left="6480" w:hanging="180"/>
      </w:pPr>
    </w:lvl>
  </w:abstractNum>
  <w:abstractNum w:abstractNumId="47" w15:restartNumberingAfterBreak="0">
    <w:nsid w:val="4B9845AC"/>
    <w:multiLevelType w:val="multilevel"/>
    <w:tmpl w:val="10C81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BFE1089"/>
    <w:multiLevelType w:val="multilevel"/>
    <w:tmpl w:val="145A007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 w15:restartNumberingAfterBreak="0">
    <w:nsid w:val="4C5340F7"/>
    <w:multiLevelType w:val="hybridMultilevel"/>
    <w:tmpl w:val="0A70C2E0"/>
    <w:lvl w:ilvl="0" w:tplc="08090001">
      <w:start w:val="1"/>
      <w:numFmt w:val="bullet"/>
      <w:lvlText w:val=""/>
      <w:lvlJc w:val="left"/>
      <w:pPr>
        <w:ind w:left="976" w:hanging="360"/>
      </w:pPr>
      <w:rPr>
        <w:rFonts w:hint="default" w:ascii="Symbol" w:hAnsi="Symbol"/>
      </w:rPr>
    </w:lvl>
    <w:lvl w:ilvl="1" w:tplc="08090003" w:tentative="1">
      <w:start w:val="1"/>
      <w:numFmt w:val="bullet"/>
      <w:lvlText w:val="o"/>
      <w:lvlJc w:val="left"/>
      <w:pPr>
        <w:ind w:left="1696" w:hanging="360"/>
      </w:pPr>
      <w:rPr>
        <w:rFonts w:hint="default" w:ascii="Courier New" w:hAnsi="Courier New" w:cs="Courier New"/>
      </w:rPr>
    </w:lvl>
    <w:lvl w:ilvl="2" w:tplc="08090005" w:tentative="1">
      <w:start w:val="1"/>
      <w:numFmt w:val="bullet"/>
      <w:lvlText w:val=""/>
      <w:lvlJc w:val="left"/>
      <w:pPr>
        <w:ind w:left="2416" w:hanging="360"/>
      </w:pPr>
      <w:rPr>
        <w:rFonts w:hint="default" w:ascii="Wingdings" w:hAnsi="Wingdings"/>
      </w:rPr>
    </w:lvl>
    <w:lvl w:ilvl="3" w:tplc="08090001" w:tentative="1">
      <w:start w:val="1"/>
      <w:numFmt w:val="bullet"/>
      <w:lvlText w:val=""/>
      <w:lvlJc w:val="left"/>
      <w:pPr>
        <w:ind w:left="3136" w:hanging="360"/>
      </w:pPr>
      <w:rPr>
        <w:rFonts w:hint="default" w:ascii="Symbol" w:hAnsi="Symbol"/>
      </w:rPr>
    </w:lvl>
    <w:lvl w:ilvl="4" w:tplc="08090003" w:tentative="1">
      <w:start w:val="1"/>
      <w:numFmt w:val="bullet"/>
      <w:lvlText w:val="o"/>
      <w:lvlJc w:val="left"/>
      <w:pPr>
        <w:ind w:left="3856" w:hanging="360"/>
      </w:pPr>
      <w:rPr>
        <w:rFonts w:hint="default" w:ascii="Courier New" w:hAnsi="Courier New" w:cs="Courier New"/>
      </w:rPr>
    </w:lvl>
    <w:lvl w:ilvl="5" w:tplc="08090005" w:tentative="1">
      <w:start w:val="1"/>
      <w:numFmt w:val="bullet"/>
      <w:lvlText w:val=""/>
      <w:lvlJc w:val="left"/>
      <w:pPr>
        <w:ind w:left="4576" w:hanging="360"/>
      </w:pPr>
      <w:rPr>
        <w:rFonts w:hint="default" w:ascii="Wingdings" w:hAnsi="Wingdings"/>
      </w:rPr>
    </w:lvl>
    <w:lvl w:ilvl="6" w:tplc="08090001" w:tentative="1">
      <w:start w:val="1"/>
      <w:numFmt w:val="bullet"/>
      <w:lvlText w:val=""/>
      <w:lvlJc w:val="left"/>
      <w:pPr>
        <w:ind w:left="5296" w:hanging="360"/>
      </w:pPr>
      <w:rPr>
        <w:rFonts w:hint="default" w:ascii="Symbol" w:hAnsi="Symbol"/>
      </w:rPr>
    </w:lvl>
    <w:lvl w:ilvl="7" w:tplc="08090003" w:tentative="1">
      <w:start w:val="1"/>
      <w:numFmt w:val="bullet"/>
      <w:lvlText w:val="o"/>
      <w:lvlJc w:val="left"/>
      <w:pPr>
        <w:ind w:left="6016" w:hanging="360"/>
      </w:pPr>
      <w:rPr>
        <w:rFonts w:hint="default" w:ascii="Courier New" w:hAnsi="Courier New" w:cs="Courier New"/>
      </w:rPr>
    </w:lvl>
    <w:lvl w:ilvl="8" w:tplc="08090005" w:tentative="1">
      <w:start w:val="1"/>
      <w:numFmt w:val="bullet"/>
      <w:lvlText w:val=""/>
      <w:lvlJc w:val="left"/>
      <w:pPr>
        <w:ind w:left="6736" w:hanging="360"/>
      </w:pPr>
      <w:rPr>
        <w:rFonts w:hint="default" w:ascii="Wingdings" w:hAnsi="Wingdings"/>
      </w:rPr>
    </w:lvl>
  </w:abstractNum>
  <w:abstractNum w:abstractNumId="50" w15:restartNumberingAfterBreak="0">
    <w:nsid w:val="4D284E71"/>
    <w:multiLevelType w:val="multilevel"/>
    <w:tmpl w:val="320EA1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51265B22"/>
    <w:multiLevelType w:val="multilevel"/>
    <w:tmpl w:val="C78CBD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513359AC"/>
    <w:multiLevelType w:val="multilevel"/>
    <w:tmpl w:val="E39EB51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 w15:restartNumberingAfterBreak="0">
    <w:nsid w:val="52722EC3"/>
    <w:multiLevelType w:val="multilevel"/>
    <w:tmpl w:val="786E9E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29B3F9C"/>
    <w:multiLevelType w:val="hybridMultilevel"/>
    <w:tmpl w:val="B83C83F4"/>
    <w:lvl w:ilvl="0" w:tplc="AEF6B612">
      <w:start w:val="1"/>
      <w:numFmt w:val="bullet"/>
      <w:lvlText w:val="·"/>
      <w:lvlJc w:val="left"/>
      <w:pPr>
        <w:ind w:left="720" w:hanging="360"/>
      </w:pPr>
      <w:rPr>
        <w:rFonts w:hint="default" w:ascii="Symbol" w:hAnsi="Symbol"/>
      </w:rPr>
    </w:lvl>
    <w:lvl w:ilvl="1" w:tplc="6E02C3BE">
      <w:start w:val="1"/>
      <w:numFmt w:val="bullet"/>
      <w:lvlText w:val="o"/>
      <w:lvlJc w:val="left"/>
      <w:pPr>
        <w:ind w:left="1440" w:hanging="360"/>
      </w:pPr>
      <w:rPr>
        <w:rFonts w:hint="default" w:ascii="Courier New" w:hAnsi="Courier New"/>
      </w:rPr>
    </w:lvl>
    <w:lvl w:ilvl="2" w:tplc="055C04CE">
      <w:start w:val="1"/>
      <w:numFmt w:val="bullet"/>
      <w:lvlText w:val=""/>
      <w:lvlJc w:val="left"/>
      <w:pPr>
        <w:ind w:left="2160" w:hanging="360"/>
      </w:pPr>
      <w:rPr>
        <w:rFonts w:hint="default" w:ascii="Wingdings" w:hAnsi="Wingdings"/>
      </w:rPr>
    </w:lvl>
    <w:lvl w:ilvl="3" w:tplc="D5CCB13C">
      <w:start w:val="1"/>
      <w:numFmt w:val="bullet"/>
      <w:lvlText w:val=""/>
      <w:lvlJc w:val="left"/>
      <w:pPr>
        <w:ind w:left="2880" w:hanging="360"/>
      </w:pPr>
      <w:rPr>
        <w:rFonts w:hint="default" w:ascii="Symbol" w:hAnsi="Symbol"/>
      </w:rPr>
    </w:lvl>
    <w:lvl w:ilvl="4" w:tplc="DB18E22A">
      <w:start w:val="1"/>
      <w:numFmt w:val="bullet"/>
      <w:lvlText w:val="o"/>
      <w:lvlJc w:val="left"/>
      <w:pPr>
        <w:ind w:left="3600" w:hanging="360"/>
      </w:pPr>
      <w:rPr>
        <w:rFonts w:hint="default" w:ascii="Courier New" w:hAnsi="Courier New"/>
      </w:rPr>
    </w:lvl>
    <w:lvl w:ilvl="5" w:tplc="FCC2691A">
      <w:start w:val="1"/>
      <w:numFmt w:val="bullet"/>
      <w:lvlText w:val=""/>
      <w:lvlJc w:val="left"/>
      <w:pPr>
        <w:ind w:left="4320" w:hanging="360"/>
      </w:pPr>
      <w:rPr>
        <w:rFonts w:hint="default" w:ascii="Wingdings" w:hAnsi="Wingdings"/>
      </w:rPr>
    </w:lvl>
    <w:lvl w:ilvl="6" w:tplc="A36268DC">
      <w:start w:val="1"/>
      <w:numFmt w:val="bullet"/>
      <w:lvlText w:val=""/>
      <w:lvlJc w:val="left"/>
      <w:pPr>
        <w:ind w:left="5040" w:hanging="360"/>
      </w:pPr>
      <w:rPr>
        <w:rFonts w:hint="default" w:ascii="Symbol" w:hAnsi="Symbol"/>
      </w:rPr>
    </w:lvl>
    <w:lvl w:ilvl="7" w:tplc="5C466748">
      <w:start w:val="1"/>
      <w:numFmt w:val="bullet"/>
      <w:lvlText w:val="o"/>
      <w:lvlJc w:val="left"/>
      <w:pPr>
        <w:ind w:left="5760" w:hanging="360"/>
      </w:pPr>
      <w:rPr>
        <w:rFonts w:hint="default" w:ascii="Courier New" w:hAnsi="Courier New"/>
      </w:rPr>
    </w:lvl>
    <w:lvl w:ilvl="8" w:tplc="B1FED502">
      <w:start w:val="1"/>
      <w:numFmt w:val="bullet"/>
      <w:lvlText w:val=""/>
      <w:lvlJc w:val="left"/>
      <w:pPr>
        <w:ind w:left="6480" w:hanging="360"/>
      </w:pPr>
      <w:rPr>
        <w:rFonts w:hint="default" w:ascii="Wingdings" w:hAnsi="Wingdings"/>
      </w:rPr>
    </w:lvl>
  </w:abstractNum>
  <w:abstractNum w:abstractNumId="55" w15:restartNumberingAfterBreak="0">
    <w:nsid w:val="53385E80"/>
    <w:multiLevelType w:val="multilevel"/>
    <w:tmpl w:val="1B70ED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585502CF"/>
    <w:multiLevelType w:val="multilevel"/>
    <w:tmpl w:val="DD34D8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9303CA3"/>
    <w:multiLevelType w:val="hybridMultilevel"/>
    <w:tmpl w:val="BEC07D0E"/>
    <w:lvl w:ilvl="0" w:tplc="FA008974">
      <w:start w:val="1"/>
      <w:numFmt w:val="lowerLetter"/>
      <w:lvlText w:val="%1)"/>
      <w:lvlJc w:val="left"/>
      <w:pPr>
        <w:ind w:left="1080" w:hanging="360"/>
      </w:pPr>
      <w:rPr>
        <w:rFonts w:ascii="Calibri" w:hAnsi="Calibri" w:eastAsia="Calibri" w:cs="Calibri"/>
      </w:rPr>
    </w:lvl>
    <w:lvl w:ilvl="1" w:tplc="6924FE52">
      <w:start w:val="1"/>
      <w:numFmt w:val="lowerLetter"/>
      <w:lvlText w:val="%2."/>
      <w:lvlJc w:val="left"/>
      <w:pPr>
        <w:ind w:left="1440" w:hanging="360"/>
      </w:pPr>
    </w:lvl>
    <w:lvl w:ilvl="2" w:tplc="16F878D4">
      <w:start w:val="1"/>
      <w:numFmt w:val="lowerRoman"/>
      <w:lvlText w:val="%3."/>
      <w:lvlJc w:val="right"/>
      <w:pPr>
        <w:ind w:left="2160" w:hanging="180"/>
      </w:pPr>
    </w:lvl>
    <w:lvl w:ilvl="3" w:tplc="D6FAB15C">
      <w:start w:val="1"/>
      <w:numFmt w:val="decimal"/>
      <w:lvlText w:val="%4."/>
      <w:lvlJc w:val="left"/>
      <w:pPr>
        <w:ind w:left="2880" w:hanging="360"/>
      </w:pPr>
    </w:lvl>
    <w:lvl w:ilvl="4" w:tplc="B888C4A2">
      <w:start w:val="1"/>
      <w:numFmt w:val="lowerLetter"/>
      <w:lvlText w:val="%5."/>
      <w:lvlJc w:val="left"/>
      <w:pPr>
        <w:ind w:left="3600" w:hanging="360"/>
      </w:pPr>
    </w:lvl>
    <w:lvl w:ilvl="5" w:tplc="EF4A8AA8">
      <w:start w:val="1"/>
      <w:numFmt w:val="lowerRoman"/>
      <w:lvlText w:val="%6."/>
      <w:lvlJc w:val="right"/>
      <w:pPr>
        <w:ind w:left="4320" w:hanging="180"/>
      </w:pPr>
    </w:lvl>
    <w:lvl w:ilvl="6" w:tplc="E4C270B4">
      <w:start w:val="1"/>
      <w:numFmt w:val="decimal"/>
      <w:lvlText w:val="%7."/>
      <w:lvlJc w:val="left"/>
      <w:pPr>
        <w:ind w:left="5040" w:hanging="360"/>
      </w:pPr>
    </w:lvl>
    <w:lvl w:ilvl="7" w:tplc="2F1A4F88">
      <w:start w:val="1"/>
      <w:numFmt w:val="lowerLetter"/>
      <w:lvlText w:val="%8."/>
      <w:lvlJc w:val="left"/>
      <w:pPr>
        <w:ind w:left="5760" w:hanging="360"/>
      </w:pPr>
    </w:lvl>
    <w:lvl w:ilvl="8" w:tplc="9592A34E">
      <w:start w:val="1"/>
      <w:numFmt w:val="lowerRoman"/>
      <w:lvlText w:val="%9."/>
      <w:lvlJc w:val="right"/>
      <w:pPr>
        <w:ind w:left="6480" w:hanging="180"/>
      </w:pPr>
    </w:lvl>
  </w:abstractNum>
  <w:abstractNum w:abstractNumId="58" w15:restartNumberingAfterBreak="0">
    <w:nsid w:val="5C696BCE"/>
    <w:multiLevelType w:val="multilevel"/>
    <w:tmpl w:val="0C0EE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5DE0284C"/>
    <w:multiLevelType w:val="hybridMultilevel"/>
    <w:tmpl w:val="31A875D2"/>
    <w:lvl w:ilvl="0" w:tplc="6DFCD20C">
      <w:numFmt w:val="bullet"/>
      <w:lvlText w:val=""/>
      <w:lvlJc w:val="left"/>
      <w:pPr>
        <w:ind w:left="1166" w:hanging="360"/>
      </w:pPr>
      <w:rPr>
        <w:rFonts w:hint="default" w:ascii="Symbol" w:hAnsi="Symbol" w:eastAsia="Symbol" w:cs="Symbol"/>
        <w:color w:val="333333"/>
        <w:w w:val="99"/>
        <w:sz w:val="20"/>
        <w:szCs w:val="20"/>
        <w:lang w:val="en-US" w:eastAsia="en-US" w:bidi="ar-SA"/>
      </w:rPr>
    </w:lvl>
    <w:lvl w:ilvl="1" w:tplc="CA0CDE1A">
      <w:start w:val="1"/>
      <w:numFmt w:val="lowerLetter"/>
      <w:lvlText w:val="%2)"/>
      <w:lvlJc w:val="left"/>
      <w:pPr>
        <w:ind w:left="1368" w:hanging="202"/>
      </w:pPr>
      <w:rPr>
        <w:rFonts w:hint="default" w:ascii="Calibri" w:hAnsi="Calibri" w:eastAsia="Calibri" w:cs="Calibri"/>
        <w:color w:val="333333"/>
        <w:w w:val="99"/>
        <w:sz w:val="20"/>
        <w:szCs w:val="20"/>
        <w:lang w:val="en-US" w:eastAsia="en-US" w:bidi="ar-SA"/>
      </w:rPr>
    </w:lvl>
    <w:lvl w:ilvl="2" w:tplc="2B2A45F0">
      <w:start w:val="1"/>
      <w:numFmt w:val="lowerLetter"/>
      <w:lvlText w:val="%3."/>
      <w:lvlJc w:val="left"/>
      <w:pPr>
        <w:ind w:left="1886" w:hanging="360"/>
      </w:pPr>
      <w:rPr>
        <w:rFonts w:hint="default" w:ascii="Calibri" w:hAnsi="Calibri" w:eastAsia="Calibri" w:cs="Calibri"/>
        <w:color w:val="333333"/>
        <w:w w:val="99"/>
        <w:sz w:val="20"/>
        <w:szCs w:val="20"/>
        <w:lang w:val="en-US" w:eastAsia="en-US" w:bidi="ar-SA"/>
      </w:rPr>
    </w:lvl>
    <w:lvl w:ilvl="3" w:tplc="711A7010">
      <w:numFmt w:val="bullet"/>
      <w:lvlText w:val="•"/>
      <w:lvlJc w:val="left"/>
      <w:pPr>
        <w:ind w:left="2778" w:hanging="360"/>
      </w:pPr>
      <w:rPr>
        <w:rFonts w:hint="default"/>
        <w:lang w:val="en-US" w:eastAsia="en-US" w:bidi="ar-SA"/>
      </w:rPr>
    </w:lvl>
    <w:lvl w:ilvl="4" w:tplc="AC3AAAE8">
      <w:numFmt w:val="bullet"/>
      <w:lvlText w:val="•"/>
      <w:lvlJc w:val="left"/>
      <w:pPr>
        <w:ind w:left="3676" w:hanging="360"/>
      </w:pPr>
      <w:rPr>
        <w:rFonts w:hint="default"/>
        <w:lang w:val="en-US" w:eastAsia="en-US" w:bidi="ar-SA"/>
      </w:rPr>
    </w:lvl>
    <w:lvl w:ilvl="5" w:tplc="FA0C2BA8">
      <w:numFmt w:val="bullet"/>
      <w:lvlText w:val="•"/>
      <w:lvlJc w:val="left"/>
      <w:pPr>
        <w:ind w:left="4574" w:hanging="360"/>
      </w:pPr>
      <w:rPr>
        <w:rFonts w:hint="default"/>
        <w:lang w:val="en-US" w:eastAsia="en-US" w:bidi="ar-SA"/>
      </w:rPr>
    </w:lvl>
    <w:lvl w:ilvl="6" w:tplc="4E7C5F6C">
      <w:numFmt w:val="bullet"/>
      <w:lvlText w:val="•"/>
      <w:lvlJc w:val="left"/>
      <w:pPr>
        <w:ind w:left="5473" w:hanging="360"/>
      </w:pPr>
      <w:rPr>
        <w:rFonts w:hint="default"/>
        <w:lang w:val="en-US" w:eastAsia="en-US" w:bidi="ar-SA"/>
      </w:rPr>
    </w:lvl>
    <w:lvl w:ilvl="7" w:tplc="4CD01620">
      <w:numFmt w:val="bullet"/>
      <w:lvlText w:val="•"/>
      <w:lvlJc w:val="left"/>
      <w:pPr>
        <w:ind w:left="6371" w:hanging="360"/>
      </w:pPr>
      <w:rPr>
        <w:rFonts w:hint="default"/>
        <w:lang w:val="en-US" w:eastAsia="en-US" w:bidi="ar-SA"/>
      </w:rPr>
    </w:lvl>
    <w:lvl w:ilvl="8" w:tplc="4F443536">
      <w:numFmt w:val="bullet"/>
      <w:lvlText w:val="•"/>
      <w:lvlJc w:val="left"/>
      <w:pPr>
        <w:ind w:left="7269" w:hanging="360"/>
      </w:pPr>
      <w:rPr>
        <w:rFonts w:hint="default"/>
        <w:lang w:val="en-US" w:eastAsia="en-US" w:bidi="ar-SA"/>
      </w:rPr>
    </w:lvl>
  </w:abstractNum>
  <w:abstractNum w:abstractNumId="60" w15:restartNumberingAfterBreak="0">
    <w:nsid w:val="603C3806"/>
    <w:multiLevelType w:val="multilevel"/>
    <w:tmpl w:val="D61226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05F5798"/>
    <w:multiLevelType w:val="multilevel"/>
    <w:tmpl w:val="79FE8E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0B00824"/>
    <w:multiLevelType w:val="multilevel"/>
    <w:tmpl w:val="F9549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2A0594A"/>
    <w:multiLevelType w:val="multilevel"/>
    <w:tmpl w:val="87622D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65E0242"/>
    <w:multiLevelType w:val="multilevel"/>
    <w:tmpl w:val="A816FC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67254AEF"/>
    <w:multiLevelType w:val="multilevel"/>
    <w:tmpl w:val="145E991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68610EF1"/>
    <w:multiLevelType w:val="hybridMultilevel"/>
    <w:tmpl w:val="C73017BC"/>
    <w:lvl w:ilvl="0" w:tplc="FDD80B2A">
      <w:start w:val="1"/>
      <w:numFmt w:val="bullet"/>
      <w:lvlText w:val="·"/>
      <w:lvlJc w:val="left"/>
      <w:pPr>
        <w:ind w:left="720" w:hanging="360"/>
      </w:pPr>
      <w:rPr>
        <w:rFonts w:hint="default" w:ascii="Symbol" w:hAnsi="Symbol"/>
      </w:rPr>
    </w:lvl>
    <w:lvl w:ilvl="1" w:tplc="BF0CD996">
      <w:start w:val="1"/>
      <w:numFmt w:val="bullet"/>
      <w:lvlText w:val="o"/>
      <w:lvlJc w:val="left"/>
      <w:pPr>
        <w:ind w:left="1440" w:hanging="360"/>
      </w:pPr>
      <w:rPr>
        <w:rFonts w:hint="default" w:ascii="Courier New" w:hAnsi="Courier New"/>
      </w:rPr>
    </w:lvl>
    <w:lvl w:ilvl="2" w:tplc="EE3C1854">
      <w:start w:val="1"/>
      <w:numFmt w:val="bullet"/>
      <w:lvlText w:val=""/>
      <w:lvlJc w:val="left"/>
      <w:pPr>
        <w:ind w:left="2160" w:hanging="360"/>
      </w:pPr>
      <w:rPr>
        <w:rFonts w:hint="default" w:ascii="Wingdings" w:hAnsi="Wingdings"/>
      </w:rPr>
    </w:lvl>
    <w:lvl w:ilvl="3" w:tplc="B64C2EC0">
      <w:start w:val="1"/>
      <w:numFmt w:val="bullet"/>
      <w:lvlText w:val=""/>
      <w:lvlJc w:val="left"/>
      <w:pPr>
        <w:ind w:left="2880" w:hanging="360"/>
      </w:pPr>
      <w:rPr>
        <w:rFonts w:hint="default" w:ascii="Symbol" w:hAnsi="Symbol"/>
      </w:rPr>
    </w:lvl>
    <w:lvl w:ilvl="4" w:tplc="F19455A4">
      <w:start w:val="1"/>
      <w:numFmt w:val="bullet"/>
      <w:lvlText w:val="o"/>
      <w:lvlJc w:val="left"/>
      <w:pPr>
        <w:ind w:left="3600" w:hanging="360"/>
      </w:pPr>
      <w:rPr>
        <w:rFonts w:hint="default" w:ascii="Courier New" w:hAnsi="Courier New"/>
      </w:rPr>
    </w:lvl>
    <w:lvl w:ilvl="5" w:tplc="DCB254F2">
      <w:start w:val="1"/>
      <w:numFmt w:val="bullet"/>
      <w:lvlText w:val=""/>
      <w:lvlJc w:val="left"/>
      <w:pPr>
        <w:ind w:left="4320" w:hanging="360"/>
      </w:pPr>
      <w:rPr>
        <w:rFonts w:hint="default" w:ascii="Wingdings" w:hAnsi="Wingdings"/>
      </w:rPr>
    </w:lvl>
    <w:lvl w:ilvl="6" w:tplc="3944639C">
      <w:start w:val="1"/>
      <w:numFmt w:val="bullet"/>
      <w:lvlText w:val=""/>
      <w:lvlJc w:val="left"/>
      <w:pPr>
        <w:ind w:left="5040" w:hanging="360"/>
      </w:pPr>
      <w:rPr>
        <w:rFonts w:hint="default" w:ascii="Symbol" w:hAnsi="Symbol"/>
      </w:rPr>
    </w:lvl>
    <w:lvl w:ilvl="7" w:tplc="B7E4357C">
      <w:start w:val="1"/>
      <w:numFmt w:val="bullet"/>
      <w:lvlText w:val="o"/>
      <w:lvlJc w:val="left"/>
      <w:pPr>
        <w:ind w:left="5760" w:hanging="360"/>
      </w:pPr>
      <w:rPr>
        <w:rFonts w:hint="default" w:ascii="Courier New" w:hAnsi="Courier New"/>
      </w:rPr>
    </w:lvl>
    <w:lvl w:ilvl="8" w:tplc="597086CA">
      <w:start w:val="1"/>
      <w:numFmt w:val="bullet"/>
      <w:lvlText w:val=""/>
      <w:lvlJc w:val="left"/>
      <w:pPr>
        <w:ind w:left="6480" w:hanging="360"/>
      </w:pPr>
      <w:rPr>
        <w:rFonts w:hint="default" w:ascii="Wingdings" w:hAnsi="Wingdings"/>
      </w:rPr>
    </w:lvl>
  </w:abstractNum>
  <w:abstractNum w:abstractNumId="67" w15:restartNumberingAfterBreak="0">
    <w:nsid w:val="6C7E6DEF"/>
    <w:multiLevelType w:val="multilevel"/>
    <w:tmpl w:val="5D6C9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6DA48742"/>
    <w:multiLevelType w:val="hybridMultilevel"/>
    <w:tmpl w:val="21E248C6"/>
    <w:lvl w:ilvl="0" w:tplc="62EA4956">
      <w:start w:val="4"/>
      <w:numFmt w:val="decimal"/>
      <w:lvlText w:val="%1."/>
      <w:lvlJc w:val="left"/>
      <w:pPr>
        <w:ind w:left="720" w:hanging="360"/>
      </w:pPr>
    </w:lvl>
    <w:lvl w:ilvl="1" w:tplc="EAA0C378">
      <w:start w:val="1"/>
      <w:numFmt w:val="lowerLetter"/>
      <w:lvlText w:val="%2."/>
      <w:lvlJc w:val="left"/>
      <w:pPr>
        <w:ind w:left="1440" w:hanging="360"/>
      </w:pPr>
    </w:lvl>
    <w:lvl w:ilvl="2" w:tplc="4A143714">
      <w:start w:val="1"/>
      <w:numFmt w:val="lowerRoman"/>
      <w:lvlText w:val="%3."/>
      <w:lvlJc w:val="right"/>
      <w:pPr>
        <w:ind w:left="2160" w:hanging="180"/>
      </w:pPr>
    </w:lvl>
    <w:lvl w:ilvl="3" w:tplc="6D54A31A">
      <w:start w:val="1"/>
      <w:numFmt w:val="decimal"/>
      <w:lvlText w:val="%4."/>
      <w:lvlJc w:val="left"/>
      <w:pPr>
        <w:ind w:left="2880" w:hanging="360"/>
      </w:pPr>
    </w:lvl>
    <w:lvl w:ilvl="4" w:tplc="8F04FF7E">
      <w:start w:val="1"/>
      <w:numFmt w:val="lowerLetter"/>
      <w:lvlText w:val="%5."/>
      <w:lvlJc w:val="left"/>
      <w:pPr>
        <w:ind w:left="3600" w:hanging="360"/>
      </w:pPr>
    </w:lvl>
    <w:lvl w:ilvl="5" w:tplc="1DB4DEF0">
      <w:start w:val="1"/>
      <w:numFmt w:val="lowerRoman"/>
      <w:lvlText w:val="%6."/>
      <w:lvlJc w:val="right"/>
      <w:pPr>
        <w:ind w:left="4320" w:hanging="180"/>
      </w:pPr>
    </w:lvl>
    <w:lvl w:ilvl="6" w:tplc="18E8F93E">
      <w:start w:val="1"/>
      <w:numFmt w:val="decimal"/>
      <w:lvlText w:val="%7."/>
      <w:lvlJc w:val="left"/>
      <w:pPr>
        <w:ind w:left="5040" w:hanging="360"/>
      </w:pPr>
    </w:lvl>
    <w:lvl w:ilvl="7" w:tplc="7FB823DC">
      <w:start w:val="1"/>
      <w:numFmt w:val="lowerLetter"/>
      <w:lvlText w:val="%8."/>
      <w:lvlJc w:val="left"/>
      <w:pPr>
        <w:ind w:left="5760" w:hanging="360"/>
      </w:pPr>
    </w:lvl>
    <w:lvl w:ilvl="8" w:tplc="FB104AEA">
      <w:start w:val="1"/>
      <w:numFmt w:val="lowerRoman"/>
      <w:lvlText w:val="%9."/>
      <w:lvlJc w:val="right"/>
      <w:pPr>
        <w:ind w:left="6480" w:hanging="180"/>
      </w:pPr>
    </w:lvl>
  </w:abstractNum>
  <w:abstractNum w:abstractNumId="69" w15:restartNumberingAfterBreak="0">
    <w:nsid w:val="6DCA354D"/>
    <w:multiLevelType w:val="hybridMultilevel"/>
    <w:tmpl w:val="196CB546"/>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0" w15:restartNumberingAfterBreak="0">
    <w:nsid w:val="6F0844EC"/>
    <w:multiLevelType w:val="multilevel"/>
    <w:tmpl w:val="CA303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F8A5224"/>
    <w:multiLevelType w:val="multilevel"/>
    <w:tmpl w:val="095EC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0287FF2"/>
    <w:multiLevelType w:val="hybridMultilevel"/>
    <w:tmpl w:val="8D044124"/>
    <w:lvl w:ilvl="0" w:tplc="2000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7124521D"/>
    <w:multiLevelType w:val="multilevel"/>
    <w:tmpl w:val="C7F47F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71AF15B1"/>
    <w:multiLevelType w:val="multilevel"/>
    <w:tmpl w:val="A3F8EC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337E6C8"/>
    <w:multiLevelType w:val="hybridMultilevel"/>
    <w:tmpl w:val="89F62076"/>
    <w:lvl w:ilvl="0" w:tplc="CF7665DA">
      <w:start w:val="1"/>
      <w:numFmt w:val="bullet"/>
      <w:lvlText w:val="o"/>
      <w:lvlJc w:val="left"/>
      <w:pPr>
        <w:ind w:left="720" w:hanging="360"/>
      </w:pPr>
      <w:rPr>
        <w:rFonts w:hint="default" w:ascii="Courier New" w:hAnsi="Courier New"/>
      </w:rPr>
    </w:lvl>
    <w:lvl w:ilvl="1" w:tplc="CB7AC3FE">
      <w:start w:val="1"/>
      <w:numFmt w:val="bullet"/>
      <w:lvlText w:val="o"/>
      <w:lvlJc w:val="left"/>
      <w:pPr>
        <w:ind w:left="1440" w:hanging="360"/>
      </w:pPr>
      <w:rPr>
        <w:rFonts w:hint="default" w:ascii="Courier New" w:hAnsi="Courier New"/>
      </w:rPr>
    </w:lvl>
    <w:lvl w:ilvl="2" w:tplc="6C12808E">
      <w:start w:val="1"/>
      <w:numFmt w:val="bullet"/>
      <w:lvlText w:val=""/>
      <w:lvlJc w:val="left"/>
      <w:pPr>
        <w:ind w:left="2160" w:hanging="360"/>
      </w:pPr>
      <w:rPr>
        <w:rFonts w:hint="default" w:ascii="Wingdings" w:hAnsi="Wingdings"/>
      </w:rPr>
    </w:lvl>
    <w:lvl w:ilvl="3" w:tplc="64D01BEE">
      <w:start w:val="1"/>
      <w:numFmt w:val="bullet"/>
      <w:lvlText w:val=""/>
      <w:lvlJc w:val="left"/>
      <w:pPr>
        <w:ind w:left="2880" w:hanging="360"/>
      </w:pPr>
      <w:rPr>
        <w:rFonts w:hint="default" w:ascii="Symbol" w:hAnsi="Symbol"/>
      </w:rPr>
    </w:lvl>
    <w:lvl w:ilvl="4" w:tplc="E3468DF0">
      <w:start w:val="1"/>
      <w:numFmt w:val="bullet"/>
      <w:lvlText w:val="o"/>
      <w:lvlJc w:val="left"/>
      <w:pPr>
        <w:ind w:left="3600" w:hanging="360"/>
      </w:pPr>
      <w:rPr>
        <w:rFonts w:hint="default" w:ascii="Courier New" w:hAnsi="Courier New"/>
      </w:rPr>
    </w:lvl>
    <w:lvl w:ilvl="5" w:tplc="C7386B26">
      <w:start w:val="1"/>
      <w:numFmt w:val="bullet"/>
      <w:lvlText w:val=""/>
      <w:lvlJc w:val="left"/>
      <w:pPr>
        <w:ind w:left="4320" w:hanging="360"/>
      </w:pPr>
      <w:rPr>
        <w:rFonts w:hint="default" w:ascii="Wingdings" w:hAnsi="Wingdings"/>
      </w:rPr>
    </w:lvl>
    <w:lvl w:ilvl="6" w:tplc="21866F54">
      <w:start w:val="1"/>
      <w:numFmt w:val="bullet"/>
      <w:lvlText w:val=""/>
      <w:lvlJc w:val="left"/>
      <w:pPr>
        <w:ind w:left="5040" w:hanging="360"/>
      </w:pPr>
      <w:rPr>
        <w:rFonts w:hint="default" w:ascii="Symbol" w:hAnsi="Symbol"/>
      </w:rPr>
    </w:lvl>
    <w:lvl w:ilvl="7" w:tplc="51C0ABBA">
      <w:start w:val="1"/>
      <w:numFmt w:val="bullet"/>
      <w:lvlText w:val="o"/>
      <w:lvlJc w:val="left"/>
      <w:pPr>
        <w:ind w:left="5760" w:hanging="360"/>
      </w:pPr>
      <w:rPr>
        <w:rFonts w:hint="default" w:ascii="Courier New" w:hAnsi="Courier New"/>
      </w:rPr>
    </w:lvl>
    <w:lvl w:ilvl="8" w:tplc="797273FA">
      <w:start w:val="1"/>
      <w:numFmt w:val="bullet"/>
      <w:lvlText w:val=""/>
      <w:lvlJc w:val="left"/>
      <w:pPr>
        <w:ind w:left="6480" w:hanging="360"/>
      </w:pPr>
      <w:rPr>
        <w:rFonts w:hint="default" w:ascii="Wingdings" w:hAnsi="Wingdings"/>
      </w:rPr>
    </w:lvl>
  </w:abstractNum>
  <w:abstractNum w:abstractNumId="76" w15:restartNumberingAfterBreak="0">
    <w:nsid w:val="73D5785A"/>
    <w:multiLevelType w:val="multilevel"/>
    <w:tmpl w:val="EBFE32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4E95721"/>
    <w:multiLevelType w:val="multilevel"/>
    <w:tmpl w:val="C0A61F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53C9712"/>
    <w:multiLevelType w:val="hybridMultilevel"/>
    <w:tmpl w:val="B9A69BFE"/>
    <w:lvl w:ilvl="0" w:tplc="DC4A7C2C">
      <w:start w:val="6"/>
      <w:numFmt w:val="decimal"/>
      <w:lvlText w:val="%1."/>
      <w:lvlJc w:val="left"/>
      <w:pPr>
        <w:ind w:left="720" w:hanging="360"/>
      </w:pPr>
    </w:lvl>
    <w:lvl w:ilvl="1" w:tplc="42F2BC78">
      <w:start w:val="1"/>
      <w:numFmt w:val="lowerLetter"/>
      <w:lvlText w:val="%2."/>
      <w:lvlJc w:val="left"/>
      <w:pPr>
        <w:ind w:left="1440" w:hanging="360"/>
      </w:pPr>
    </w:lvl>
    <w:lvl w:ilvl="2" w:tplc="EAEAC7B6">
      <w:start w:val="1"/>
      <w:numFmt w:val="lowerRoman"/>
      <w:lvlText w:val="%3."/>
      <w:lvlJc w:val="right"/>
      <w:pPr>
        <w:ind w:left="2160" w:hanging="180"/>
      </w:pPr>
    </w:lvl>
    <w:lvl w:ilvl="3" w:tplc="0874A7E4">
      <w:start w:val="1"/>
      <w:numFmt w:val="decimal"/>
      <w:lvlText w:val="%4."/>
      <w:lvlJc w:val="left"/>
      <w:pPr>
        <w:ind w:left="2880" w:hanging="360"/>
      </w:pPr>
    </w:lvl>
    <w:lvl w:ilvl="4" w:tplc="3E908402">
      <w:start w:val="1"/>
      <w:numFmt w:val="lowerLetter"/>
      <w:lvlText w:val="%5."/>
      <w:lvlJc w:val="left"/>
      <w:pPr>
        <w:ind w:left="3600" w:hanging="360"/>
      </w:pPr>
    </w:lvl>
    <w:lvl w:ilvl="5" w:tplc="C5922DE2">
      <w:start w:val="1"/>
      <w:numFmt w:val="lowerRoman"/>
      <w:lvlText w:val="%6."/>
      <w:lvlJc w:val="right"/>
      <w:pPr>
        <w:ind w:left="4320" w:hanging="180"/>
      </w:pPr>
    </w:lvl>
    <w:lvl w:ilvl="6" w:tplc="AA60AB5C">
      <w:start w:val="1"/>
      <w:numFmt w:val="decimal"/>
      <w:lvlText w:val="%7."/>
      <w:lvlJc w:val="left"/>
      <w:pPr>
        <w:ind w:left="5040" w:hanging="360"/>
      </w:pPr>
    </w:lvl>
    <w:lvl w:ilvl="7" w:tplc="9274F7B4">
      <w:start w:val="1"/>
      <w:numFmt w:val="lowerLetter"/>
      <w:lvlText w:val="%8."/>
      <w:lvlJc w:val="left"/>
      <w:pPr>
        <w:ind w:left="5760" w:hanging="360"/>
      </w:pPr>
    </w:lvl>
    <w:lvl w:ilvl="8" w:tplc="68C0FC38">
      <w:start w:val="1"/>
      <w:numFmt w:val="lowerRoman"/>
      <w:lvlText w:val="%9."/>
      <w:lvlJc w:val="right"/>
      <w:pPr>
        <w:ind w:left="6480" w:hanging="180"/>
      </w:pPr>
    </w:lvl>
  </w:abstractNum>
  <w:abstractNum w:abstractNumId="79" w15:restartNumberingAfterBreak="0">
    <w:nsid w:val="77FB206D"/>
    <w:multiLevelType w:val="multilevel"/>
    <w:tmpl w:val="40B61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9980031"/>
    <w:multiLevelType w:val="hybridMultilevel"/>
    <w:tmpl w:val="18EEE032"/>
    <w:lvl w:ilvl="0" w:tplc="2000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81" w15:restartNumberingAfterBreak="0">
    <w:nsid w:val="7B096955"/>
    <w:multiLevelType w:val="multilevel"/>
    <w:tmpl w:val="3A923D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7B651E65"/>
    <w:multiLevelType w:val="multilevel"/>
    <w:tmpl w:val="A3B86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BA41AF4"/>
    <w:multiLevelType w:val="multilevel"/>
    <w:tmpl w:val="71FC655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4" w15:restartNumberingAfterBreak="0">
    <w:nsid w:val="7E7039DD"/>
    <w:multiLevelType w:val="hybridMultilevel"/>
    <w:tmpl w:val="AC1C465E"/>
    <w:lvl w:ilvl="0" w:tplc="EB48AEDC">
      <w:start w:val="3"/>
      <w:numFmt w:val="decimal"/>
      <w:lvlText w:val="%1."/>
      <w:lvlJc w:val="left"/>
      <w:pPr>
        <w:ind w:left="720" w:hanging="360"/>
      </w:pPr>
    </w:lvl>
    <w:lvl w:ilvl="1" w:tplc="9BAEEA5A">
      <w:start w:val="1"/>
      <w:numFmt w:val="lowerLetter"/>
      <w:lvlText w:val="%2."/>
      <w:lvlJc w:val="left"/>
      <w:pPr>
        <w:ind w:left="1440" w:hanging="360"/>
      </w:pPr>
    </w:lvl>
    <w:lvl w:ilvl="2" w:tplc="3D181DCA">
      <w:start w:val="1"/>
      <w:numFmt w:val="lowerRoman"/>
      <w:lvlText w:val="%3."/>
      <w:lvlJc w:val="right"/>
      <w:pPr>
        <w:ind w:left="2160" w:hanging="180"/>
      </w:pPr>
    </w:lvl>
    <w:lvl w:ilvl="3" w:tplc="41724110">
      <w:start w:val="1"/>
      <w:numFmt w:val="decimal"/>
      <w:lvlText w:val="%4."/>
      <w:lvlJc w:val="left"/>
      <w:pPr>
        <w:ind w:left="2880" w:hanging="360"/>
      </w:pPr>
    </w:lvl>
    <w:lvl w:ilvl="4" w:tplc="6372A080">
      <w:start w:val="1"/>
      <w:numFmt w:val="lowerLetter"/>
      <w:lvlText w:val="%5."/>
      <w:lvlJc w:val="left"/>
      <w:pPr>
        <w:ind w:left="3600" w:hanging="360"/>
      </w:pPr>
    </w:lvl>
    <w:lvl w:ilvl="5" w:tplc="C25CD966">
      <w:start w:val="1"/>
      <w:numFmt w:val="lowerRoman"/>
      <w:lvlText w:val="%6."/>
      <w:lvlJc w:val="right"/>
      <w:pPr>
        <w:ind w:left="4320" w:hanging="180"/>
      </w:pPr>
    </w:lvl>
    <w:lvl w:ilvl="6" w:tplc="E12866BA">
      <w:start w:val="1"/>
      <w:numFmt w:val="decimal"/>
      <w:lvlText w:val="%7."/>
      <w:lvlJc w:val="left"/>
      <w:pPr>
        <w:ind w:left="5040" w:hanging="360"/>
      </w:pPr>
    </w:lvl>
    <w:lvl w:ilvl="7" w:tplc="8A880C78">
      <w:start w:val="1"/>
      <w:numFmt w:val="lowerLetter"/>
      <w:lvlText w:val="%8."/>
      <w:lvlJc w:val="left"/>
      <w:pPr>
        <w:ind w:left="5760" w:hanging="360"/>
      </w:pPr>
    </w:lvl>
    <w:lvl w:ilvl="8" w:tplc="CA78E26E">
      <w:start w:val="1"/>
      <w:numFmt w:val="lowerRoman"/>
      <w:lvlText w:val="%9."/>
      <w:lvlJc w:val="right"/>
      <w:pPr>
        <w:ind w:left="6480" w:hanging="180"/>
      </w:pPr>
    </w:lvl>
  </w:abstractNum>
  <w:abstractNum w:abstractNumId="85" w15:restartNumberingAfterBreak="0">
    <w:nsid w:val="7EE60E3A"/>
    <w:multiLevelType w:val="multilevel"/>
    <w:tmpl w:val="E9FAA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7FDC7393"/>
    <w:multiLevelType w:val="multilevel"/>
    <w:tmpl w:val="5EF8C4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746149724">
    <w:abstractNumId w:val="57"/>
  </w:num>
  <w:num w:numId="2" w16cid:durableId="1258906334">
    <w:abstractNumId w:val="44"/>
  </w:num>
  <w:num w:numId="3" w16cid:durableId="312300278">
    <w:abstractNumId w:val="17"/>
  </w:num>
  <w:num w:numId="4" w16cid:durableId="1800566857">
    <w:abstractNumId w:val="69"/>
  </w:num>
  <w:num w:numId="5" w16cid:durableId="1109085384">
    <w:abstractNumId w:val="22"/>
  </w:num>
  <w:num w:numId="6" w16cid:durableId="1441416054">
    <w:abstractNumId w:val="65"/>
  </w:num>
  <w:num w:numId="7" w16cid:durableId="169220084">
    <w:abstractNumId w:val="85"/>
  </w:num>
  <w:num w:numId="8" w16cid:durableId="645668249">
    <w:abstractNumId w:val="7"/>
  </w:num>
  <w:num w:numId="9" w16cid:durableId="11035928">
    <w:abstractNumId w:val="25"/>
  </w:num>
  <w:num w:numId="10" w16cid:durableId="189146408">
    <w:abstractNumId w:val="45"/>
  </w:num>
  <w:num w:numId="11" w16cid:durableId="1834954914">
    <w:abstractNumId w:val="27"/>
  </w:num>
  <w:num w:numId="12" w16cid:durableId="1469125421">
    <w:abstractNumId w:val="80"/>
  </w:num>
  <w:num w:numId="13" w16cid:durableId="653726130">
    <w:abstractNumId w:val="26"/>
  </w:num>
  <w:num w:numId="14" w16cid:durableId="1879049119">
    <w:abstractNumId w:val="72"/>
  </w:num>
  <w:num w:numId="15" w16cid:durableId="1454590080">
    <w:abstractNumId w:val="49"/>
  </w:num>
  <w:num w:numId="16" w16cid:durableId="1929656700">
    <w:abstractNumId w:val="19"/>
  </w:num>
  <w:num w:numId="17" w16cid:durableId="862017892">
    <w:abstractNumId w:val="1"/>
  </w:num>
  <w:num w:numId="18" w16cid:durableId="1999456755">
    <w:abstractNumId w:val="8"/>
  </w:num>
  <w:num w:numId="19" w16cid:durableId="1719090158">
    <w:abstractNumId w:val="10"/>
  </w:num>
  <w:num w:numId="20" w16cid:durableId="1854612312">
    <w:abstractNumId w:val="59"/>
  </w:num>
  <w:num w:numId="21" w16cid:durableId="1137408084">
    <w:abstractNumId w:val="4"/>
  </w:num>
  <w:num w:numId="22" w16cid:durableId="1003508121">
    <w:abstractNumId w:val="24"/>
  </w:num>
  <w:num w:numId="23" w16cid:durableId="147286834">
    <w:abstractNumId w:val="51"/>
  </w:num>
  <w:num w:numId="24" w16cid:durableId="355276732">
    <w:abstractNumId w:val="83"/>
  </w:num>
  <w:num w:numId="25" w16cid:durableId="512233723">
    <w:abstractNumId w:val="55"/>
  </w:num>
  <w:num w:numId="26" w16cid:durableId="470440306">
    <w:abstractNumId w:val="86"/>
  </w:num>
  <w:num w:numId="27" w16cid:durableId="1627543625">
    <w:abstractNumId w:val="48"/>
  </w:num>
  <w:num w:numId="28" w16cid:durableId="1965963947">
    <w:abstractNumId w:val="11"/>
  </w:num>
  <w:num w:numId="29" w16cid:durableId="1083642753">
    <w:abstractNumId w:val="40"/>
  </w:num>
  <w:num w:numId="30" w16cid:durableId="1583491971">
    <w:abstractNumId w:val="64"/>
  </w:num>
  <w:num w:numId="31" w16cid:durableId="1122654587">
    <w:abstractNumId w:val="33"/>
  </w:num>
  <w:num w:numId="32" w16cid:durableId="2120641986">
    <w:abstractNumId w:val="73"/>
  </w:num>
  <w:num w:numId="33" w16cid:durableId="90972924">
    <w:abstractNumId w:val="50"/>
  </w:num>
  <w:num w:numId="34" w16cid:durableId="257060633">
    <w:abstractNumId w:val="16"/>
  </w:num>
  <w:num w:numId="35" w16cid:durableId="1780878620">
    <w:abstractNumId w:val="29"/>
  </w:num>
  <w:num w:numId="36" w16cid:durableId="1146818748">
    <w:abstractNumId w:val="5"/>
  </w:num>
  <w:num w:numId="37" w16cid:durableId="1044713692">
    <w:abstractNumId w:val="0"/>
  </w:num>
  <w:num w:numId="38" w16cid:durableId="474107145">
    <w:abstractNumId w:val="58"/>
  </w:num>
  <w:num w:numId="39" w16cid:durableId="1715540703">
    <w:abstractNumId w:val="67"/>
  </w:num>
  <w:num w:numId="40" w16cid:durableId="31736887">
    <w:abstractNumId w:val="34"/>
  </w:num>
  <w:num w:numId="41" w16cid:durableId="714080512">
    <w:abstractNumId w:val="52"/>
  </w:num>
  <w:num w:numId="42" w16cid:durableId="335352340">
    <w:abstractNumId w:val="47"/>
  </w:num>
  <w:num w:numId="43" w16cid:durableId="449007689">
    <w:abstractNumId w:val="82"/>
  </w:num>
  <w:num w:numId="44" w16cid:durableId="1867327567">
    <w:abstractNumId w:val="21"/>
  </w:num>
  <w:num w:numId="45" w16cid:durableId="565918630">
    <w:abstractNumId w:val="53"/>
  </w:num>
  <w:num w:numId="46" w16cid:durableId="1517882970">
    <w:abstractNumId w:val="43"/>
  </w:num>
  <w:num w:numId="47" w16cid:durableId="388917499">
    <w:abstractNumId w:val="41"/>
  </w:num>
  <w:num w:numId="48" w16cid:durableId="1752120624">
    <w:abstractNumId w:val="62"/>
  </w:num>
  <w:num w:numId="49" w16cid:durableId="998076968">
    <w:abstractNumId w:val="9"/>
  </w:num>
  <w:num w:numId="50" w16cid:durableId="1317875299">
    <w:abstractNumId w:val="56"/>
  </w:num>
  <w:num w:numId="51" w16cid:durableId="1362704819">
    <w:abstractNumId w:val="74"/>
  </w:num>
  <w:num w:numId="52" w16cid:durableId="1766488985">
    <w:abstractNumId w:val="77"/>
  </w:num>
  <w:num w:numId="53" w16cid:durableId="2130009262">
    <w:abstractNumId w:val="79"/>
  </w:num>
  <w:num w:numId="54" w16cid:durableId="142359552">
    <w:abstractNumId w:val="30"/>
  </w:num>
  <w:num w:numId="55" w16cid:durableId="2039500233">
    <w:abstractNumId w:val="60"/>
  </w:num>
  <w:num w:numId="56" w16cid:durableId="759647162">
    <w:abstractNumId w:val="63"/>
  </w:num>
  <w:num w:numId="57" w16cid:durableId="90398050">
    <w:abstractNumId w:val="14"/>
  </w:num>
  <w:num w:numId="58" w16cid:durableId="290944429">
    <w:abstractNumId w:val="6"/>
  </w:num>
  <w:num w:numId="59" w16cid:durableId="2101486356">
    <w:abstractNumId w:val="35"/>
  </w:num>
  <w:num w:numId="60" w16cid:durableId="551428918">
    <w:abstractNumId w:val="70"/>
  </w:num>
  <w:num w:numId="61" w16cid:durableId="360859004">
    <w:abstractNumId w:val="39"/>
  </w:num>
  <w:num w:numId="62" w16cid:durableId="778913133">
    <w:abstractNumId w:val="81"/>
  </w:num>
  <w:num w:numId="63" w16cid:durableId="1752585216">
    <w:abstractNumId w:val="32"/>
  </w:num>
  <w:num w:numId="64" w16cid:durableId="1076517728">
    <w:abstractNumId w:val="28"/>
  </w:num>
  <w:num w:numId="65" w16cid:durableId="1655640873">
    <w:abstractNumId w:val="61"/>
  </w:num>
  <w:num w:numId="66" w16cid:durableId="414056864">
    <w:abstractNumId w:val="71"/>
  </w:num>
  <w:num w:numId="67" w16cid:durableId="1166021856">
    <w:abstractNumId w:val="76"/>
  </w:num>
  <w:num w:numId="68" w16cid:durableId="153306792">
    <w:abstractNumId w:val="36"/>
  </w:num>
  <w:num w:numId="69" w16cid:durableId="109327924">
    <w:abstractNumId w:val="37"/>
  </w:num>
  <w:num w:numId="70" w16cid:durableId="25495210">
    <w:abstractNumId w:val="42"/>
  </w:num>
  <w:num w:numId="71" w16cid:durableId="450637152">
    <w:abstractNumId w:val="23"/>
  </w:num>
  <w:num w:numId="72" w16cid:durableId="914508679">
    <w:abstractNumId w:val="15"/>
  </w:num>
  <w:num w:numId="73" w16cid:durableId="306016401">
    <w:abstractNumId w:val="78"/>
  </w:num>
  <w:num w:numId="74" w16cid:durableId="809633702">
    <w:abstractNumId w:val="3"/>
  </w:num>
  <w:num w:numId="75" w16cid:durableId="1553879814">
    <w:abstractNumId w:val="68"/>
  </w:num>
  <w:num w:numId="76" w16cid:durableId="406613858">
    <w:abstractNumId w:val="84"/>
  </w:num>
  <w:num w:numId="77" w16cid:durableId="1077242783">
    <w:abstractNumId w:val="46"/>
  </w:num>
  <w:num w:numId="78" w16cid:durableId="1081681368">
    <w:abstractNumId w:val="20"/>
  </w:num>
  <w:num w:numId="79" w16cid:durableId="922253568">
    <w:abstractNumId w:val="31"/>
  </w:num>
  <w:num w:numId="80" w16cid:durableId="501552392">
    <w:abstractNumId w:val="75"/>
  </w:num>
  <w:num w:numId="81" w16cid:durableId="281814417">
    <w:abstractNumId w:val="12"/>
  </w:num>
  <w:num w:numId="82" w16cid:durableId="24602554">
    <w:abstractNumId w:val="2"/>
  </w:num>
  <w:num w:numId="83" w16cid:durableId="862477235">
    <w:abstractNumId w:val="38"/>
  </w:num>
  <w:num w:numId="84" w16cid:durableId="348679202">
    <w:abstractNumId w:val="18"/>
  </w:num>
  <w:num w:numId="85" w16cid:durableId="1632662790">
    <w:abstractNumId w:val="13"/>
  </w:num>
  <w:num w:numId="86" w16cid:durableId="1883667916">
    <w:abstractNumId w:val="54"/>
  </w:num>
  <w:num w:numId="87" w16cid:durableId="1970668210">
    <w:abstractNumId w:val="66"/>
  </w:num>
  <w:numIdMacAtCleanup w:val="81"/>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BE"/>
    <w:rsid w:val="0000033A"/>
    <w:rsid w:val="00000D61"/>
    <w:rsid w:val="00001066"/>
    <w:rsid w:val="00001E2F"/>
    <w:rsid w:val="0000208E"/>
    <w:rsid w:val="00002C7C"/>
    <w:rsid w:val="00003153"/>
    <w:rsid w:val="000045F2"/>
    <w:rsid w:val="00004604"/>
    <w:rsid w:val="00004D95"/>
    <w:rsid w:val="00005155"/>
    <w:rsid w:val="000052B5"/>
    <w:rsid w:val="00005942"/>
    <w:rsid w:val="00007225"/>
    <w:rsid w:val="0000763C"/>
    <w:rsid w:val="000078E0"/>
    <w:rsid w:val="00007E0F"/>
    <w:rsid w:val="00007F43"/>
    <w:rsid w:val="00007FCD"/>
    <w:rsid w:val="000106BA"/>
    <w:rsid w:val="000108C2"/>
    <w:rsid w:val="00010B2A"/>
    <w:rsid w:val="0001191C"/>
    <w:rsid w:val="00011BB3"/>
    <w:rsid w:val="000125B0"/>
    <w:rsid w:val="00012CBB"/>
    <w:rsid w:val="00012D9E"/>
    <w:rsid w:val="0001301A"/>
    <w:rsid w:val="00013CF1"/>
    <w:rsid w:val="00013D13"/>
    <w:rsid w:val="00013E38"/>
    <w:rsid w:val="00014D33"/>
    <w:rsid w:val="00015240"/>
    <w:rsid w:val="000156E2"/>
    <w:rsid w:val="00016E64"/>
    <w:rsid w:val="000172D4"/>
    <w:rsid w:val="00017333"/>
    <w:rsid w:val="0001783D"/>
    <w:rsid w:val="0002041E"/>
    <w:rsid w:val="000209BD"/>
    <w:rsid w:val="000210AB"/>
    <w:rsid w:val="00021842"/>
    <w:rsid w:val="000222AC"/>
    <w:rsid w:val="000222E1"/>
    <w:rsid w:val="0002255F"/>
    <w:rsid w:val="000237F1"/>
    <w:rsid w:val="00023E65"/>
    <w:rsid w:val="000243C3"/>
    <w:rsid w:val="0002465A"/>
    <w:rsid w:val="00024BD4"/>
    <w:rsid w:val="00024D20"/>
    <w:rsid w:val="000256BC"/>
    <w:rsid w:val="00025A0B"/>
    <w:rsid w:val="00025A55"/>
    <w:rsid w:val="00026711"/>
    <w:rsid w:val="00026CD5"/>
    <w:rsid w:val="00027369"/>
    <w:rsid w:val="000276F9"/>
    <w:rsid w:val="00027A45"/>
    <w:rsid w:val="000310CC"/>
    <w:rsid w:val="000311A4"/>
    <w:rsid w:val="000314D9"/>
    <w:rsid w:val="00031BD2"/>
    <w:rsid w:val="0003295E"/>
    <w:rsid w:val="00032A04"/>
    <w:rsid w:val="000337F2"/>
    <w:rsid w:val="00033D58"/>
    <w:rsid w:val="00034290"/>
    <w:rsid w:val="0003480F"/>
    <w:rsid w:val="00034C18"/>
    <w:rsid w:val="00034E87"/>
    <w:rsid w:val="00036E0F"/>
    <w:rsid w:val="000371A6"/>
    <w:rsid w:val="0003794F"/>
    <w:rsid w:val="000402B2"/>
    <w:rsid w:val="00040591"/>
    <w:rsid w:val="00040F4D"/>
    <w:rsid w:val="0004142F"/>
    <w:rsid w:val="000418A9"/>
    <w:rsid w:val="00042B82"/>
    <w:rsid w:val="00042CD6"/>
    <w:rsid w:val="00042D55"/>
    <w:rsid w:val="0004387C"/>
    <w:rsid w:val="00044840"/>
    <w:rsid w:val="00044971"/>
    <w:rsid w:val="00044A35"/>
    <w:rsid w:val="00044C65"/>
    <w:rsid w:val="00044F3E"/>
    <w:rsid w:val="00044F67"/>
    <w:rsid w:val="00045361"/>
    <w:rsid w:val="00046592"/>
    <w:rsid w:val="00047267"/>
    <w:rsid w:val="000476CE"/>
    <w:rsid w:val="00047801"/>
    <w:rsid w:val="00047B51"/>
    <w:rsid w:val="00047B9F"/>
    <w:rsid w:val="0004D0FC"/>
    <w:rsid w:val="000531C0"/>
    <w:rsid w:val="00053ABB"/>
    <w:rsid w:val="00053E2B"/>
    <w:rsid w:val="000543D5"/>
    <w:rsid w:val="000543D6"/>
    <w:rsid w:val="00055561"/>
    <w:rsid w:val="0005638B"/>
    <w:rsid w:val="00056396"/>
    <w:rsid w:val="00056A4C"/>
    <w:rsid w:val="00057046"/>
    <w:rsid w:val="000577E3"/>
    <w:rsid w:val="00060898"/>
    <w:rsid w:val="00060B46"/>
    <w:rsid w:val="00061083"/>
    <w:rsid w:val="000626CF"/>
    <w:rsid w:val="00062DCA"/>
    <w:rsid w:val="00063780"/>
    <w:rsid w:val="000641E7"/>
    <w:rsid w:val="00065327"/>
    <w:rsid w:val="0006569A"/>
    <w:rsid w:val="00065899"/>
    <w:rsid w:val="000668E6"/>
    <w:rsid w:val="00066B41"/>
    <w:rsid w:val="00067242"/>
    <w:rsid w:val="00067586"/>
    <w:rsid w:val="000678A3"/>
    <w:rsid w:val="000678D1"/>
    <w:rsid w:val="00067C12"/>
    <w:rsid w:val="00067E9C"/>
    <w:rsid w:val="00070AC6"/>
    <w:rsid w:val="00072814"/>
    <w:rsid w:val="00073122"/>
    <w:rsid w:val="00073388"/>
    <w:rsid w:val="000733BB"/>
    <w:rsid w:val="000740FC"/>
    <w:rsid w:val="000745EA"/>
    <w:rsid w:val="00075B7D"/>
    <w:rsid w:val="00075E41"/>
    <w:rsid w:val="00075E82"/>
    <w:rsid w:val="000765F8"/>
    <w:rsid w:val="00077771"/>
    <w:rsid w:val="00077F3F"/>
    <w:rsid w:val="00080081"/>
    <w:rsid w:val="0008066C"/>
    <w:rsid w:val="00080FBD"/>
    <w:rsid w:val="000810BA"/>
    <w:rsid w:val="000817F8"/>
    <w:rsid w:val="000822DF"/>
    <w:rsid w:val="00082345"/>
    <w:rsid w:val="0008254F"/>
    <w:rsid w:val="00083BE6"/>
    <w:rsid w:val="00085493"/>
    <w:rsid w:val="00085747"/>
    <w:rsid w:val="00085859"/>
    <w:rsid w:val="000861C1"/>
    <w:rsid w:val="0008620B"/>
    <w:rsid w:val="000866B8"/>
    <w:rsid w:val="0008768F"/>
    <w:rsid w:val="0008773F"/>
    <w:rsid w:val="0008782A"/>
    <w:rsid w:val="000878CA"/>
    <w:rsid w:val="0008798E"/>
    <w:rsid w:val="00087BA5"/>
    <w:rsid w:val="00087DD2"/>
    <w:rsid w:val="000913C7"/>
    <w:rsid w:val="0009189E"/>
    <w:rsid w:val="0009193B"/>
    <w:rsid w:val="000919AD"/>
    <w:rsid w:val="00093A48"/>
    <w:rsid w:val="00093EC4"/>
    <w:rsid w:val="00094232"/>
    <w:rsid w:val="00094B3B"/>
    <w:rsid w:val="00094E49"/>
    <w:rsid w:val="00095591"/>
    <w:rsid w:val="000956D8"/>
    <w:rsid w:val="00095DCA"/>
    <w:rsid w:val="00095F35"/>
    <w:rsid w:val="000971E7"/>
    <w:rsid w:val="0009738E"/>
    <w:rsid w:val="00097BE6"/>
    <w:rsid w:val="000A0089"/>
    <w:rsid w:val="000A0A8A"/>
    <w:rsid w:val="000A1AD3"/>
    <w:rsid w:val="000A1FF1"/>
    <w:rsid w:val="000A2ECC"/>
    <w:rsid w:val="000A305F"/>
    <w:rsid w:val="000A4185"/>
    <w:rsid w:val="000A6575"/>
    <w:rsid w:val="000A6AC3"/>
    <w:rsid w:val="000A79BD"/>
    <w:rsid w:val="000A7D5A"/>
    <w:rsid w:val="000B10F7"/>
    <w:rsid w:val="000B19F6"/>
    <w:rsid w:val="000B1FB3"/>
    <w:rsid w:val="000B2205"/>
    <w:rsid w:val="000B29B7"/>
    <w:rsid w:val="000B32F1"/>
    <w:rsid w:val="000B3302"/>
    <w:rsid w:val="000B3917"/>
    <w:rsid w:val="000B3926"/>
    <w:rsid w:val="000B3F42"/>
    <w:rsid w:val="000B4035"/>
    <w:rsid w:val="000B4580"/>
    <w:rsid w:val="000B4B59"/>
    <w:rsid w:val="000B51CC"/>
    <w:rsid w:val="000B5C0B"/>
    <w:rsid w:val="000B60F9"/>
    <w:rsid w:val="000B6706"/>
    <w:rsid w:val="000B67D6"/>
    <w:rsid w:val="000C042D"/>
    <w:rsid w:val="000C132E"/>
    <w:rsid w:val="000C24E4"/>
    <w:rsid w:val="000C2BD0"/>
    <w:rsid w:val="000C2D74"/>
    <w:rsid w:val="000C4893"/>
    <w:rsid w:val="000C4ACF"/>
    <w:rsid w:val="000C4EE0"/>
    <w:rsid w:val="000C5A8A"/>
    <w:rsid w:val="000C5ED2"/>
    <w:rsid w:val="000C601D"/>
    <w:rsid w:val="000C6248"/>
    <w:rsid w:val="000C64C6"/>
    <w:rsid w:val="000C72D7"/>
    <w:rsid w:val="000C79F7"/>
    <w:rsid w:val="000C7B07"/>
    <w:rsid w:val="000D067E"/>
    <w:rsid w:val="000D06AB"/>
    <w:rsid w:val="000D06F9"/>
    <w:rsid w:val="000D07B5"/>
    <w:rsid w:val="000D0AE5"/>
    <w:rsid w:val="000D0B29"/>
    <w:rsid w:val="000D18CE"/>
    <w:rsid w:val="000D29E9"/>
    <w:rsid w:val="000D2E8A"/>
    <w:rsid w:val="000D3338"/>
    <w:rsid w:val="000D3975"/>
    <w:rsid w:val="000D4168"/>
    <w:rsid w:val="000D4437"/>
    <w:rsid w:val="000D5C1F"/>
    <w:rsid w:val="000D616E"/>
    <w:rsid w:val="000D64C1"/>
    <w:rsid w:val="000D65EB"/>
    <w:rsid w:val="000D787C"/>
    <w:rsid w:val="000D7A0C"/>
    <w:rsid w:val="000E05EB"/>
    <w:rsid w:val="000E0EAE"/>
    <w:rsid w:val="000E14CE"/>
    <w:rsid w:val="000E1FE9"/>
    <w:rsid w:val="000E20A1"/>
    <w:rsid w:val="000E380C"/>
    <w:rsid w:val="000E39B2"/>
    <w:rsid w:val="000E3A56"/>
    <w:rsid w:val="000E47AB"/>
    <w:rsid w:val="000E4FBF"/>
    <w:rsid w:val="000E5374"/>
    <w:rsid w:val="000E55C8"/>
    <w:rsid w:val="000E6063"/>
    <w:rsid w:val="000E62EE"/>
    <w:rsid w:val="000E6F82"/>
    <w:rsid w:val="000E76C9"/>
    <w:rsid w:val="000E7C3A"/>
    <w:rsid w:val="000F027D"/>
    <w:rsid w:val="000F0CA4"/>
    <w:rsid w:val="000F18C0"/>
    <w:rsid w:val="000F2F88"/>
    <w:rsid w:val="000F369B"/>
    <w:rsid w:val="000F3AA5"/>
    <w:rsid w:val="000F46F9"/>
    <w:rsid w:val="000F4B3B"/>
    <w:rsid w:val="000F4F86"/>
    <w:rsid w:val="000F53D5"/>
    <w:rsid w:val="000F5EC0"/>
    <w:rsid w:val="000F7BF0"/>
    <w:rsid w:val="000F92A1"/>
    <w:rsid w:val="00100DDC"/>
    <w:rsid w:val="00101049"/>
    <w:rsid w:val="001015DE"/>
    <w:rsid w:val="0010166F"/>
    <w:rsid w:val="001016A4"/>
    <w:rsid w:val="00101F22"/>
    <w:rsid w:val="0010223F"/>
    <w:rsid w:val="00102509"/>
    <w:rsid w:val="001028CB"/>
    <w:rsid w:val="00103346"/>
    <w:rsid w:val="001039B5"/>
    <w:rsid w:val="00103BB3"/>
    <w:rsid w:val="00104771"/>
    <w:rsid w:val="00104934"/>
    <w:rsid w:val="001058BD"/>
    <w:rsid w:val="00106437"/>
    <w:rsid w:val="00106B29"/>
    <w:rsid w:val="00106F19"/>
    <w:rsid w:val="00107D85"/>
    <w:rsid w:val="001121DB"/>
    <w:rsid w:val="00112913"/>
    <w:rsid w:val="0011297F"/>
    <w:rsid w:val="00112E4D"/>
    <w:rsid w:val="001132DB"/>
    <w:rsid w:val="001144EB"/>
    <w:rsid w:val="001145DB"/>
    <w:rsid w:val="001146CA"/>
    <w:rsid w:val="001146E6"/>
    <w:rsid w:val="001150CF"/>
    <w:rsid w:val="00115611"/>
    <w:rsid w:val="0011567B"/>
    <w:rsid w:val="001159AE"/>
    <w:rsid w:val="00116CE4"/>
    <w:rsid w:val="00117505"/>
    <w:rsid w:val="001176FA"/>
    <w:rsid w:val="001178F3"/>
    <w:rsid w:val="00119FB9"/>
    <w:rsid w:val="00120697"/>
    <w:rsid w:val="00121E5B"/>
    <w:rsid w:val="0012327B"/>
    <w:rsid w:val="001238EE"/>
    <w:rsid w:val="00124A19"/>
    <w:rsid w:val="00124D80"/>
    <w:rsid w:val="001253BB"/>
    <w:rsid w:val="0012573D"/>
    <w:rsid w:val="00125EDB"/>
    <w:rsid w:val="00125F0C"/>
    <w:rsid w:val="0012698A"/>
    <w:rsid w:val="00127123"/>
    <w:rsid w:val="00127B58"/>
    <w:rsid w:val="00127CDC"/>
    <w:rsid w:val="00130D0E"/>
    <w:rsid w:val="001318C7"/>
    <w:rsid w:val="00131EB4"/>
    <w:rsid w:val="0013267B"/>
    <w:rsid w:val="00132AAD"/>
    <w:rsid w:val="0013317D"/>
    <w:rsid w:val="00133714"/>
    <w:rsid w:val="00133AB1"/>
    <w:rsid w:val="00135105"/>
    <w:rsid w:val="00135CC9"/>
    <w:rsid w:val="001367A7"/>
    <w:rsid w:val="00136940"/>
    <w:rsid w:val="001370E7"/>
    <w:rsid w:val="0013741B"/>
    <w:rsid w:val="001377DE"/>
    <w:rsid w:val="00140A6D"/>
    <w:rsid w:val="001419C4"/>
    <w:rsid w:val="0014204F"/>
    <w:rsid w:val="00142453"/>
    <w:rsid w:val="00142986"/>
    <w:rsid w:val="0014345E"/>
    <w:rsid w:val="00143676"/>
    <w:rsid w:val="00144BFA"/>
    <w:rsid w:val="0014525B"/>
    <w:rsid w:val="001459F2"/>
    <w:rsid w:val="00146811"/>
    <w:rsid w:val="00147C23"/>
    <w:rsid w:val="0015010B"/>
    <w:rsid w:val="00150D12"/>
    <w:rsid w:val="001530FA"/>
    <w:rsid w:val="00153508"/>
    <w:rsid w:val="0015407D"/>
    <w:rsid w:val="0015450C"/>
    <w:rsid w:val="00154F81"/>
    <w:rsid w:val="001555DB"/>
    <w:rsid w:val="001559E9"/>
    <w:rsid w:val="00155A24"/>
    <w:rsid w:val="00155F34"/>
    <w:rsid w:val="001561AA"/>
    <w:rsid w:val="001563E0"/>
    <w:rsid w:val="00156A1E"/>
    <w:rsid w:val="001579BD"/>
    <w:rsid w:val="00160268"/>
    <w:rsid w:val="00160470"/>
    <w:rsid w:val="0016068D"/>
    <w:rsid w:val="00160D14"/>
    <w:rsid w:val="0016120D"/>
    <w:rsid w:val="00161584"/>
    <w:rsid w:val="001619CE"/>
    <w:rsid w:val="0016272D"/>
    <w:rsid w:val="00165AAC"/>
    <w:rsid w:val="0016653A"/>
    <w:rsid w:val="00167096"/>
    <w:rsid w:val="00167301"/>
    <w:rsid w:val="00167810"/>
    <w:rsid w:val="0016790C"/>
    <w:rsid w:val="00167C6F"/>
    <w:rsid w:val="00170071"/>
    <w:rsid w:val="001700BE"/>
    <w:rsid w:val="001703BC"/>
    <w:rsid w:val="001704AA"/>
    <w:rsid w:val="00170560"/>
    <w:rsid w:val="00170F26"/>
    <w:rsid w:val="0017154C"/>
    <w:rsid w:val="00171BEE"/>
    <w:rsid w:val="00172B06"/>
    <w:rsid w:val="00172CCE"/>
    <w:rsid w:val="00173A03"/>
    <w:rsid w:val="001747CE"/>
    <w:rsid w:val="00175398"/>
    <w:rsid w:val="00175723"/>
    <w:rsid w:val="00175D7C"/>
    <w:rsid w:val="00175D91"/>
    <w:rsid w:val="00176374"/>
    <w:rsid w:val="00176564"/>
    <w:rsid w:val="00177DC2"/>
    <w:rsid w:val="0018001F"/>
    <w:rsid w:val="001808F7"/>
    <w:rsid w:val="00181785"/>
    <w:rsid w:val="00181BF0"/>
    <w:rsid w:val="00181E4A"/>
    <w:rsid w:val="00182E51"/>
    <w:rsid w:val="00183DBE"/>
    <w:rsid w:val="001840CB"/>
    <w:rsid w:val="001846FD"/>
    <w:rsid w:val="00184D25"/>
    <w:rsid w:val="00185341"/>
    <w:rsid w:val="00185460"/>
    <w:rsid w:val="00185617"/>
    <w:rsid w:val="001862CA"/>
    <w:rsid w:val="001876D6"/>
    <w:rsid w:val="001901D4"/>
    <w:rsid w:val="00190328"/>
    <w:rsid w:val="0019141F"/>
    <w:rsid w:val="001924EF"/>
    <w:rsid w:val="001933F6"/>
    <w:rsid w:val="00193CDA"/>
    <w:rsid w:val="00193E55"/>
    <w:rsid w:val="00194140"/>
    <w:rsid w:val="00194305"/>
    <w:rsid w:val="00195450"/>
    <w:rsid w:val="0019572F"/>
    <w:rsid w:val="0019624E"/>
    <w:rsid w:val="00196AB6"/>
    <w:rsid w:val="0019784D"/>
    <w:rsid w:val="001A0224"/>
    <w:rsid w:val="001A052C"/>
    <w:rsid w:val="001A057A"/>
    <w:rsid w:val="001A1276"/>
    <w:rsid w:val="001A1670"/>
    <w:rsid w:val="001A1A9A"/>
    <w:rsid w:val="001A20A3"/>
    <w:rsid w:val="001A253F"/>
    <w:rsid w:val="001A365E"/>
    <w:rsid w:val="001A3C4E"/>
    <w:rsid w:val="001A4C37"/>
    <w:rsid w:val="001A4FB0"/>
    <w:rsid w:val="001A51BA"/>
    <w:rsid w:val="001A5211"/>
    <w:rsid w:val="001A580D"/>
    <w:rsid w:val="001A5921"/>
    <w:rsid w:val="001A6232"/>
    <w:rsid w:val="001A6439"/>
    <w:rsid w:val="001A6499"/>
    <w:rsid w:val="001A69E9"/>
    <w:rsid w:val="001A7037"/>
    <w:rsid w:val="001A73B7"/>
    <w:rsid w:val="001A76C1"/>
    <w:rsid w:val="001A7C05"/>
    <w:rsid w:val="001B07B0"/>
    <w:rsid w:val="001B104E"/>
    <w:rsid w:val="001B17B1"/>
    <w:rsid w:val="001B199C"/>
    <w:rsid w:val="001B1A7E"/>
    <w:rsid w:val="001B2013"/>
    <w:rsid w:val="001B2086"/>
    <w:rsid w:val="001B2AA4"/>
    <w:rsid w:val="001B3A26"/>
    <w:rsid w:val="001B4176"/>
    <w:rsid w:val="001B47C1"/>
    <w:rsid w:val="001B4D2D"/>
    <w:rsid w:val="001B54A0"/>
    <w:rsid w:val="001B55D4"/>
    <w:rsid w:val="001B5ECF"/>
    <w:rsid w:val="001B629D"/>
    <w:rsid w:val="001B7D08"/>
    <w:rsid w:val="001C09FA"/>
    <w:rsid w:val="001C0A73"/>
    <w:rsid w:val="001C0B82"/>
    <w:rsid w:val="001C0D4A"/>
    <w:rsid w:val="001C1DFC"/>
    <w:rsid w:val="001C1F62"/>
    <w:rsid w:val="001C28F7"/>
    <w:rsid w:val="001C2B9B"/>
    <w:rsid w:val="001C2D20"/>
    <w:rsid w:val="001C2F8C"/>
    <w:rsid w:val="001C3733"/>
    <w:rsid w:val="001C3951"/>
    <w:rsid w:val="001C3DCC"/>
    <w:rsid w:val="001C4121"/>
    <w:rsid w:val="001C683A"/>
    <w:rsid w:val="001C7074"/>
    <w:rsid w:val="001C77BE"/>
    <w:rsid w:val="001D009F"/>
    <w:rsid w:val="001D0369"/>
    <w:rsid w:val="001D0CBF"/>
    <w:rsid w:val="001D1B7B"/>
    <w:rsid w:val="001D215A"/>
    <w:rsid w:val="001D2174"/>
    <w:rsid w:val="001D2762"/>
    <w:rsid w:val="001D306F"/>
    <w:rsid w:val="001D35BD"/>
    <w:rsid w:val="001D3B8D"/>
    <w:rsid w:val="001D471B"/>
    <w:rsid w:val="001D4C4F"/>
    <w:rsid w:val="001D5B62"/>
    <w:rsid w:val="001D6371"/>
    <w:rsid w:val="001D747B"/>
    <w:rsid w:val="001D74FB"/>
    <w:rsid w:val="001D7BAB"/>
    <w:rsid w:val="001E0883"/>
    <w:rsid w:val="001E095A"/>
    <w:rsid w:val="001E174F"/>
    <w:rsid w:val="001E17A5"/>
    <w:rsid w:val="001E489B"/>
    <w:rsid w:val="001E4D34"/>
    <w:rsid w:val="001E57CD"/>
    <w:rsid w:val="001E6D10"/>
    <w:rsid w:val="001E7393"/>
    <w:rsid w:val="001E73D3"/>
    <w:rsid w:val="001E7426"/>
    <w:rsid w:val="001E743A"/>
    <w:rsid w:val="001E7E9E"/>
    <w:rsid w:val="001F1726"/>
    <w:rsid w:val="001F1A54"/>
    <w:rsid w:val="001F1B19"/>
    <w:rsid w:val="001F1C40"/>
    <w:rsid w:val="001F2859"/>
    <w:rsid w:val="001F2A57"/>
    <w:rsid w:val="001F2CDB"/>
    <w:rsid w:val="001F3995"/>
    <w:rsid w:val="001F39E5"/>
    <w:rsid w:val="001F5A19"/>
    <w:rsid w:val="001F6C7A"/>
    <w:rsid w:val="001F6DA9"/>
    <w:rsid w:val="001F7A28"/>
    <w:rsid w:val="002006A6"/>
    <w:rsid w:val="00201D93"/>
    <w:rsid w:val="00202BAC"/>
    <w:rsid w:val="00203180"/>
    <w:rsid w:val="00203430"/>
    <w:rsid w:val="002034A9"/>
    <w:rsid w:val="00203634"/>
    <w:rsid w:val="00204A2B"/>
    <w:rsid w:val="00204E0E"/>
    <w:rsid w:val="0020602F"/>
    <w:rsid w:val="00206595"/>
    <w:rsid w:val="00206B57"/>
    <w:rsid w:val="00206C47"/>
    <w:rsid w:val="00207C9D"/>
    <w:rsid w:val="00210E46"/>
    <w:rsid w:val="00211EE0"/>
    <w:rsid w:val="00212067"/>
    <w:rsid w:val="002122AE"/>
    <w:rsid w:val="00212306"/>
    <w:rsid w:val="00212B9C"/>
    <w:rsid w:val="00213384"/>
    <w:rsid w:val="00213A51"/>
    <w:rsid w:val="00213BF1"/>
    <w:rsid w:val="002141B2"/>
    <w:rsid w:val="0021449A"/>
    <w:rsid w:val="00214988"/>
    <w:rsid w:val="00214F65"/>
    <w:rsid w:val="002156F3"/>
    <w:rsid w:val="002160B4"/>
    <w:rsid w:val="00217928"/>
    <w:rsid w:val="00217999"/>
    <w:rsid w:val="0021B82F"/>
    <w:rsid w:val="00222509"/>
    <w:rsid w:val="0022259C"/>
    <w:rsid w:val="00222776"/>
    <w:rsid w:val="00222A8D"/>
    <w:rsid w:val="00222E02"/>
    <w:rsid w:val="00223C59"/>
    <w:rsid w:val="00223EC1"/>
    <w:rsid w:val="00223FAB"/>
    <w:rsid w:val="00224682"/>
    <w:rsid w:val="00224B92"/>
    <w:rsid w:val="00224F07"/>
    <w:rsid w:val="00226343"/>
    <w:rsid w:val="002265E0"/>
    <w:rsid w:val="00226D43"/>
    <w:rsid w:val="00226DCA"/>
    <w:rsid w:val="002274EC"/>
    <w:rsid w:val="0023100F"/>
    <w:rsid w:val="00231F50"/>
    <w:rsid w:val="0023224E"/>
    <w:rsid w:val="00233704"/>
    <w:rsid w:val="002343BB"/>
    <w:rsid w:val="00234631"/>
    <w:rsid w:val="00234688"/>
    <w:rsid w:val="00234B87"/>
    <w:rsid w:val="00234F81"/>
    <w:rsid w:val="002351D0"/>
    <w:rsid w:val="00235257"/>
    <w:rsid w:val="00235C07"/>
    <w:rsid w:val="00236D72"/>
    <w:rsid w:val="002372CD"/>
    <w:rsid w:val="00237329"/>
    <w:rsid w:val="00237865"/>
    <w:rsid w:val="00237A19"/>
    <w:rsid w:val="0023DC8B"/>
    <w:rsid w:val="00241A13"/>
    <w:rsid w:val="0024206C"/>
    <w:rsid w:val="00242D3D"/>
    <w:rsid w:val="00243269"/>
    <w:rsid w:val="002433B4"/>
    <w:rsid w:val="00243857"/>
    <w:rsid w:val="00243DB4"/>
    <w:rsid w:val="00244A8E"/>
    <w:rsid w:val="00244FA9"/>
    <w:rsid w:val="002460A5"/>
    <w:rsid w:val="0024650A"/>
    <w:rsid w:val="00246B55"/>
    <w:rsid w:val="00246EFA"/>
    <w:rsid w:val="00247BE3"/>
    <w:rsid w:val="00247C19"/>
    <w:rsid w:val="0025076C"/>
    <w:rsid w:val="00250810"/>
    <w:rsid w:val="00250A35"/>
    <w:rsid w:val="00250CF4"/>
    <w:rsid w:val="002519E5"/>
    <w:rsid w:val="00251FBD"/>
    <w:rsid w:val="002523F7"/>
    <w:rsid w:val="0025262F"/>
    <w:rsid w:val="00252678"/>
    <w:rsid w:val="00252F1E"/>
    <w:rsid w:val="00253477"/>
    <w:rsid w:val="00253815"/>
    <w:rsid w:val="00254E80"/>
    <w:rsid w:val="00255CDB"/>
    <w:rsid w:val="00255F96"/>
    <w:rsid w:val="00256847"/>
    <w:rsid w:val="0025684A"/>
    <w:rsid w:val="0025710A"/>
    <w:rsid w:val="00257EE2"/>
    <w:rsid w:val="00261957"/>
    <w:rsid w:val="00262762"/>
    <w:rsid w:val="0026358C"/>
    <w:rsid w:val="00263AF7"/>
    <w:rsid w:val="00264311"/>
    <w:rsid w:val="002645D6"/>
    <w:rsid w:val="0026495E"/>
    <w:rsid w:val="0026549C"/>
    <w:rsid w:val="00265E40"/>
    <w:rsid w:val="0026723C"/>
    <w:rsid w:val="0026785F"/>
    <w:rsid w:val="0027248F"/>
    <w:rsid w:val="002725F0"/>
    <w:rsid w:val="0027282A"/>
    <w:rsid w:val="0027443F"/>
    <w:rsid w:val="002747F0"/>
    <w:rsid w:val="00275E00"/>
    <w:rsid w:val="00276990"/>
    <w:rsid w:val="00276CBF"/>
    <w:rsid w:val="00277D3F"/>
    <w:rsid w:val="00281004"/>
    <w:rsid w:val="00282133"/>
    <w:rsid w:val="002833ED"/>
    <w:rsid w:val="00283AA7"/>
    <w:rsid w:val="00283C94"/>
    <w:rsid w:val="00284FA8"/>
    <w:rsid w:val="002850AE"/>
    <w:rsid w:val="002859AB"/>
    <w:rsid w:val="0028604C"/>
    <w:rsid w:val="0028649E"/>
    <w:rsid w:val="0028692F"/>
    <w:rsid w:val="00286996"/>
    <w:rsid w:val="00286D82"/>
    <w:rsid w:val="00287C2B"/>
    <w:rsid w:val="00287F2D"/>
    <w:rsid w:val="0029004B"/>
    <w:rsid w:val="00290BF5"/>
    <w:rsid w:val="00290EEE"/>
    <w:rsid w:val="002911D1"/>
    <w:rsid w:val="00291732"/>
    <w:rsid w:val="00291D4A"/>
    <w:rsid w:val="00292123"/>
    <w:rsid w:val="00292280"/>
    <w:rsid w:val="0029247C"/>
    <w:rsid w:val="002957B5"/>
    <w:rsid w:val="00295824"/>
    <w:rsid w:val="00295950"/>
    <w:rsid w:val="00295D47"/>
    <w:rsid w:val="00297166"/>
    <w:rsid w:val="002972D9"/>
    <w:rsid w:val="00297A01"/>
    <w:rsid w:val="00297E7D"/>
    <w:rsid w:val="002A031F"/>
    <w:rsid w:val="002A126A"/>
    <w:rsid w:val="002A1290"/>
    <w:rsid w:val="002A14C9"/>
    <w:rsid w:val="002A21B3"/>
    <w:rsid w:val="002A368A"/>
    <w:rsid w:val="002A3BE3"/>
    <w:rsid w:val="002A3C58"/>
    <w:rsid w:val="002A3C8E"/>
    <w:rsid w:val="002A3E6C"/>
    <w:rsid w:val="002A3E8E"/>
    <w:rsid w:val="002A48A8"/>
    <w:rsid w:val="002A4AB8"/>
    <w:rsid w:val="002A52CA"/>
    <w:rsid w:val="002A5558"/>
    <w:rsid w:val="002A55E9"/>
    <w:rsid w:val="002B056C"/>
    <w:rsid w:val="002B05C6"/>
    <w:rsid w:val="002B0D1C"/>
    <w:rsid w:val="002B10BC"/>
    <w:rsid w:val="002B1790"/>
    <w:rsid w:val="002B1E64"/>
    <w:rsid w:val="002B249B"/>
    <w:rsid w:val="002B29B5"/>
    <w:rsid w:val="002B4039"/>
    <w:rsid w:val="002B4109"/>
    <w:rsid w:val="002B4155"/>
    <w:rsid w:val="002B4ADD"/>
    <w:rsid w:val="002B57F1"/>
    <w:rsid w:val="002B6660"/>
    <w:rsid w:val="002B6821"/>
    <w:rsid w:val="002B7139"/>
    <w:rsid w:val="002B74E4"/>
    <w:rsid w:val="002B7C5C"/>
    <w:rsid w:val="002C0DA4"/>
    <w:rsid w:val="002C13AA"/>
    <w:rsid w:val="002C1776"/>
    <w:rsid w:val="002C18F6"/>
    <w:rsid w:val="002C2008"/>
    <w:rsid w:val="002C26B5"/>
    <w:rsid w:val="002C354A"/>
    <w:rsid w:val="002C423F"/>
    <w:rsid w:val="002C4FB9"/>
    <w:rsid w:val="002C6487"/>
    <w:rsid w:val="002C6C62"/>
    <w:rsid w:val="002D0140"/>
    <w:rsid w:val="002D0376"/>
    <w:rsid w:val="002D0634"/>
    <w:rsid w:val="002D066F"/>
    <w:rsid w:val="002D06B3"/>
    <w:rsid w:val="002D074C"/>
    <w:rsid w:val="002D0C8C"/>
    <w:rsid w:val="002D0E40"/>
    <w:rsid w:val="002D185B"/>
    <w:rsid w:val="002D2334"/>
    <w:rsid w:val="002D2369"/>
    <w:rsid w:val="002D4287"/>
    <w:rsid w:val="002D4D68"/>
    <w:rsid w:val="002D4DDA"/>
    <w:rsid w:val="002D5A76"/>
    <w:rsid w:val="002D5FA1"/>
    <w:rsid w:val="002D645E"/>
    <w:rsid w:val="002D6DC2"/>
    <w:rsid w:val="002D6E41"/>
    <w:rsid w:val="002E0F6B"/>
    <w:rsid w:val="002E11CC"/>
    <w:rsid w:val="002E1D65"/>
    <w:rsid w:val="002E1D8C"/>
    <w:rsid w:val="002E266F"/>
    <w:rsid w:val="002E2903"/>
    <w:rsid w:val="002E435A"/>
    <w:rsid w:val="002E47C4"/>
    <w:rsid w:val="002E4B6B"/>
    <w:rsid w:val="002E4C5A"/>
    <w:rsid w:val="002E771E"/>
    <w:rsid w:val="002E7EF8"/>
    <w:rsid w:val="002F2D74"/>
    <w:rsid w:val="002F3899"/>
    <w:rsid w:val="002F3A04"/>
    <w:rsid w:val="002F3DDC"/>
    <w:rsid w:val="002F4387"/>
    <w:rsid w:val="002F4513"/>
    <w:rsid w:val="002F4C02"/>
    <w:rsid w:val="002F4E46"/>
    <w:rsid w:val="002F52CF"/>
    <w:rsid w:val="002F56F3"/>
    <w:rsid w:val="002F5A6E"/>
    <w:rsid w:val="002F6652"/>
    <w:rsid w:val="002F6C06"/>
    <w:rsid w:val="002F6DED"/>
    <w:rsid w:val="002F700D"/>
    <w:rsid w:val="00300D5E"/>
    <w:rsid w:val="003014E7"/>
    <w:rsid w:val="00301B58"/>
    <w:rsid w:val="003023CE"/>
    <w:rsid w:val="003027B4"/>
    <w:rsid w:val="00302970"/>
    <w:rsid w:val="0030351D"/>
    <w:rsid w:val="00303A11"/>
    <w:rsid w:val="00303E89"/>
    <w:rsid w:val="003043EB"/>
    <w:rsid w:val="00304400"/>
    <w:rsid w:val="00305AD9"/>
    <w:rsid w:val="0030678B"/>
    <w:rsid w:val="0030722C"/>
    <w:rsid w:val="00309B5B"/>
    <w:rsid w:val="00310DD8"/>
    <w:rsid w:val="00310ECE"/>
    <w:rsid w:val="00311452"/>
    <w:rsid w:val="0031152F"/>
    <w:rsid w:val="00311FB1"/>
    <w:rsid w:val="003134FB"/>
    <w:rsid w:val="00313560"/>
    <w:rsid w:val="00314D76"/>
    <w:rsid w:val="00314F15"/>
    <w:rsid w:val="0031535C"/>
    <w:rsid w:val="00315535"/>
    <w:rsid w:val="00315FA5"/>
    <w:rsid w:val="00317130"/>
    <w:rsid w:val="0031767B"/>
    <w:rsid w:val="003205D0"/>
    <w:rsid w:val="003215B7"/>
    <w:rsid w:val="003218FC"/>
    <w:rsid w:val="003221B6"/>
    <w:rsid w:val="003225C5"/>
    <w:rsid w:val="003237B0"/>
    <w:rsid w:val="00325337"/>
    <w:rsid w:val="0032638B"/>
    <w:rsid w:val="0032659A"/>
    <w:rsid w:val="0032730F"/>
    <w:rsid w:val="0032737D"/>
    <w:rsid w:val="00327399"/>
    <w:rsid w:val="003275AA"/>
    <w:rsid w:val="00327927"/>
    <w:rsid w:val="00327983"/>
    <w:rsid w:val="003302B8"/>
    <w:rsid w:val="00331BC5"/>
    <w:rsid w:val="0033210A"/>
    <w:rsid w:val="003328B7"/>
    <w:rsid w:val="00332CA2"/>
    <w:rsid w:val="00333023"/>
    <w:rsid w:val="003330F7"/>
    <w:rsid w:val="003333AA"/>
    <w:rsid w:val="00333BEF"/>
    <w:rsid w:val="00334631"/>
    <w:rsid w:val="0033466C"/>
    <w:rsid w:val="003346CD"/>
    <w:rsid w:val="0033578B"/>
    <w:rsid w:val="003358D4"/>
    <w:rsid w:val="003362B4"/>
    <w:rsid w:val="003371C9"/>
    <w:rsid w:val="00340A76"/>
    <w:rsid w:val="00341522"/>
    <w:rsid w:val="0034193B"/>
    <w:rsid w:val="00342586"/>
    <w:rsid w:val="00342762"/>
    <w:rsid w:val="00343174"/>
    <w:rsid w:val="003432EC"/>
    <w:rsid w:val="00343511"/>
    <w:rsid w:val="00343962"/>
    <w:rsid w:val="003439AB"/>
    <w:rsid w:val="003452DC"/>
    <w:rsid w:val="00346084"/>
    <w:rsid w:val="00347117"/>
    <w:rsid w:val="00347338"/>
    <w:rsid w:val="003478BF"/>
    <w:rsid w:val="00350170"/>
    <w:rsid w:val="00350667"/>
    <w:rsid w:val="00350853"/>
    <w:rsid w:val="003509C2"/>
    <w:rsid w:val="0035181E"/>
    <w:rsid w:val="00351A06"/>
    <w:rsid w:val="00351ED5"/>
    <w:rsid w:val="00352423"/>
    <w:rsid w:val="003525CF"/>
    <w:rsid w:val="00352B58"/>
    <w:rsid w:val="00352B9F"/>
    <w:rsid w:val="00352E39"/>
    <w:rsid w:val="0035392B"/>
    <w:rsid w:val="00353AB8"/>
    <w:rsid w:val="00357AFA"/>
    <w:rsid w:val="00357DAF"/>
    <w:rsid w:val="00360B1D"/>
    <w:rsid w:val="003613F2"/>
    <w:rsid w:val="00361D3B"/>
    <w:rsid w:val="003625A0"/>
    <w:rsid w:val="00362AAD"/>
    <w:rsid w:val="00363F37"/>
    <w:rsid w:val="00364246"/>
    <w:rsid w:val="003645A1"/>
    <w:rsid w:val="00364685"/>
    <w:rsid w:val="00364BF4"/>
    <w:rsid w:val="00364E9D"/>
    <w:rsid w:val="003657D4"/>
    <w:rsid w:val="00365AA0"/>
    <w:rsid w:val="0036649D"/>
    <w:rsid w:val="003665DD"/>
    <w:rsid w:val="0036674D"/>
    <w:rsid w:val="00366B54"/>
    <w:rsid w:val="00367082"/>
    <w:rsid w:val="00367212"/>
    <w:rsid w:val="003679BA"/>
    <w:rsid w:val="00367A20"/>
    <w:rsid w:val="00367F3F"/>
    <w:rsid w:val="0037052E"/>
    <w:rsid w:val="003710FD"/>
    <w:rsid w:val="00371EAF"/>
    <w:rsid w:val="0037207F"/>
    <w:rsid w:val="00373C47"/>
    <w:rsid w:val="00373F4C"/>
    <w:rsid w:val="003743AA"/>
    <w:rsid w:val="003749DD"/>
    <w:rsid w:val="00374CFD"/>
    <w:rsid w:val="00374FCF"/>
    <w:rsid w:val="00375929"/>
    <w:rsid w:val="00375DD9"/>
    <w:rsid w:val="00376735"/>
    <w:rsid w:val="00376AC3"/>
    <w:rsid w:val="00376EDC"/>
    <w:rsid w:val="003813D9"/>
    <w:rsid w:val="00381DC6"/>
    <w:rsid w:val="003825A6"/>
    <w:rsid w:val="0038280A"/>
    <w:rsid w:val="00382D7B"/>
    <w:rsid w:val="00382E48"/>
    <w:rsid w:val="003830B1"/>
    <w:rsid w:val="00383BEA"/>
    <w:rsid w:val="0038468A"/>
    <w:rsid w:val="003849A1"/>
    <w:rsid w:val="00384E21"/>
    <w:rsid w:val="00384FA8"/>
    <w:rsid w:val="003855D1"/>
    <w:rsid w:val="00385A05"/>
    <w:rsid w:val="00386003"/>
    <w:rsid w:val="00386300"/>
    <w:rsid w:val="00386F64"/>
    <w:rsid w:val="00387005"/>
    <w:rsid w:val="003870B6"/>
    <w:rsid w:val="00387CEF"/>
    <w:rsid w:val="0039056F"/>
    <w:rsid w:val="00390710"/>
    <w:rsid w:val="00390962"/>
    <w:rsid w:val="00390F73"/>
    <w:rsid w:val="00391318"/>
    <w:rsid w:val="00392072"/>
    <w:rsid w:val="00392094"/>
    <w:rsid w:val="003921AB"/>
    <w:rsid w:val="00393768"/>
    <w:rsid w:val="00394A48"/>
    <w:rsid w:val="00394D05"/>
    <w:rsid w:val="00395D45"/>
    <w:rsid w:val="00396A13"/>
    <w:rsid w:val="0039962C"/>
    <w:rsid w:val="003A0306"/>
    <w:rsid w:val="003A032D"/>
    <w:rsid w:val="003A0E42"/>
    <w:rsid w:val="003A1D88"/>
    <w:rsid w:val="003A2D42"/>
    <w:rsid w:val="003A30D6"/>
    <w:rsid w:val="003A6BAD"/>
    <w:rsid w:val="003A7CFA"/>
    <w:rsid w:val="003A7D64"/>
    <w:rsid w:val="003A7F51"/>
    <w:rsid w:val="003B02FF"/>
    <w:rsid w:val="003B05E4"/>
    <w:rsid w:val="003B0843"/>
    <w:rsid w:val="003B0F0C"/>
    <w:rsid w:val="003B1C18"/>
    <w:rsid w:val="003B2502"/>
    <w:rsid w:val="003B3315"/>
    <w:rsid w:val="003B3920"/>
    <w:rsid w:val="003B3FAB"/>
    <w:rsid w:val="003B44C7"/>
    <w:rsid w:val="003B4944"/>
    <w:rsid w:val="003B4F81"/>
    <w:rsid w:val="003B6F2B"/>
    <w:rsid w:val="003B7035"/>
    <w:rsid w:val="003B73BE"/>
    <w:rsid w:val="003C061F"/>
    <w:rsid w:val="003C06BF"/>
    <w:rsid w:val="003C06C6"/>
    <w:rsid w:val="003C0858"/>
    <w:rsid w:val="003C0F16"/>
    <w:rsid w:val="003C1119"/>
    <w:rsid w:val="003C1850"/>
    <w:rsid w:val="003C2936"/>
    <w:rsid w:val="003C2D7B"/>
    <w:rsid w:val="003C3552"/>
    <w:rsid w:val="003C3B27"/>
    <w:rsid w:val="003C4E8D"/>
    <w:rsid w:val="003C5561"/>
    <w:rsid w:val="003C58D5"/>
    <w:rsid w:val="003C6716"/>
    <w:rsid w:val="003C7A5D"/>
    <w:rsid w:val="003D0842"/>
    <w:rsid w:val="003D0848"/>
    <w:rsid w:val="003D0A60"/>
    <w:rsid w:val="003D0F49"/>
    <w:rsid w:val="003D1010"/>
    <w:rsid w:val="003D151A"/>
    <w:rsid w:val="003D1678"/>
    <w:rsid w:val="003D2589"/>
    <w:rsid w:val="003D3084"/>
    <w:rsid w:val="003D3462"/>
    <w:rsid w:val="003D36B1"/>
    <w:rsid w:val="003D38EB"/>
    <w:rsid w:val="003D421E"/>
    <w:rsid w:val="003D4F0C"/>
    <w:rsid w:val="003D5A4C"/>
    <w:rsid w:val="003D5EC0"/>
    <w:rsid w:val="003D6327"/>
    <w:rsid w:val="003D695D"/>
    <w:rsid w:val="003D78E5"/>
    <w:rsid w:val="003DE7CF"/>
    <w:rsid w:val="003E01AA"/>
    <w:rsid w:val="003E05F6"/>
    <w:rsid w:val="003E0ED2"/>
    <w:rsid w:val="003E2660"/>
    <w:rsid w:val="003E26BA"/>
    <w:rsid w:val="003E2775"/>
    <w:rsid w:val="003E29F0"/>
    <w:rsid w:val="003E2AE6"/>
    <w:rsid w:val="003E2C08"/>
    <w:rsid w:val="003E32A5"/>
    <w:rsid w:val="003E4371"/>
    <w:rsid w:val="003E451A"/>
    <w:rsid w:val="003E46A7"/>
    <w:rsid w:val="003E6365"/>
    <w:rsid w:val="003E77DE"/>
    <w:rsid w:val="003E78A6"/>
    <w:rsid w:val="003E7B57"/>
    <w:rsid w:val="003F0813"/>
    <w:rsid w:val="003F15F1"/>
    <w:rsid w:val="003F2235"/>
    <w:rsid w:val="003F2557"/>
    <w:rsid w:val="003F28A3"/>
    <w:rsid w:val="003F2FD6"/>
    <w:rsid w:val="003F3062"/>
    <w:rsid w:val="003F3538"/>
    <w:rsid w:val="003F361F"/>
    <w:rsid w:val="003F4B09"/>
    <w:rsid w:val="003F503E"/>
    <w:rsid w:val="003F5443"/>
    <w:rsid w:val="003F5DB7"/>
    <w:rsid w:val="003F604A"/>
    <w:rsid w:val="003F632C"/>
    <w:rsid w:val="003F69D1"/>
    <w:rsid w:val="003F6EFA"/>
    <w:rsid w:val="003F6F88"/>
    <w:rsid w:val="003F7C28"/>
    <w:rsid w:val="003F7D3A"/>
    <w:rsid w:val="003F7D5D"/>
    <w:rsid w:val="00400BC9"/>
    <w:rsid w:val="00400D9F"/>
    <w:rsid w:val="004012F4"/>
    <w:rsid w:val="0040138C"/>
    <w:rsid w:val="00402021"/>
    <w:rsid w:val="0040363D"/>
    <w:rsid w:val="00405044"/>
    <w:rsid w:val="00405207"/>
    <w:rsid w:val="0040579E"/>
    <w:rsid w:val="004064B6"/>
    <w:rsid w:val="00406657"/>
    <w:rsid w:val="00406A9A"/>
    <w:rsid w:val="0040742B"/>
    <w:rsid w:val="00407A75"/>
    <w:rsid w:val="004116CA"/>
    <w:rsid w:val="00411D95"/>
    <w:rsid w:val="00412AD4"/>
    <w:rsid w:val="00412F78"/>
    <w:rsid w:val="00413BBF"/>
    <w:rsid w:val="00413C25"/>
    <w:rsid w:val="00413DA1"/>
    <w:rsid w:val="0041419C"/>
    <w:rsid w:val="004149CA"/>
    <w:rsid w:val="0041536D"/>
    <w:rsid w:val="00415BE8"/>
    <w:rsid w:val="00417AF1"/>
    <w:rsid w:val="00417B4B"/>
    <w:rsid w:val="00420333"/>
    <w:rsid w:val="00421E1D"/>
    <w:rsid w:val="00422C1A"/>
    <w:rsid w:val="0042311D"/>
    <w:rsid w:val="00423679"/>
    <w:rsid w:val="00424FCC"/>
    <w:rsid w:val="004252A4"/>
    <w:rsid w:val="0042585B"/>
    <w:rsid w:val="00425B25"/>
    <w:rsid w:val="004273EE"/>
    <w:rsid w:val="00427588"/>
    <w:rsid w:val="00427A84"/>
    <w:rsid w:val="00427FAD"/>
    <w:rsid w:val="004307ED"/>
    <w:rsid w:val="00430A4C"/>
    <w:rsid w:val="0043130C"/>
    <w:rsid w:val="00431749"/>
    <w:rsid w:val="00431BEE"/>
    <w:rsid w:val="00431C45"/>
    <w:rsid w:val="00431FC6"/>
    <w:rsid w:val="00432227"/>
    <w:rsid w:val="004326F6"/>
    <w:rsid w:val="00433107"/>
    <w:rsid w:val="004332B0"/>
    <w:rsid w:val="0043347E"/>
    <w:rsid w:val="00434453"/>
    <w:rsid w:val="00434E14"/>
    <w:rsid w:val="004356D8"/>
    <w:rsid w:val="004360EF"/>
    <w:rsid w:val="00437130"/>
    <w:rsid w:val="00437A3B"/>
    <w:rsid w:val="00437E3E"/>
    <w:rsid w:val="00440B48"/>
    <w:rsid w:val="00440EAD"/>
    <w:rsid w:val="00440FD2"/>
    <w:rsid w:val="00441235"/>
    <w:rsid w:val="00441FB5"/>
    <w:rsid w:val="0044225D"/>
    <w:rsid w:val="004428D4"/>
    <w:rsid w:val="00442AC9"/>
    <w:rsid w:val="00442AF0"/>
    <w:rsid w:val="00442CF6"/>
    <w:rsid w:val="0044361C"/>
    <w:rsid w:val="00444345"/>
    <w:rsid w:val="004449B9"/>
    <w:rsid w:val="00444AB0"/>
    <w:rsid w:val="00444F7F"/>
    <w:rsid w:val="00445458"/>
    <w:rsid w:val="00445C48"/>
    <w:rsid w:val="00445CE8"/>
    <w:rsid w:val="004460F7"/>
    <w:rsid w:val="004465D6"/>
    <w:rsid w:val="00446B6A"/>
    <w:rsid w:val="00446C20"/>
    <w:rsid w:val="00447723"/>
    <w:rsid w:val="00450135"/>
    <w:rsid w:val="004509CE"/>
    <w:rsid w:val="00450D03"/>
    <w:rsid w:val="00450DC4"/>
    <w:rsid w:val="00450E10"/>
    <w:rsid w:val="00450F34"/>
    <w:rsid w:val="0045216A"/>
    <w:rsid w:val="0045264B"/>
    <w:rsid w:val="004529FD"/>
    <w:rsid w:val="00453148"/>
    <w:rsid w:val="004535E0"/>
    <w:rsid w:val="00454296"/>
    <w:rsid w:val="00456AC7"/>
    <w:rsid w:val="0045760A"/>
    <w:rsid w:val="00460FEF"/>
    <w:rsid w:val="004620F6"/>
    <w:rsid w:val="004621B2"/>
    <w:rsid w:val="004621D6"/>
    <w:rsid w:val="00463A96"/>
    <w:rsid w:val="00463F4F"/>
    <w:rsid w:val="0046430C"/>
    <w:rsid w:val="0046605F"/>
    <w:rsid w:val="0046676C"/>
    <w:rsid w:val="00470807"/>
    <w:rsid w:val="00470A21"/>
    <w:rsid w:val="00470A79"/>
    <w:rsid w:val="00471CEB"/>
    <w:rsid w:val="004728CA"/>
    <w:rsid w:val="00472B7C"/>
    <w:rsid w:val="00472E69"/>
    <w:rsid w:val="0047372F"/>
    <w:rsid w:val="004740A1"/>
    <w:rsid w:val="00474DF5"/>
    <w:rsid w:val="00474E52"/>
    <w:rsid w:val="0047570F"/>
    <w:rsid w:val="004757B0"/>
    <w:rsid w:val="00475F54"/>
    <w:rsid w:val="00476229"/>
    <w:rsid w:val="00476473"/>
    <w:rsid w:val="004766DA"/>
    <w:rsid w:val="00476DCA"/>
    <w:rsid w:val="004771E6"/>
    <w:rsid w:val="00477E46"/>
    <w:rsid w:val="0048018E"/>
    <w:rsid w:val="00480556"/>
    <w:rsid w:val="004809B8"/>
    <w:rsid w:val="00480B07"/>
    <w:rsid w:val="004814EB"/>
    <w:rsid w:val="004815A8"/>
    <w:rsid w:val="00481C7A"/>
    <w:rsid w:val="00481D4F"/>
    <w:rsid w:val="00482213"/>
    <w:rsid w:val="00483C5A"/>
    <w:rsid w:val="004843F4"/>
    <w:rsid w:val="00485FF4"/>
    <w:rsid w:val="00486B66"/>
    <w:rsid w:val="004879E2"/>
    <w:rsid w:val="00487BB7"/>
    <w:rsid w:val="00490182"/>
    <w:rsid w:val="004914D3"/>
    <w:rsid w:val="00491C95"/>
    <w:rsid w:val="00491CE4"/>
    <w:rsid w:val="0049258E"/>
    <w:rsid w:val="00492A1D"/>
    <w:rsid w:val="00492B69"/>
    <w:rsid w:val="004948E3"/>
    <w:rsid w:val="00494EB9"/>
    <w:rsid w:val="00496299"/>
    <w:rsid w:val="004978DC"/>
    <w:rsid w:val="004A03E2"/>
    <w:rsid w:val="004A078A"/>
    <w:rsid w:val="004A0BF6"/>
    <w:rsid w:val="004A20E9"/>
    <w:rsid w:val="004A2335"/>
    <w:rsid w:val="004A38C0"/>
    <w:rsid w:val="004A4387"/>
    <w:rsid w:val="004A4987"/>
    <w:rsid w:val="004A5783"/>
    <w:rsid w:val="004A5CAF"/>
    <w:rsid w:val="004A5CF5"/>
    <w:rsid w:val="004A69AE"/>
    <w:rsid w:val="004A6D63"/>
    <w:rsid w:val="004A797A"/>
    <w:rsid w:val="004A7A29"/>
    <w:rsid w:val="004A7B71"/>
    <w:rsid w:val="004B0B35"/>
    <w:rsid w:val="004B0E5C"/>
    <w:rsid w:val="004B2103"/>
    <w:rsid w:val="004B3F33"/>
    <w:rsid w:val="004B43A4"/>
    <w:rsid w:val="004B4E13"/>
    <w:rsid w:val="004B53D7"/>
    <w:rsid w:val="004B56A1"/>
    <w:rsid w:val="004B69ED"/>
    <w:rsid w:val="004B780D"/>
    <w:rsid w:val="004B7B7D"/>
    <w:rsid w:val="004B7BE2"/>
    <w:rsid w:val="004C0606"/>
    <w:rsid w:val="004C0B7A"/>
    <w:rsid w:val="004C0D28"/>
    <w:rsid w:val="004C0F51"/>
    <w:rsid w:val="004C121B"/>
    <w:rsid w:val="004C182C"/>
    <w:rsid w:val="004C2740"/>
    <w:rsid w:val="004C3A84"/>
    <w:rsid w:val="004C3F45"/>
    <w:rsid w:val="004C4DD6"/>
    <w:rsid w:val="004C5FB0"/>
    <w:rsid w:val="004C6EA2"/>
    <w:rsid w:val="004C7349"/>
    <w:rsid w:val="004C7505"/>
    <w:rsid w:val="004C77EE"/>
    <w:rsid w:val="004C7FED"/>
    <w:rsid w:val="004D0DD5"/>
    <w:rsid w:val="004D1099"/>
    <w:rsid w:val="004D140F"/>
    <w:rsid w:val="004D1C91"/>
    <w:rsid w:val="004D1F41"/>
    <w:rsid w:val="004D31A7"/>
    <w:rsid w:val="004D38C6"/>
    <w:rsid w:val="004D4098"/>
    <w:rsid w:val="004D4304"/>
    <w:rsid w:val="004D56CF"/>
    <w:rsid w:val="004D57BB"/>
    <w:rsid w:val="004D7274"/>
    <w:rsid w:val="004D761A"/>
    <w:rsid w:val="004E003B"/>
    <w:rsid w:val="004E07BE"/>
    <w:rsid w:val="004E0817"/>
    <w:rsid w:val="004E0999"/>
    <w:rsid w:val="004E1AC3"/>
    <w:rsid w:val="004E1B2B"/>
    <w:rsid w:val="004E2BA5"/>
    <w:rsid w:val="004E35A0"/>
    <w:rsid w:val="004E3A6C"/>
    <w:rsid w:val="004E3FF4"/>
    <w:rsid w:val="004E4B6A"/>
    <w:rsid w:val="004E4C54"/>
    <w:rsid w:val="004E5B6D"/>
    <w:rsid w:val="004E6065"/>
    <w:rsid w:val="004E61BD"/>
    <w:rsid w:val="004E656C"/>
    <w:rsid w:val="004E67A7"/>
    <w:rsid w:val="004E6CA3"/>
    <w:rsid w:val="004E70EE"/>
    <w:rsid w:val="004E7801"/>
    <w:rsid w:val="004E7F3B"/>
    <w:rsid w:val="004F2834"/>
    <w:rsid w:val="004F2EF8"/>
    <w:rsid w:val="004F307D"/>
    <w:rsid w:val="004F3C27"/>
    <w:rsid w:val="004F476E"/>
    <w:rsid w:val="004F490A"/>
    <w:rsid w:val="004F4AAA"/>
    <w:rsid w:val="004F4B7C"/>
    <w:rsid w:val="004F516F"/>
    <w:rsid w:val="004F52B5"/>
    <w:rsid w:val="004F5AEA"/>
    <w:rsid w:val="004F5B07"/>
    <w:rsid w:val="004F74F0"/>
    <w:rsid w:val="004F7680"/>
    <w:rsid w:val="004F7B71"/>
    <w:rsid w:val="004F7D83"/>
    <w:rsid w:val="004F7E23"/>
    <w:rsid w:val="005007BE"/>
    <w:rsid w:val="00501193"/>
    <w:rsid w:val="00502AC1"/>
    <w:rsid w:val="00502B34"/>
    <w:rsid w:val="00502B4D"/>
    <w:rsid w:val="00504777"/>
    <w:rsid w:val="00505628"/>
    <w:rsid w:val="00505C5C"/>
    <w:rsid w:val="00506030"/>
    <w:rsid w:val="00506379"/>
    <w:rsid w:val="00506536"/>
    <w:rsid w:val="0050665A"/>
    <w:rsid w:val="00507540"/>
    <w:rsid w:val="00507AB3"/>
    <w:rsid w:val="00507C71"/>
    <w:rsid w:val="00510205"/>
    <w:rsid w:val="005102FD"/>
    <w:rsid w:val="0051066E"/>
    <w:rsid w:val="005106A8"/>
    <w:rsid w:val="0051099E"/>
    <w:rsid w:val="005112D4"/>
    <w:rsid w:val="005119B9"/>
    <w:rsid w:val="00512324"/>
    <w:rsid w:val="00512D4F"/>
    <w:rsid w:val="00513D63"/>
    <w:rsid w:val="00514067"/>
    <w:rsid w:val="005141CA"/>
    <w:rsid w:val="00514CDA"/>
    <w:rsid w:val="005158F0"/>
    <w:rsid w:val="00515FA1"/>
    <w:rsid w:val="00516918"/>
    <w:rsid w:val="0052068A"/>
    <w:rsid w:val="0052208B"/>
    <w:rsid w:val="0052214A"/>
    <w:rsid w:val="0052248C"/>
    <w:rsid w:val="00522A81"/>
    <w:rsid w:val="005254E0"/>
    <w:rsid w:val="00525A54"/>
    <w:rsid w:val="005263C5"/>
    <w:rsid w:val="00526823"/>
    <w:rsid w:val="00526E75"/>
    <w:rsid w:val="005270B0"/>
    <w:rsid w:val="00527787"/>
    <w:rsid w:val="00527851"/>
    <w:rsid w:val="00527906"/>
    <w:rsid w:val="00530115"/>
    <w:rsid w:val="0053056A"/>
    <w:rsid w:val="00530B4E"/>
    <w:rsid w:val="00530D7A"/>
    <w:rsid w:val="00532438"/>
    <w:rsid w:val="00533D5B"/>
    <w:rsid w:val="00534109"/>
    <w:rsid w:val="00534389"/>
    <w:rsid w:val="005346EB"/>
    <w:rsid w:val="0053483D"/>
    <w:rsid w:val="00534A5B"/>
    <w:rsid w:val="00534B37"/>
    <w:rsid w:val="00535408"/>
    <w:rsid w:val="00535C4A"/>
    <w:rsid w:val="005366B7"/>
    <w:rsid w:val="00536DB3"/>
    <w:rsid w:val="0053734F"/>
    <w:rsid w:val="00540F24"/>
    <w:rsid w:val="00541422"/>
    <w:rsid w:val="005416CC"/>
    <w:rsid w:val="00542355"/>
    <w:rsid w:val="00543204"/>
    <w:rsid w:val="0054344B"/>
    <w:rsid w:val="0054356B"/>
    <w:rsid w:val="00543A45"/>
    <w:rsid w:val="00543D06"/>
    <w:rsid w:val="005442F4"/>
    <w:rsid w:val="0054484C"/>
    <w:rsid w:val="00545805"/>
    <w:rsid w:val="00546718"/>
    <w:rsid w:val="00546D09"/>
    <w:rsid w:val="005474D7"/>
    <w:rsid w:val="00547BBF"/>
    <w:rsid w:val="0055044F"/>
    <w:rsid w:val="005513E7"/>
    <w:rsid w:val="005521BC"/>
    <w:rsid w:val="0055272D"/>
    <w:rsid w:val="00552C44"/>
    <w:rsid w:val="00554D21"/>
    <w:rsid w:val="0055597F"/>
    <w:rsid w:val="00555EA5"/>
    <w:rsid w:val="00556ACF"/>
    <w:rsid w:val="00557A8C"/>
    <w:rsid w:val="0056002A"/>
    <w:rsid w:val="00560335"/>
    <w:rsid w:val="00561211"/>
    <w:rsid w:val="0056155E"/>
    <w:rsid w:val="005616B3"/>
    <w:rsid w:val="005617C5"/>
    <w:rsid w:val="005622AB"/>
    <w:rsid w:val="005624EA"/>
    <w:rsid w:val="00562696"/>
    <w:rsid w:val="005630AD"/>
    <w:rsid w:val="005639A4"/>
    <w:rsid w:val="00563CC5"/>
    <w:rsid w:val="005642D3"/>
    <w:rsid w:val="00564459"/>
    <w:rsid w:val="00564E5D"/>
    <w:rsid w:val="0056695A"/>
    <w:rsid w:val="00566BF7"/>
    <w:rsid w:val="00566FA9"/>
    <w:rsid w:val="005670D7"/>
    <w:rsid w:val="0056754B"/>
    <w:rsid w:val="00567F1E"/>
    <w:rsid w:val="0057034B"/>
    <w:rsid w:val="005724E1"/>
    <w:rsid w:val="00572997"/>
    <w:rsid w:val="00573A66"/>
    <w:rsid w:val="005748D5"/>
    <w:rsid w:val="00574A42"/>
    <w:rsid w:val="0057509C"/>
    <w:rsid w:val="00575113"/>
    <w:rsid w:val="00575308"/>
    <w:rsid w:val="0057568D"/>
    <w:rsid w:val="005760CD"/>
    <w:rsid w:val="00576A0E"/>
    <w:rsid w:val="00577A65"/>
    <w:rsid w:val="00580B95"/>
    <w:rsid w:val="00581236"/>
    <w:rsid w:val="00582039"/>
    <w:rsid w:val="00585551"/>
    <w:rsid w:val="005856F1"/>
    <w:rsid w:val="005857B7"/>
    <w:rsid w:val="00585F5A"/>
    <w:rsid w:val="005876CC"/>
    <w:rsid w:val="00590506"/>
    <w:rsid w:val="00590C4C"/>
    <w:rsid w:val="005914EB"/>
    <w:rsid w:val="00591F12"/>
    <w:rsid w:val="00592226"/>
    <w:rsid w:val="0059225A"/>
    <w:rsid w:val="00593271"/>
    <w:rsid w:val="00593EA3"/>
    <w:rsid w:val="00595F1F"/>
    <w:rsid w:val="00596F88"/>
    <w:rsid w:val="00597183"/>
    <w:rsid w:val="00597D8E"/>
    <w:rsid w:val="00598824"/>
    <w:rsid w:val="0059B106"/>
    <w:rsid w:val="005A07F2"/>
    <w:rsid w:val="005A109C"/>
    <w:rsid w:val="005A11E9"/>
    <w:rsid w:val="005A160D"/>
    <w:rsid w:val="005A1635"/>
    <w:rsid w:val="005A19B8"/>
    <w:rsid w:val="005A1F18"/>
    <w:rsid w:val="005A20F2"/>
    <w:rsid w:val="005A32CE"/>
    <w:rsid w:val="005A3C04"/>
    <w:rsid w:val="005A4AC6"/>
    <w:rsid w:val="005A4EA7"/>
    <w:rsid w:val="005A52B1"/>
    <w:rsid w:val="005A569C"/>
    <w:rsid w:val="005A6670"/>
    <w:rsid w:val="005A6D50"/>
    <w:rsid w:val="005A6ECF"/>
    <w:rsid w:val="005A6FA4"/>
    <w:rsid w:val="005A768F"/>
    <w:rsid w:val="005A76E5"/>
    <w:rsid w:val="005A7E3B"/>
    <w:rsid w:val="005A7E56"/>
    <w:rsid w:val="005B0A0C"/>
    <w:rsid w:val="005B0F40"/>
    <w:rsid w:val="005B15C0"/>
    <w:rsid w:val="005B213B"/>
    <w:rsid w:val="005B275F"/>
    <w:rsid w:val="005B2A38"/>
    <w:rsid w:val="005B3087"/>
    <w:rsid w:val="005B3709"/>
    <w:rsid w:val="005B414F"/>
    <w:rsid w:val="005B4E13"/>
    <w:rsid w:val="005B5F47"/>
    <w:rsid w:val="005B718F"/>
    <w:rsid w:val="005B7260"/>
    <w:rsid w:val="005B7874"/>
    <w:rsid w:val="005C0AF1"/>
    <w:rsid w:val="005C2162"/>
    <w:rsid w:val="005C2680"/>
    <w:rsid w:val="005C2BDE"/>
    <w:rsid w:val="005C2BEF"/>
    <w:rsid w:val="005C2D43"/>
    <w:rsid w:val="005C4C53"/>
    <w:rsid w:val="005C50FF"/>
    <w:rsid w:val="005C5518"/>
    <w:rsid w:val="005C613B"/>
    <w:rsid w:val="005C6958"/>
    <w:rsid w:val="005C6BCA"/>
    <w:rsid w:val="005C702C"/>
    <w:rsid w:val="005D05B3"/>
    <w:rsid w:val="005D0AD8"/>
    <w:rsid w:val="005D101A"/>
    <w:rsid w:val="005D1085"/>
    <w:rsid w:val="005D1433"/>
    <w:rsid w:val="005D181A"/>
    <w:rsid w:val="005D4081"/>
    <w:rsid w:val="005D4751"/>
    <w:rsid w:val="005D481D"/>
    <w:rsid w:val="005D584A"/>
    <w:rsid w:val="005D5F13"/>
    <w:rsid w:val="005D6595"/>
    <w:rsid w:val="005D6603"/>
    <w:rsid w:val="005D69C5"/>
    <w:rsid w:val="005D6C30"/>
    <w:rsid w:val="005D7862"/>
    <w:rsid w:val="005D78D3"/>
    <w:rsid w:val="005E019D"/>
    <w:rsid w:val="005E1216"/>
    <w:rsid w:val="005E1CE1"/>
    <w:rsid w:val="005E2F04"/>
    <w:rsid w:val="005E32D0"/>
    <w:rsid w:val="005E33D8"/>
    <w:rsid w:val="005E35F0"/>
    <w:rsid w:val="005E38BE"/>
    <w:rsid w:val="005E4181"/>
    <w:rsid w:val="005E429A"/>
    <w:rsid w:val="005E45C3"/>
    <w:rsid w:val="005E4CB0"/>
    <w:rsid w:val="005E5546"/>
    <w:rsid w:val="005E5894"/>
    <w:rsid w:val="005E5FED"/>
    <w:rsid w:val="005E759C"/>
    <w:rsid w:val="005E7CD6"/>
    <w:rsid w:val="005F05FE"/>
    <w:rsid w:val="005F1214"/>
    <w:rsid w:val="005F1840"/>
    <w:rsid w:val="005F1BF0"/>
    <w:rsid w:val="005F21F4"/>
    <w:rsid w:val="005F2701"/>
    <w:rsid w:val="005F39A7"/>
    <w:rsid w:val="005F3A8B"/>
    <w:rsid w:val="005F463B"/>
    <w:rsid w:val="005F474A"/>
    <w:rsid w:val="005F4E2A"/>
    <w:rsid w:val="005F6658"/>
    <w:rsid w:val="005F6840"/>
    <w:rsid w:val="005F7679"/>
    <w:rsid w:val="00601483"/>
    <w:rsid w:val="00601B53"/>
    <w:rsid w:val="00601B93"/>
    <w:rsid w:val="00601F80"/>
    <w:rsid w:val="00602C01"/>
    <w:rsid w:val="0060333D"/>
    <w:rsid w:val="00603C20"/>
    <w:rsid w:val="0060421E"/>
    <w:rsid w:val="006054E8"/>
    <w:rsid w:val="00605779"/>
    <w:rsid w:val="00605B94"/>
    <w:rsid w:val="006061BC"/>
    <w:rsid w:val="006062A4"/>
    <w:rsid w:val="0060651C"/>
    <w:rsid w:val="00607115"/>
    <w:rsid w:val="006072D4"/>
    <w:rsid w:val="0060757D"/>
    <w:rsid w:val="00607786"/>
    <w:rsid w:val="00607B15"/>
    <w:rsid w:val="00607DC7"/>
    <w:rsid w:val="00607FDE"/>
    <w:rsid w:val="0061037E"/>
    <w:rsid w:val="00610640"/>
    <w:rsid w:val="0061067F"/>
    <w:rsid w:val="00611924"/>
    <w:rsid w:val="00613579"/>
    <w:rsid w:val="00613BB8"/>
    <w:rsid w:val="006142ED"/>
    <w:rsid w:val="00614C22"/>
    <w:rsid w:val="00614F63"/>
    <w:rsid w:val="00615299"/>
    <w:rsid w:val="0061582C"/>
    <w:rsid w:val="00616038"/>
    <w:rsid w:val="00616339"/>
    <w:rsid w:val="00616498"/>
    <w:rsid w:val="006171CF"/>
    <w:rsid w:val="006175A0"/>
    <w:rsid w:val="006179D3"/>
    <w:rsid w:val="00617A6D"/>
    <w:rsid w:val="00617DAE"/>
    <w:rsid w:val="00620BED"/>
    <w:rsid w:val="006217FB"/>
    <w:rsid w:val="00623794"/>
    <w:rsid w:val="00623E32"/>
    <w:rsid w:val="00624618"/>
    <w:rsid w:val="006246F3"/>
    <w:rsid w:val="00624858"/>
    <w:rsid w:val="006264A3"/>
    <w:rsid w:val="00626FC4"/>
    <w:rsid w:val="00627195"/>
    <w:rsid w:val="00630045"/>
    <w:rsid w:val="0063090A"/>
    <w:rsid w:val="00630BAC"/>
    <w:rsid w:val="00632023"/>
    <w:rsid w:val="00632997"/>
    <w:rsid w:val="00632FBF"/>
    <w:rsid w:val="0063380E"/>
    <w:rsid w:val="00635053"/>
    <w:rsid w:val="00636BFD"/>
    <w:rsid w:val="00637287"/>
    <w:rsid w:val="006402B4"/>
    <w:rsid w:val="00640499"/>
    <w:rsid w:val="006405BF"/>
    <w:rsid w:val="0064095F"/>
    <w:rsid w:val="00640C77"/>
    <w:rsid w:val="00641364"/>
    <w:rsid w:val="00641579"/>
    <w:rsid w:val="00641890"/>
    <w:rsid w:val="00641C1C"/>
    <w:rsid w:val="00642F9F"/>
    <w:rsid w:val="0064345C"/>
    <w:rsid w:val="00643D40"/>
    <w:rsid w:val="00645E67"/>
    <w:rsid w:val="00645F77"/>
    <w:rsid w:val="00646EF5"/>
    <w:rsid w:val="00646FCF"/>
    <w:rsid w:val="00647A98"/>
    <w:rsid w:val="00650690"/>
    <w:rsid w:val="00650A17"/>
    <w:rsid w:val="006524BC"/>
    <w:rsid w:val="00652919"/>
    <w:rsid w:val="006530E9"/>
    <w:rsid w:val="006538A0"/>
    <w:rsid w:val="00653933"/>
    <w:rsid w:val="00653AC2"/>
    <w:rsid w:val="00653F98"/>
    <w:rsid w:val="0065402A"/>
    <w:rsid w:val="00654421"/>
    <w:rsid w:val="006558AE"/>
    <w:rsid w:val="00655FF9"/>
    <w:rsid w:val="00656007"/>
    <w:rsid w:val="0065665A"/>
    <w:rsid w:val="0065722C"/>
    <w:rsid w:val="006572B9"/>
    <w:rsid w:val="00657C0D"/>
    <w:rsid w:val="00660830"/>
    <w:rsid w:val="006616EA"/>
    <w:rsid w:val="00662468"/>
    <w:rsid w:val="006625B4"/>
    <w:rsid w:val="00662CBF"/>
    <w:rsid w:val="00663BB1"/>
    <w:rsid w:val="00663CEA"/>
    <w:rsid w:val="0066461C"/>
    <w:rsid w:val="0066484E"/>
    <w:rsid w:val="00664994"/>
    <w:rsid w:val="00664E6A"/>
    <w:rsid w:val="00665142"/>
    <w:rsid w:val="00665A9F"/>
    <w:rsid w:val="00665C27"/>
    <w:rsid w:val="00666049"/>
    <w:rsid w:val="00666588"/>
    <w:rsid w:val="00666746"/>
    <w:rsid w:val="00666946"/>
    <w:rsid w:val="0066794F"/>
    <w:rsid w:val="00667CC3"/>
    <w:rsid w:val="006700DE"/>
    <w:rsid w:val="0067030C"/>
    <w:rsid w:val="0067067F"/>
    <w:rsid w:val="00670979"/>
    <w:rsid w:val="00671F05"/>
    <w:rsid w:val="006727EE"/>
    <w:rsid w:val="00672A5E"/>
    <w:rsid w:val="00673C76"/>
    <w:rsid w:val="00673CB6"/>
    <w:rsid w:val="00673E6D"/>
    <w:rsid w:val="006741B8"/>
    <w:rsid w:val="006741F3"/>
    <w:rsid w:val="0067464C"/>
    <w:rsid w:val="0067476E"/>
    <w:rsid w:val="00674BD9"/>
    <w:rsid w:val="00674C58"/>
    <w:rsid w:val="00675A83"/>
    <w:rsid w:val="00675F23"/>
    <w:rsid w:val="00676131"/>
    <w:rsid w:val="0067648D"/>
    <w:rsid w:val="006767C7"/>
    <w:rsid w:val="00676ADB"/>
    <w:rsid w:val="00677CB0"/>
    <w:rsid w:val="00681069"/>
    <w:rsid w:val="00681BAF"/>
    <w:rsid w:val="00682354"/>
    <w:rsid w:val="00682D1B"/>
    <w:rsid w:val="00683D19"/>
    <w:rsid w:val="0068444F"/>
    <w:rsid w:val="00684A01"/>
    <w:rsid w:val="00684A3E"/>
    <w:rsid w:val="00684F25"/>
    <w:rsid w:val="00684F85"/>
    <w:rsid w:val="006855D1"/>
    <w:rsid w:val="006860BA"/>
    <w:rsid w:val="006862C8"/>
    <w:rsid w:val="006869B7"/>
    <w:rsid w:val="006873E9"/>
    <w:rsid w:val="00687FDA"/>
    <w:rsid w:val="00690465"/>
    <w:rsid w:val="00691C0B"/>
    <w:rsid w:val="00692171"/>
    <w:rsid w:val="00693144"/>
    <w:rsid w:val="0069330B"/>
    <w:rsid w:val="00693D64"/>
    <w:rsid w:val="006947A6"/>
    <w:rsid w:val="00694826"/>
    <w:rsid w:val="006951DA"/>
    <w:rsid w:val="006960A1"/>
    <w:rsid w:val="00697538"/>
    <w:rsid w:val="00697769"/>
    <w:rsid w:val="006979A9"/>
    <w:rsid w:val="00697B26"/>
    <w:rsid w:val="00697BF6"/>
    <w:rsid w:val="006A0ADA"/>
    <w:rsid w:val="006A0B50"/>
    <w:rsid w:val="006A0D88"/>
    <w:rsid w:val="006A0E27"/>
    <w:rsid w:val="006A1901"/>
    <w:rsid w:val="006A1F04"/>
    <w:rsid w:val="006A2821"/>
    <w:rsid w:val="006A353F"/>
    <w:rsid w:val="006A3CEC"/>
    <w:rsid w:val="006A579C"/>
    <w:rsid w:val="006A5AB7"/>
    <w:rsid w:val="006A6174"/>
    <w:rsid w:val="006A65CE"/>
    <w:rsid w:val="006A6F99"/>
    <w:rsid w:val="006A7B3A"/>
    <w:rsid w:val="006B0229"/>
    <w:rsid w:val="006B06E3"/>
    <w:rsid w:val="006B0C7D"/>
    <w:rsid w:val="006B179C"/>
    <w:rsid w:val="006B2C1C"/>
    <w:rsid w:val="006B2CE5"/>
    <w:rsid w:val="006B3043"/>
    <w:rsid w:val="006B3340"/>
    <w:rsid w:val="006B3A9F"/>
    <w:rsid w:val="006B3E7E"/>
    <w:rsid w:val="006B3F30"/>
    <w:rsid w:val="006B42A4"/>
    <w:rsid w:val="006B5C9A"/>
    <w:rsid w:val="006B6754"/>
    <w:rsid w:val="006B705A"/>
    <w:rsid w:val="006B725E"/>
    <w:rsid w:val="006B770F"/>
    <w:rsid w:val="006C1913"/>
    <w:rsid w:val="006C268C"/>
    <w:rsid w:val="006C284F"/>
    <w:rsid w:val="006C2D86"/>
    <w:rsid w:val="006C312E"/>
    <w:rsid w:val="006C31F0"/>
    <w:rsid w:val="006C40F9"/>
    <w:rsid w:val="006C4121"/>
    <w:rsid w:val="006C463E"/>
    <w:rsid w:val="006C4A98"/>
    <w:rsid w:val="006C5E71"/>
    <w:rsid w:val="006C688F"/>
    <w:rsid w:val="006C69BE"/>
    <w:rsid w:val="006C6CFF"/>
    <w:rsid w:val="006C7024"/>
    <w:rsid w:val="006C7643"/>
    <w:rsid w:val="006C7C55"/>
    <w:rsid w:val="006C7EEC"/>
    <w:rsid w:val="006D039A"/>
    <w:rsid w:val="006D0ACC"/>
    <w:rsid w:val="006D0DD1"/>
    <w:rsid w:val="006D0F46"/>
    <w:rsid w:val="006D176C"/>
    <w:rsid w:val="006D205A"/>
    <w:rsid w:val="006D2C46"/>
    <w:rsid w:val="006D328D"/>
    <w:rsid w:val="006D3B6C"/>
    <w:rsid w:val="006D3FB5"/>
    <w:rsid w:val="006D449F"/>
    <w:rsid w:val="006D472C"/>
    <w:rsid w:val="006D53C8"/>
    <w:rsid w:val="006D5C98"/>
    <w:rsid w:val="006D6272"/>
    <w:rsid w:val="006D6300"/>
    <w:rsid w:val="006D67F8"/>
    <w:rsid w:val="006D6ADE"/>
    <w:rsid w:val="006D7189"/>
    <w:rsid w:val="006E00CA"/>
    <w:rsid w:val="006E0946"/>
    <w:rsid w:val="006E0F33"/>
    <w:rsid w:val="006E10F5"/>
    <w:rsid w:val="006E15F5"/>
    <w:rsid w:val="006E2495"/>
    <w:rsid w:val="006E25B6"/>
    <w:rsid w:val="006E2C29"/>
    <w:rsid w:val="006E2E12"/>
    <w:rsid w:val="006E3BD5"/>
    <w:rsid w:val="006E42C4"/>
    <w:rsid w:val="006E4469"/>
    <w:rsid w:val="006E48CA"/>
    <w:rsid w:val="006E4A80"/>
    <w:rsid w:val="006E4A93"/>
    <w:rsid w:val="006E4C80"/>
    <w:rsid w:val="006E60A8"/>
    <w:rsid w:val="006E68E8"/>
    <w:rsid w:val="006E73AF"/>
    <w:rsid w:val="006E73ED"/>
    <w:rsid w:val="006E77B3"/>
    <w:rsid w:val="006E7DA9"/>
    <w:rsid w:val="006E7FE6"/>
    <w:rsid w:val="006F04BC"/>
    <w:rsid w:val="006F0C45"/>
    <w:rsid w:val="006F13C7"/>
    <w:rsid w:val="006F201C"/>
    <w:rsid w:val="006F365B"/>
    <w:rsid w:val="006F3688"/>
    <w:rsid w:val="006F380B"/>
    <w:rsid w:val="006F469B"/>
    <w:rsid w:val="006F537C"/>
    <w:rsid w:val="006F5975"/>
    <w:rsid w:val="006F5B70"/>
    <w:rsid w:val="006F7563"/>
    <w:rsid w:val="006F79A6"/>
    <w:rsid w:val="006F7A6E"/>
    <w:rsid w:val="006FEC72"/>
    <w:rsid w:val="0070008B"/>
    <w:rsid w:val="00701940"/>
    <w:rsid w:val="0070249F"/>
    <w:rsid w:val="007027B5"/>
    <w:rsid w:val="007027C3"/>
    <w:rsid w:val="0070377F"/>
    <w:rsid w:val="00703CC2"/>
    <w:rsid w:val="00703FB1"/>
    <w:rsid w:val="0070401F"/>
    <w:rsid w:val="00704FB4"/>
    <w:rsid w:val="0070523D"/>
    <w:rsid w:val="007057D4"/>
    <w:rsid w:val="007060C8"/>
    <w:rsid w:val="007064D4"/>
    <w:rsid w:val="007069EC"/>
    <w:rsid w:val="00706F6D"/>
    <w:rsid w:val="0070709A"/>
    <w:rsid w:val="00710A23"/>
    <w:rsid w:val="00710A6B"/>
    <w:rsid w:val="00711205"/>
    <w:rsid w:val="0071167B"/>
    <w:rsid w:val="007119C7"/>
    <w:rsid w:val="00711AA9"/>
    <w:rsid w:val="00712251"/>
    <w:rsid w:val="007127F1"/>
    <w:rsid w:val="00712A5E"/>
    <w:rsid w:val="00713874"/>
    <w:rsid w:val="0071420A"/>
    <w:rsid w:val="007149E1"/>
    <w:rsid w:val="007151BF"/>
    <w:rsid w:val="0071627E"/>
    <w:rsid w:val="007178E5"/>
    <w:rsid w:val="00717BC6"/>
    <w:rsid w:val="007205A0"/>
    <w:rsid w:val="00720620"/>
    <w:rsid w:val="00720A4E"/>
    <w:rsid w:val="00722127"/>
    <w:rsid w:val="0072215C"/>
    <w:rsid w:val="00722A4B"/>
    <w:rsid w:val="007236C1"/>
    <w:rsid w:val="00723883"/>
    <w:rsid w:val="00723CF8"/>
    <w:rsid w:val="00724062"/>
    <w:rsid w:val="007244AF"/>
    <w:rsid w:val="00724F16"/>
    <w:rsid w:val="00725A5A"/>
    <w:rsid w:val="00726BF1"/>
    <w:rsid w:val="00726CBD"/>
    <w:rsid w:val="00726DE3"/>
    <w:rsid w:val="00726E80"/>
    <w:rsid w:val="0072755F"/>
    <w:rsid w:val="00727B49"/>
    <w:rsid w:val="007304DC"/>
    <w:rsid w:val="007310F4"/>
    <w:rsid w:val="007313E8"/>
    <w:rsid w:val="00731DDE"/>
    <w:rsid w:val="00732256"/>
    <w:rsid w:val="00732D79"/>
    <w:rsid w:val="0073404C"/>
    <w:rsid w:val="00734B36"/>
    <w:rsid w:val="00734DF8"/>
    <w:rsid w:val="007356C4"/>
    <w:rsid w:val="00735DBE"/>
    <w:rsid w:val="007361C7"/>
    <w:rsid w:val="00736708"/>
    <w:rsid w:val="00736A92"/>
    <w:rsid w:val="00736F52"/>
    <w:rsid w:val="00737984"/>
    <w:rsid w:val="007379A2"/>
    <w:rsid w:val="00737AFD"/>
    <w:rsid w:val="007400E3"/>
    <w:rsid w:val="00740C53"/>
    <w:rsid w:val="007414EF"/>
    <w:rsid w:val="00741CAE"/>
    <w:rsid w:val="00742BAD"/>
    <w:rsid w:val="00742CC4"/>
    <w:rsid w:val="00742ED0"/>
    <w:rsid w:val="0074306F"/>
    <w:rsid w:val="007433A1"/>
    <w:rsid w:val="00743EB6"/>
    <w:rsid w:val="00743F72"/>
    <w:rsid w:val="00743FE9"/>
    <w:rsid w:val="00744C1E"/>
    <w:rsid w:val="00744D7B"/>
    <w:rsid w:val="00744E72"/>
    <w:rsid w:val="00745135"/>
    <w:rsid w:val="00745E65"/>
    <w:rsid w:val="007469E3"/>
    <w:rsid w:val="00746B23"/>
    <w:rsid w:val="0074783E"/>
    <w:rsid w:val="00747BD5"/>
    <w:rsid w:val="007502FE"/>
    <w:rsid w:val="00750303"/>
    <w:rsid w:val="0075039F"/>
    <w:rsid w:val="0075095F"/>
    <w:rsid w:val="00750D45"/>
    <w:rsid w:val="00751453"/>
    <w:rsid w:val="00751A48"/>
    <w:rsid w:val="00751C77"/>
    <w:rsid w:val="007533E8"/>
    <w:rsid w:val="00753CDC"/>
    <w:rsid w:val="007541D7"/>
    <w:rsid w:val="0075432D"/>
    <w:rsid w:val="0075436D"/>
    <w:rsid w:val="0075498A"/>
    <w:rsid w:val="00755885"/>
    <w:rsid w:val="00755AE0"/>
    <w:rsid w:val="00755B5A"/>
    <w:rsid w:val="00755FB1"/>
    <w:rsid w:val="00755FEC"/>
    <w:rsid w:val="00757F35"/>
    <w:rsid w:val="00759738"/>
    <w:rsid w:val="0076003D"/>
    <w:rsid w:val="0076036A"/>
    <w:rsid w:val="00760F06"/>
    <w:rsid w:val="00762304"/>
    <w:rsid w:val="00762551"/>
    <w:rsid w:val="00762DB3"/>
    <w:rsid w:val="00763DF9"/>
    <w:rsid w:val="007646CD"/>
    <w:rsid w:val="00764826"/>
    <w:rsid w:val="00765BFA"/>
    <w:rsid w:val="00766B33"/>
    <w:rsid w:val="00766B7E"/>
    <w:rsid w:val="00766C53"/>
    <w:rsid w:val="00766E49"/>
    <w:rsid w:val="0077051A"/>
    <w:rsid w:val="00770628"/>
    <w:rsid w:val="00770CD4"/>
    <w:rsid w:val="00770D34"/>
    <w:rsid w:val="00770E19"/>
    <w:rsid w:val="00771FFA"/>
    <w:rsid w:val="007723B5"/>
    <w:rsid w:val="00772633"/>
    <w:rsid w:val="0077286C"/>
    <w:rsid w:val="007729F4"/>
    <w:rsid w:val="00772D8F"/>
    <w:rsid w:val="00773D2E"/>
    <w:rsid w:val="00774063"/>
    <w:rsid w:val="007758A1"/>
    <w:rsid w:val="007767EC"/>
    <w:rsid w:val="0077685E"/>
    <w:rsid w:val="00776DD4"/>
    <w:rsid w:val="00776F95"/>
    <w:rsid w:val="00777FF9"/>
    <w:rsid w:val="00780B96"/>
    <w:rsid w:val="00782292"/>
    <w:rsid w:val="00782486"/>
    <w:rsid w:val="0078274C"/>
    <w:rsid w:val="00782964"/>
    <w:rsid w:val="00782C50"/>
    <w:rsid w:val="00783CEA"/>
    <w:rsid w:val="00783D54"/>
    <w:rsid w:val="0078465B"/>
    <w:rsid w:val="007852D0"/>
    <w:rsid w:val="0078533C"/>
    <w:rsid w:val="00785A74"/>
    <w:rsid w:val="00785C71"/>
    <w:rsid w:val="00785D1F"/>
    <w:rsid w:val="007863D4"/>
    <w:rsid w:val="007864EC"/>
    <w:rsid w:val="00786B6C"/>
    <w:rsid w:val="00787B7C"/>
    <w:rsid w:val="00787BE9"/>
    <w:rsid w:val="007901CD"/>
    <w:rsid w:val="0079059C"/>
    <w:rsid w:val="00790A21"/>
    <w:rsid w:val="00790BAA"/>
    <w:rsid w:val="00791234"/>
    <w:rsid w:val="0079158D"/>
    <w:rsid w:val="00791959"/>
    <w:rsid w:val="00791ACA"/>
    <w:rsid w:val="00791B64"/>
    <w:rsid w:val="00792C74"/>
    <w:rsid w:val="00793893"/>
    <w:rsid w:val="00793AFE"/>
    <w:rsid w:val="00793BAF"/>
    <w:rsid w:val="00793D0B"/>
    <w:rsid w:val="00793D85"/>
    <w:rsid w:val="00794801"/>
    <w:rsid w:val="00794ABE"/>
    <w:rsid w:val="00794B54"/>
    <w:rsid w:val="00794B9A"/>
    <w:rsid w:val="00795671"/>
    <w:rsid w:val="00795AA6"/>
    <w:rsid w:val="00795AA9"/>
    <w:rsid w:val="00795B9D"/>
    <w:rsid w:val="0079748E"/>
    <w:rsid w:val="007974A0"/>
    <w:rsid w:val="007A0321"/>
    <w:rsid w:val="007A0D1F"/>
    <w:rsid w:val="007A0DA4"/>
    <w:rsid w:val="007A0DF6"/>
    <w:rsid w:val="007A1208"/>
    <w:rsid w:val="007A1657"/>
    <w:rsid w:val="007A1F75"/>
    <w:rsid w:val="007A2359"/>
    <w:rsid w:val="007A3C2B"/>
    <w:rsid w:val="007A46BC"/>
    <w:rsid w:val="007A46F8"/>
    <w:rsid w:val="007A5133"/>
    <w:rsid w:val="007A595B"/>
    <w:rsid w:val="007A6491"/>
    <w:rsid w:val="007A7732"/>
    <w:rsid w:val="007A7E3F"/>
    <w:rsid w:val="007B0112"/>
    <w:rsid w:val="007B0468"/>
    <w:rsid w:val="007B34CC"/>
    <w:rsid w:val="007B3B81"/>
    <w:rsid w:val="007B4546"/>
    <w:rsid w:val="007B47D3"/>
    <w:rsid w:val="007B49CF"/>
    <w:rsid w:val="007B4ED4"/>
    <w:rsid w:val="007B5416"/>
    <w:rsid w:val="007B612B"/>
    <w:rsid w:val="007B6BE5"/>
    <w:rsid w:val="007B6C38"/>
    <w:rsid w:val="007B75CD"/>
    <w:rsid w:val="007C01DE"/>
    <w:rsid w:val="007C02E7"/>
    <w:rsid w:val="007C0FAB"/>
    <w:rsid w:val="007C0FD9"/>
    <w:rsid w:val="007C112E"/>
    <w:rsid w:val="007C18DF"/>
    <w:rsid w:val="007C1C43"/>
    <w:rsid w:val="007C3710"/>
    <w:rsid w:val="007C3CFA"/>
    <w:rsid w:val="007C4022"/>
    <w:rsid w:val="007C4A9F"/>
    <w:rsid w:val="007C611F"/>
    <w:rsid w:val="007C6123"/>
    <w:rsid w:val="007C6843"/>
    <w:rsid w:val="007C6972"/>
    <w:rsid w:val="007C77F5"/>
    <w:rsid w:val="007D07D7"/>
    <w:rsid w:val="007D1FC1"/>
    <w:rsid w:val="007D226C"/>
    <w:rsid w:val="007D23EA"/>
    <w:rsid w:val="007D28BA"/>
    <w:rsid w:val="007D33E2"/>
    <w:rsid w:val="007D35EB"/>
    <w:rsid w:val="007D432A"/>
    <w:rsid w:val="007D4CD9"/>
    <w:rsid w:val="007D56DC"/>
    <w:rsid w:val="007D5A68"/>
    <w:rsid w:val="007D5C2D"/>
    <w:rsid w:val="007D670C"/>
    <w:rsid w:val="007D7C2C"/>
    <w:rsid w:val="007D7F3D"/>
    <w:rsid w:val="007E0024"/>
    <w:rsid w:val="007E0579"/>
    <w:rsid w:val="007E0603"/>
    <w:rsid w:val="007E1316"/>
    <w:rsid w:val="007E14F7"/>
    <w:rsid w:val="007E19BB"/>
    <w:rsid w:val="007E25FA"/>
    <w:rsid w:val="007E30BE"/>
    <w:rsid w:val="007E30BF"/>
    <w:rsid w:val="007E3C8C"/>
    <w:rsid w:val="007E42BA"/>
    <w:rsid w:val="007E4821"/>
    <w:rsid w:val="007E5B09"/>
    <w:rsid w:val="007E5BAE"/>
    <w:rsid w:val="007E5CA8"/>
    <w:rsid w:val="007E62C6"/>
    <w:rsid w:val="007E72E0"/>
    <w:rsid w:val="007E7CC3"/>
    <w:rsid w:val="007E7DA4"/>
    <w:rsid w:val="007F09EF"/>
    <w:rsid w:val="007F0F50"/>
    <w:rsid w:val="007F1757"/>
    <w:rsid w:val="007F1995"/>
    <w:rsid w:val="007F1F8E"/>
    <w:rsid w:val="007F2DEC"/>
    <w:rsid w:val="007F2FA3"/>
    <w:rsid w:val="007F2FBC"/>
    <w:rsid w:val="007F3AF9"/>
    <w:rsid w:val="007F4F24"/>
    <w:rsid w:val="007F51CC"/>
    <w:rsid w:val="007F562E"/>
    <w:rsid w:val="007F6AFE"/>
    <w:rsid w:val="007F7941"/>
    <w:rsid w:val="007F79A1"/>
    <w:rsid w:val="0080049E"/>
    <w:rsid w:val="0080063F"/>
    <w:rsid w:val="0080108D"/>
    <w:rsid w:val="0080295C"/>
    <w:rsid w:val="00802C8C"/>
    <w:rsid w:val="00803C6B"/>
    <w:rsid w:val="00804495"/>
    <w:rsid w:val="008045B4"/>
    <w:rsid w:val="00804821"/>
    <w:rsid w:val="00805B1B"/>
    <w:rsid w:val="00805BEC"/>
    <w:rsid w:val="008063FE"/>
    <w:rsid w:val="0080655E"/>
    <w:rsid w:val="008074E1"/>
    <w:rsid w:val="008076C3"/>
    <w:rsid w:val="008112B6"/>
    <w:rsid w:val="00811321"/>
    <w:rsid w:val="008122AE"/>
    <w:rsid w:val="00812BBC"/>
    <w:rsid w:val="00812F5F"/>
    <w:rsid w:val="008142B8"/>
    <w:rsid w:val="0081483E"/>
    <w:rsid w:val="008158B7"/>
    <w:rsid w:val="00816800"/>
    <w:rsid w:val="00816DC2"/>
    <w:rsid w:val="00816EAA"/>
    <w:rsid w:val="0081708A"/>
    <w:rsid w:val="0081712A"/>
    <w:rsid w:val="008208D5"/>
    <w:rsid w:val="00820E84"/>
    <w:rsid w:val="00821131"/>
    <w:rsid w:val="0082145A"/>
    <w:rsid w:val="008219C7"/>
    <w:rsid w:val="00821C6D"/>
    <w:rsid w:val="00822555"/>
    <w:rsid w:val="008227A4"/>
    <w:rsid w:val="00822F09"/>
    <w:rsid w:val="00823B44"/>
    <w:rsid w:val="00823C3C"/>
    <w:rsid w:val="00823FA7"/>
    <w:rsid w:val="0082425D"/>
    <w:rsid w:val="008242C0"/>
    <w:rsid w:val="008246FB"/>
    <w:rsid w:val="00826959"/>
    <w:rsid w:val="00826BDD"/>
    <w:rsid w:val="0082752F"/>
    <w:rsid w:val="00827C4B"/>
    <w:rsid w:val="00827DC1"/>
    <w:rsid w:val="0083065B"/>
    <w:rsid w:val="00830717"/>
    <w:rsid w:val="008307BD"/>
    <w:rsid w:val="00830BC9"/>
    <w:rsid w:val="0083257F"/>
    <w:rsid w:val="00833CF3"/>
    <w:rsid w:val="008349B4"/>
    <w:rsid w:val="00834D8C"/>
    <w:rsid w:val="00834F53"/>
    <w:rsid w:val="0083514C"/>
    <w:rsid w:val="00835667"/>
    <w:rsid w:val="00835B7D"/>
    <w:rsid w:val="008363A7"/>
    <w:rsid w:val="00836BA3"/>
    <w:rsid w:val="00836D62"/>
    <w:rsid w:val="00837B6A"/>
    <w:rsid w:val="00837D7D"/>
    <w:rsid w:val="00837FA5"/>
    <w:rsid w:val="0083E285"/>
    <w:rsid w:val="0084096D"/>
    <w:rsid w:val="00840E61"/>
    <w:rsid w:val="0084141E"/>
    <w:rsid w:val="008415E6"/>
    <w:rsid w:val="00841761"/>
    <w:rsid w:val="00841EB0"/>
    <w:rsid w:val="00843913"/>
    <w:rsid w:val="00843B0A"/>
    <w:rsid w:val="00844632"/>
    <w:rsid w:val="0084486A"/>
    <w:rsid w:val="00844EBA"/>
    <w:rsid w:val="00845382"/>
    <w:rsid w:val="00845577"/>
    <w:rsid w:val="008464A1"/>
    <w:rsid w:val="00847717"/>
    <w:rsid w:val="00847793"/>
    <w:rsid w:val="008479BF"/>
    <w:rsid w:val="00847A77"/>
    <w:rsid w:val="00850488"/>
    <w:rsid w:val="00850811"/>
    <w:rsid w:val="0085123B"/>
    <w:rsid w:val="008521AC"/>
    <w:rsid w:val="0085239A"/>
    <w:rsid w:val="00853030"/>
    <w:rsid w:val="008539F1"/>
    <w:rsid w:val="00854738"/>
    <w:rsid w:val="0085530B"/>
    <w:rsid w:val="00855724"/>
    <w:rsid w:val="00855745"/>
    <w:rsid w:val="008559D8"/>
    <w:rsid w:val="00855B5C"/>
    <w:rsid w:val="00855ED0"/>
    <w:rsid w:val="00855EDA"/>
    <w:rsid w:val="008564DC"/>
    <w:rsid w:val="008564F0"/>
    <w:rsid w:val="00857034"/>
    <w:rsid w:val="00857073"/>
    <w:rsid w:val="00857A6C"/>
    <w:rsid w:val="008608B1"/>
    <w:rsid w:val="00860A42"/>
    <w:rsid w:val="008614B0"/>
    <w:rsid w:val="008617F7"/>
    <w:rsid w:val="00863086"/>
    <w:rsid w:val="00863330"/>
    <w:rsid w:val="008646F5"/>
    <w:rsid w:val="00864A18"/>
    <w:rsid w:val="008654C2"/>
    <w:rsid w:val="00865AB6"/>
    <w:rsid w:val="00865CBE"/>
    <w:rsid w:val="00865FE5"/>
    <w:rsid w:val="008665FB"/>
    <w:rsid w:val="00866A12"/>
    <w:rsid w:val="00866EF8"/>
    <w:rsid w:val="0086742A"/>
    <w:rsid w:val="00867790"/>
    <w:rsid w:val="00870A91"/>
    <w:rsid w:val="00870E7A"/>
    <w:rsid w:val="00871525"/>
    <w:rsid w:val="00872469"/>
    <w:rsid w:val="008725A5"/>
    <w:rsid w:val="008735E9"/>
    <w:rsid w:val="00873AAF"/>
    <w:rsid w:val="008744C2"/>
    <w:rsid w:val="00874FEE"/>
    <w:rsid w:val="00875D76"/>
    <w:rsid w:val="00875FBC"/>
    <w:rsid w:val="008765E7"/>
    <w:rsid w:val="00876744"/>
    <w:rsid w:val="00876E56"/>
    <w:rsid w:val="00877326"/>
    <w:rsid w:val="0087794C"/>
    <w:rsid w:val="00877DB2"/>
    <w:rsid w:val="00880BE7"/>
    <w:rsid w:val="008818C9"/>
    <w:rsid w:val="00881F92"/>
    <w:rsid w:val="00883B46"/>
    <w:rsid w:val="00883F42"/>
    <w:rsid w:val="00884282"/>
    <w:rsid w:val="00884388"/>
    <w:rsid w:val="0088469F"/>
    <w:rsid w:val="008858A2"/>
    <w:rsid w:val="008859E5"/>
    <w:rsid w:val="008868E8"/>
    <w:rsid w:val="008869FF"/>
    <w:rsid w:val="00886AA2"/>
    <w:rsid w:val="00886DE2"/>
    <w:rsid w:val="00886F58"/>
    <w:rsid w:val="00887832"/>
    <w:rsid w:val="0089001B"/>
    <w:rsid w:val="00891ABE"/>
    <w:rsid w:val="008925EC"/>
    <w:rsid w:val="0089272C"/>
    <w:rsid w:val="00892A06"/>
    <w:rsid w:val="00892C9A"/>
    <w:rsid w:val="00892D18"/>
    <w:rsid w:val="008937A3"/>
    <w:rsid w:val="00893E69"/>
    <w:rsid w:val="00894126"/>
    <w:rsid w:val="00894221"/>
    <w:rsid w:val="00896545"/>
    <w:rsid w:val="008969AA"/>
    <w:rsid w:val="00898202"/>
    <w:rsid w:val="008A0539"/>
    <w:rsid w:val="008A1647"/>
    <w:rsid w:val="008A285D"/>
    <w:rsid w:val="008A2BD5"/>
    <w:rsid w:val="008A2D27"/>
    <w:rsid w:val="008A2F7A"/>
    <w:rsid w:val="008A3C79"/>
    <w:rsid w:val="008A587F"/>
    <w:rsid w:val="008A6184"/>
    <w:rsid w:val="008A6469"/>
    <w:rsid w:val="008A733C"/>
    <w:rsid w:val="008A7396"/>
    <w:rsid w:val="008B053E"/>
    <w:rsid w:val="008B117F"/>
    <w:rsid w:val="008B1550"/>
    <w:rsid w:val="008B1FF9"/>
    <w:rsid w:val="008B2D3D"/>
    <w:rsid w:val="008B3167"/>
    <w:rsid w:val="008B33F0"/>
    <w:rsid w:val="008B3ADF"/>
    <w:rsid w:val="008B40F1"/>
    <w:rsid w:val="008B4B13"/>
    <w:rsid w:val="008B4C37"/>
    <w:rsid w:val="008B4E20"/>
    <w:rsid w:val="008B58D4"/>
    <w:rsid w:val="008B5C3A"/>
    <w:rsid w:val="008B5F3B"/>
    <w:rsid w:val="008B63A6"/>
    <w:rsid w:val="008B64A5"/>
    <w:rsid w:val="008B6861"/>
    <w:rsid w:val="008B689A"/>
    <w:rsid w:val="008B68CB"/>
    <w:rsid w:val="008B6E83"/>
    <w:rsid w:val="008B7377"/>
    <w:rsid w:val="008C00F6"/>
    <w:rsid w:val="008C04F1"/>
    <w:rsid w:val="008C1274"/>
    <w:rsid w:val="008C1717"/>
    <w:rsid w:val="008C2DE6"/>
    <w:rsid w:val="008C2E80"/>
    <w:rsid w:val="008C301C"/>
    <w:rsid w:val="008C3065"/>
    <w:rsid w:val="008C4418"/>
    <w:rsid w:val="008C4BD9"/>
    <w:rsid w:val="008C534F"/>
    <w:rsid w:val="008C54EB"/>
    <w:rsid w:val="008C5ABD"/>
    <w:rsid w:val="008C5E07"/>
    <w:rsid w:val="008C5FDD"/>
    <w:rsid w:val="008C67B9"/>
    <w:rsid w:val="008C6A71"/>
    <w:rsid w:val="008C6F22"/>
    <w:rsid w:val="008C6F2A"/>
    <w:rsid w:val="008C7506"/>
    <w:rsid w:val="008C750D"/>
    <w:rsid w:val="008D0DE1"/>
    <w:rsid w:val="008D1C60"/>
    <w:rsid w:val="008D36F1"/>
    <w:rsid w:val="008D448A"/>
    <w:rsid w:val="008D47E2"/>
    <w:rsid w:val="008D5479"/>
    <w:rsid w:val="008D5919"/>
    <w:rsid w:val="008D6E34"/>
    <w:rsid w:val="008D6EAE"/>
    <w:rsid w:val="008D7394"/>
    <w:rsid w:val="008D7A18"/>
    <w:rsid w:val="008E022E"/>
    <w:rsid w:val="008E056B"/>
    <w:rsid w:val="008E0783"/>
    <w:rsid w:val="008E1619"/>
    <w:rsid w:val="008E1B74"/>
    <w:rsid w:val="008E1C46"/>
    <w:rsid w:val="008E2087"/>
    <w:rsid w:val="008E230B"/>
    <w:rsid w:val="008E2892"/>
    <w:rsid w:val="008E2E86"/>
    <w:rsid w:val="008E42B4"/>
    <w:rsid w:val="008E566C"/>
    <w:rsid w:val="008E59B6"/>
    <w:rsid w:val="008E5C5A"/>
    <w:rsid w:val="008E6469"/>
    <w:rsid w:val="008E6543"/>
    <w:rsid w:val="008E6A5E"/>
    <w:rsid w:val="008E7B0C"/>
    <w:rsid w:val="008E7F5F"/>
    <w:rsid w:val="008F01DE"/>
    <w:rsid w:val="008F044B"/>
    <w:rsid w:val="008F0B87"/>
    <w:rsid w:val="008F0E39"/>
    <w:rsid w:val="008F2DE7"/>
    <w:rsid w:val="008F44FA"/>
    <w:rsid w:val="008F4FE7"/>
    <w:rsid w:val="008F58DD"/>
    <w:rsid w:val="008F5FA4"/>
    <w:rsid w:val="008F79D4"/>
    <w:rsid w:val="009000AD"/>
    <w:rsid w:val="0090010D"/>
    <w:rsid w:val="009021B6"/>
    <w:rsid w:val="009026B0"/>
    <w:rsid w:val="00903E19"/>
    <w:rsid w:val="0090459E"/>
    <w:rsid w:val="0090574C"/>
    <w:rsid w:val="00907166"/>
    <w:rsid w:val="00907497"/>
    <w:rsid w:val="00907613"/>
    <w:rsid w:val="00907CE1"/>
    <w:rsid w:val="009103EC"/>
    <w:rsid w:val="00910822"/>
    <w:rsid w:val="009108FB"/>
    <w:rsid w:val="00910C94"/>
    <w:rsid w:val="00911201"/>
    <w:rsid w:val="009112D6"/>
    <w:rsid w:val="00911553"/>
    <w:rsid w:val="00911B29"/>
    <w:rsid w:val="00911F69"/>
    <w:rsid w:val="00911FA8"/>
    <w:rsid w:val="00911FFF"/>
    <w:rsid w:val="00912D6E"/>
    <w:rsid w:val="009138BA"/>
    <w:rsid w:val="00914083"/>
    <w:rsid w:val="009142AF"/>
    <w:rsid w:val="0091470A"/>
    <w:rsid w:val="00914F4B"/>
    <w:rsid w:val="00915FD5"/>
    <w:rsid w:val="0091607B"/>
    <w:rsid w:val="009161BD"/>
    <w:rsid w:val="00916C3F"/>
    <w:rsid w:val="0091758F"/>
    <w:rsid w:val="0091775A"/>
    <w:rsid w:val="009177B9"/>
    <w:rsid w:val="009178F1"/>
    <w:rsid w:val="0092024E"/>
    <w:rsid w:val="00921CCE"/>
    <w:rsid w:val="0092229B"/>
    <w:rsid w:val="00922611"/>
    <w:rsid w:val="00922E92"/>
    <w:rsid w:val="009233BD"/>
    <w:rsid w:val="00923487"/>
    <w:rsid w:val="00923C45"/>
    <w:rsid w:val="00924DA3"/>
    <w:rsid w:val="0092698C"/>
    <w:rsid w:val="00926E28"/>
    <w:rsid w:val="0093134F"/>
    <w:rsid w:val="009313A2"/>
    <w:rsid w:val="009317F9"/>
    <w:rsid w:val="00931B6E"/>
    <w:rsid w:val="0093461E"/>
    <w:rsid w:val="00934AE1"/>
    <w:rsid w:val="00935215"/>
    <w:rsid w:val="00935D8B"/>
    <w:rsid w:val="00936C5F"/>
    <w:rsid w:val="00936FFA"/>
    <w:rsid w:val="009371F5"/>
    <w:rsid w:val="00937434"/>
    <w:rsid w:val="0093EE91"/>
    <w:rsid w:val="00940D99"/>
    <w:rsid w:val="00941417"/>
    <w:rsid w:val="00941639"/>
    <w:rsid w:val="009438A4"/>
    <w:rsid w:val="00943EBE"/>
    <w:rsid w:val="0094427F"/>
    <w:rsid w:val="00944C54"/>
    <w:rsid w:val="009462AA"/>
    <w:rsid w:val="0094799F"/>
    <w:rsid w:val="00947EF9"/>
    <w:rsid w:val="00950B3E"/>
    <w:rsid w:val="009517FC"/>
    <w:rsid w:val="009519FC"/>
    <w:rsid w:val="00954131"/>
    <w:rsid w:val="00954D6A"/>
    <w:rsid w:val="00954E1D"/>
    <w:rsid w:val="0095509F"/>
    <w:rsid w:val="0095529C"/>
    <w:rsid w:val="00955487"/>
    <w:rsid w:val="009564A0"/>
    <w:rsid w:val="00956BD4"/>
    <w:rsid w:val="00957B86"/>
    <w:rsid w:val="00957D6C"/>
    <w:rsid w:val="009603F2"/>
    <w:rsid w:val="0096101B"/>
    <w:rsid w:val="0096106C"/>
    <w:rsid w:val="00961FA1"/>
    <w:rsid w:val="00962145"/>
    <w:rsid w:val="009628B5"/>
    <w:rsid w:val="00962AF0"/>
    <w:rsid w:val="00962E8B"/>
    <w:rsid w:val="009631A9"/>
    <w:rsid w:val="00963F3D"/>
    <w:rsid w:val="00964A97"/>
    <w:rsid w:val="00964C42"/>
    <w:rsid w:val="00964C7E"/>
    <w:rsid w:val="0096514D"/>
    <w:rsid w:val="0096580B"/>
    <w:rsid w:val="00965874"/>
    <w:rsid w:val="00965F8D"/>
    <w:rsid w:val="00966125"/>
    <w:rsid w:val="0096697A"/>
    <w:rsid w:val="00966D50"/>
    <w:rsid w:val="00967A6E"/>
    <w:rsid w:val="0097033A"/>
    <w:rsid w:val="00970492"/>
    <w:rsid w:val="009705F6"/>
    <w:rsid w:val="0097247C"/>
    <w:rsid w:val="00973445"/>
    <w:rsid w:val="00974229"/>
    <w:rsid w:val="009765EF"/>
    <w:rsid w:val="00976F41"/>
    <w:rsid w:val="0097773F"/>
    <w:rsid w:val="009778FF"/>
    <w:rsid w:val="00977CB8"/>
    <w:rsid w:val="0098124B"/>
    <w:rsid w:val="009819CB"/>
    <w:rsid w:val="0098345E"/>
    <w:rsid w:val="009841EB"/>
    <w:rsid w:val="009841EF"/>
    <w:rsid w:val="009845E3"/>
    <w:rsid w:val="009847CB"/>
    <w:rsid w:val="00985A0F"/>
    <w:rsid w:val="00986300"/>
    <w:rsid w:val="00987DFC"/>
    <w:rsid w:val="009916EE"/>
    <w:rsid w:val="009918F4"/>
    <w:rsid w:val="009921D6"/>
    <w:rsid w:val="00992577"/>
    <w:rsid w:val="0099332F"/>
    <w:rsid w:val="0099351B"/>
    <w:rsid w:val="009941DD"/>
    <w:rsid w:val="00994302"/>
    <w:rsid w:val="009946C8"/>
    <w:rsid w:val="009947DE"/>
    <w:rsid w:val="00994992"/>
    <w:rsid w:val="00994A62"/>
    <w:rsid w:val="00995F6B"/>
    <w:rsid w:val="00996699"/>
    <w:rsid w:val="009970A2"/>
    <w:rsid w:val="009972C3"/>
    <w:rsid w:val="009A04BC"/>
    <w:rsid w:val="009A092C"/>
    <w:rsid w:val="009A0D12"/>
    <w:rsid w:val="009A0F53"/>
    <w:rsid w:val="009A152B"/>
    <w:rsid w:val="009A19A6"/>
    <w:rsid w:val="009A1A5F"/>
    <w:rsid w:val="009A1C8C"/>
    <w:rsid w:val="009A234E"/>
    <w:rsid w:val="009A2DE5"/>
    <w:rsid w:val="009A333A"/>
    <w:rsid w:val="009A3F00"/>
    <w:rsid w:val="009A48AE"/>
    <w:rsid w:val="009A5BC2"/>
    <w:rsid w:val="009A5C93"/>
    <w:rsid w:val="009A5CC1"/>
    <w:rsid w:val="009A5DC5"/>
    <w:rsid w:val="009A6182"/>
    <w:rsid w:val="009A6609"/>
    <w:rsid w:val="009A6949"/>
    <w:rsid w:val="009A7F0F"/>
    <w:rsid w:val="009B01C4"/>
    <w:rsid w:val="009B0590"/>
    <w:rsid w:val="009B0656"/>
    <w:rsid w:val="009B0889"/>
    <w:rsid w:val="009B0EA0"/>
    <w:rsid w:val="009B0F9E"/>
    <w:rsid w:val="009B101B"/>
    <w:rsid w:val="009B20C4"/>
    <w:rsid w:val="009B30FD"/>
    <w:rsid w:val="009B387A"/>
    <w:rsid w:val="009B3E07"/>
    <w:rsid w:val="009B456C"/>
    <w:rsid w:val="009B4A49"/>
    <w:rsid w:val="009B60E7"/>
    <w:rsid w:val="009B660C"/>
    <w:rsid w:val="009B6A5C"/>
    <w:rsid w:val="009B6BE9"/>
    <w:rsid w:val="009B72D1"/>
    <w:rsid w:val="009B764F"/>
    <w:rsid w:val="009C048D"/>
    <w:rsid w:val="009C0F38"/>
    <w:rsid w:val="009C1593"/>
    <w:rsid w:val="009C161D"/>
    <w:rsid w:val="009C1660"/>
    <w:rsid w:val="009C27F8"/>
    <w:rsid w:val="009C33E6"/>
    <w:rsid w:val="009C4C6F"/>
    <w:rsid w:val="009C5118"/>
    <w:rsid w:val="009C5887"/>
    <w:rsid w:val="009C6320"/>
    <w:rsid w:val="009C7914"/>
    <w:rsid w:val="009C7C52"/>
    <w:rsid w:val="009C7CD0"/>
    <w:rsid w:val="009D012D"/>
    <w:rsid w:val="009D144A"/>
    <w:rsid w:val="009D19C9"/>
    <w:rsid w:val="009D1AD2"/>
    <w:rsid w:val="009D1FE8"/>
    <w:rsid w:val="009D2B55"/>
    <w:rsid w:val="009D41C1"/>
    <w:rsid w:val="009D4305"/>
    <w:rsid w:val="009D5431"/>
    <w:rsid w:val="009D5722"/>
    <w:rsid w:val="009D580B"/>
    <w:rsid w:val="009D6038"/>
    <w:rsid w:val="009D6308"/>
    <w:rsid w:val="009D6BDF"/>
    <w:rsid w:val="009D7685"/>
    <w:rsid w:val="009D7690"/>
    <w:rsid w:val="009D7873"/>
    <w:rsid w:val="009D7D70"/>
    <w:rsid w:val="009D7F57"/>
    <w:rsid w:val="009E002D"/>
    <w:rsid w:val="009E0358"/>
    <w:rsid w:val="009E089D"/>
    <w:rsid w:val="009E0977"/>
    <w:rsid w:val="009E0D9D"/>
    <w:rsid w:val="009E1B9F"/>
    <w:rsid w:val="009E257E"/>
    <w:rsid w:val="009E3A05"/>
    <w:rsid w:val="009E3C18"/>
    <w:rsid w:val="009E3E94"/>
    <w:rsid w:val="009E5101"/>
    <w:rsid w:val="009E54FD"/>
    <w:rsid w:val="009E687D"/>
    <w:rsid w:val="009E6A44"/>
    <w:rsid w:val="009E6FF2"/>
    <w:rsid w:val="009F0227"/>
    <w:rsid w:val="009F0D7A"/>
    <w:rsid w:val="009F2228"/>
    <w:rsid w:val="009F242C"/>
    <w:rsid w:val="009F2651"/>
    <w:rsid w:val="009F2FBF"/>
    <w:rsid w:val="009F4C12"/>
    <w:rsid w:val="009F5574"/>
    <w:rsid w:val="009F63D1"/>
    <w:rsid w:val="009F6D76"/>
    <w:rsid w:val="009F6DEB"/>
    <w:rsid w:val="009F73B7"/>
    <w:rsid w:val="00A0031A"/>
    <w:rsid w:val="00A006EA"/>
    <w:rsid w:val="00A00732"/>
    <w:rsid w:val="00A007E6"/>
    <w:rsid w:val="00A00B45"/>
    <w:rsid w:val="00A01110"/>
    <w:rsid w:val="00A01BD7"/>
    <w:rsid w:val="00A01E84"/>
    <w:rsid w:val="00A02076"/>
    <w:rsid w:val="00A02E06"/>
    <w:rsid w:val="00A04A3B"/>
    <w:rsid w:val="00A04B20"/>
    <w:rsid w:val="00A0547F"/>
    <w:rsid w:val="00A06E23"/>
    <w:rsid w:val="00A06ECB"/>
    <w:rsid w:val="00A06F38"/>
    <w:rsid w:val="00A07EED"/>
    <w:rsid w:val="00A103A5"/>
    <w:rsid w:val="00A10FF4"/>
    <w:rsid w:val="00A1110A"/>
    <w:rsid w:val="00A11E20"/>
    <w:rsid w:val="00A11F12"/>
    <w:rsid w:val="00A1318A"/>
    <w:rsid w:val="00A13A15"/>
    <w:rsid w:val="00A13D82"/>
    <w:rsid w:val="00A148DA"/>
    <w:rsid w:val="00A14C68"/>
    <w:rsid w:val="00A14E89"/>
    <w:rsid w:val="00A16581"/>
    <w:rsid w:val="00A169A2"/>
    <w:rsid w:val="00A16E8C"/>
    <w:rsid w:val="00A178B7"/>
    <w:rsid w:val="00A208BF"/>
    <w:rsid w:val="00A20FF0"/>
    <w:rsid w:val="00A214E5"/>
    <w:rsid w:val="00A21582"/>
    <w:rsid w:val="00A217B8"/>
    <w:rsid w:val="00A228F4"/>
    <w:rsid w:val="00A22923"/>
    <w:rsid w:val="00A241DE"/>
    <w:rsid w:val="00A24CAD"/>
    <w:rsid w:val="00A24F75"/>
    <w:rsid w:val="00A25328"/>
    <w:rsid w:val="00A26244"/>
    <w:rsid w:val="00A2637A"/>
    <w:rsid w:val="00A26B4E"/>
    <w:rsid w:val="00A27785"/>
    <w:rsid w:val="00A27E07"/>
    <w:rsid w:val="00A2A5E8"/>
    <w:rsid w:val="00A304C1"/>
    <w:rsid w:val="00A305DB"/>
    <w:rsid w:val="00A30F0F"/>
    <w:rsid w:val="00A318BD"/>
    <w:rsid w:val="00A32654"/>
    <w:rsid w:val="00A3285C"/>
    <w:rsid w:val="00A33946"/>
    <w:rsid w:val="00A340E7"/>
    <w:rsid w:val="00A34A6A"/>
    <w:rsid w:val="00A34D86"/>
    <w:rsid w:val="00A35E1E"/>
    <w:rsid w:val="00A364CE"/>
    <w:rsid w:val="00A36A8E"/>
    <w:rsid w:val="00A37314"/>
    <w:rsid w:val="00A4056E"/>
    <w:rsid w:val="00A4068E"/>
    <w:rsid w:val="00A40826"/>
    <w:rsid w:val="00A40E2A"/>
    <w:rsid w:val="00A417C5"/>
    <w:rsid w:val="00A42017"/>
    <w:rsid w:val="00A42693"/>
    <w:rsid w:val="00A42F1A"/>
    <w:rsid w:val="00A43D53"/>
    <w:rsid w:val="00A44978"/>
    <w:rsid w:val="00A44F2D"/>
    <w:rsid w:val="00A45249"/>
    <w:rsid w:val="00A45304"/>
    <w:rsid w:val="00A4576A"/>
    <w:rsid w:val="00A4604A"/>
    <w:rsid w:val="00A46A6D"/>
    <w:rsid w:val="00A473FA"/>
    <w:rsid w:val="00A474B6"/>
    <w:rsid w:val="00A47839"/>
    <w:rsid w:val="00A51447"/>
    <w:rsid w:val="00A51C90"/>
    <w:rsid w:val="00A52408"/>
    <w:rsid w:val="00A52695"/>
    <w:rsid w:val="00A5352F"/>
    <w:rsid w:val="00A53C70"/>
    <w:rsid w:val="00A54606"/>
    <w:rsid w:val="00A54868"/>
    <w:rsid w:val="00A54DCE"/>
    <w:rsid w:val="00A5587B"/>
    <w:rsid w:val="00A558E3"/>
    <w:rsid w:val="00A56A95"/>
    <w:rsid w:val="00A5777E"/>
    <w:rsid w:val="00A6036D"/>
    <w:rsid w:val="00A6129C"/>
    <w:rsid w:val="00A616FE"/>
    <w:rsid w:val="00A61C8E"/>
    <w:rsid w:val="00A62AB3"/>
    <w:rsid w:val="00A64D33"/>
    <w:rsid w:val="00A65863"/>
    <w:rsid w:val="00A65A9B"/>
    <w:rsid w:val="00A65E48"/>
    <w:rsid w:val="00A660E9"/>
    <w:rsid w:val="00A6613E"/>
    <w:rsid w:val="00A669DC"/>
    <w:rsid w:val="00A66A31"/>
    <w:rsid w:val="00A7006A"/>
    <w:rsid w:val="00A70C7C"/>
    <w:rsid w:val="00A71657"/>
    <w:rsid w:val="00A718E6"/>
    <w:rsid w:val="00A71913"/>
    <w:rsid w:val="00A71BD2"/>
    <w:rsid w:val="00A720E5"/>
    <w:rsid w:val="00A72A02"/>
    <w:rsid w:val="00A73A7F"/>
    <w:rsid w:val="00A74858"/>
    <w:rsid w:val="00A7582D"/>
    <w:rsid w:val="00A76C21"/>
    <w:rsid w:val="00A770E0"/>
    <w:rsid w:val="00A77BD0"/>
    <w:rsid w:val="00A77CC1"/>
    <w:rsid w:val="00A80864"/>
    <w:rsid w:val="00A80A9B"/>
    <w:rsid w:val="00A81C54"/>
    <w:rsid w:val="00A81D37"/>
    <w:rsid w:val="00A82211"/>
    <w:rsid w:val="00A82487"/>
    <w:rsid w:val="00A829C2"/>
    <w:rsid w:val="00A8376B"/>
    <w:rsid w:val="00A84388"/>
    <w:rsid w:val="00A84EFB"/>
    <w:rsid w:val="00A85691"/>
    <w:rsid w:val="00A86158"/>
    <w:rsid w:val="00A86981"/>
    <w:rsid w:val="00A86A8C"/>
    <w:rsid w:val="00A90C78"/>
    <w:rsid w:val="00A9108D"/>
    <w:rsid w:val="00A91385"/>
    <w:rsid w:val="00A91E71"/>
    <w:rsid w:val="00A92256"/>
    <w:rsid w:val="00A9265E"/>
    <w:rsid w:val="00A928E5"/>
    <w:rsid w:val="00A92C16"/>
    <w:rsid w:val="00A92DC5"/>
    <w:rsid w:val="00A92DD2"/>
    <w:rsid w:val="00A9429F"/>
    <w:rsid w:val="00A9433D"/>
    <w:rsid w:val="00A94599"/>
    <w:rsid w:val="00A95A1D"/>
    <w:rsid w:val="00A96816"/>
    <w:rsid w:val="00A96895"/>
    <w:rsid w:val="00A96B09"/>
    <w:rsid w:val="00A96D31"/>
    <w:rsid w:val="00A9722D"/>
    <w:rsid w:val="00A9755A"/>
    <w:rsid w:val="00A97DEB"/>
    <w:rsid w:val="00AA1049"/>
    <w:rsid w:val="00AA1191"/>
    <w:rsid w:val="00AA11F7"/>
    <w:rsid w:val="00AA166E"/>
    <w:rsid w:val="00AA22DD"/>
    <w:rsid w:val="00AA2B8E"/>
    <w:rsid w:val="00AA2BDC"/>
    <w:rsid w:val="00AA2D42"/>
    <w:rsid w:val="00AA3B33"/>
    <w:rsid w:val="00AA489B"/>
    <w:rsid w:val="00AA72B7"/>
    <w:rsid w:val="00AA7388"/>
    <w:rsid w:val="00AA789A"/>
    <w:rsid w:val="00AA7B9F"/>
    <w:rsid w:val="00AB0709"/>
    <w:rsid w:val="00AB0AA8"/>
    <w:rsid w:val="00AB13BE"/>
    <w:rsid w:val="00AB1D11"/>
    <w:rsid w:val="00AB20EF"/>
    <w:rsid w:val="00AB2382"/>
    <w:rsid w:val="00AB2795"/>
    <w:rsid w:val="00AB3490"/>
    <w:rsid w:val="00AB4407"/>
    <w:rsid w:val="00AB44EC"/>
    <w:rsid w:val="00AB4F3F"/>
    <w:rsid w:val="00AB54D5"/>
    <w:rsid w:val="00AB54F1"/>
    <w:rsid w:val="00AB60C5"/>
    <w:rsid w:val="00AB654F"/>
    <w:rsid w:val="00AB6FFE"/>
    <w:rsid w:val="00AB7037"/>
    <w:rsid w:val="00AB761A"/>
    <w:rsid w:val="00AC030F"/>
    <w:rsid w:val="00AC0829"/>
    <w:rsid w:val="00AC23D5"/>
    <w:rsid w:val="00AC26DD"/>
    <w:rsid w:val="00AC3227"/>
    <w:rsid w:val="00AC3718"/>
    <w:rsid w:val="00AC37B4"/>
    <w:rsid w:val="00AC4C6C"/>
    <w:rsid w:val="00AC4E42"/>
    <w:rsid w:val="00AC536D"/>
    <w:rsid w:val="00AC6299"/>
    <w:rsid w:val="00AC6B6A"/>
    <w:rsid w:val="00AC7638"/>
    <w:rsid w:val="00AC76C4"/>
    <w:rsid w:val="00AD0FE2"/>
    <w:rsid w:val="00AD1796"/>
    <w:rsid w:val="00AD1AA1"/>
    <w:rsid w:val="00AD1AAE"/>
    <w:rsid w:val="00AD1B0F"/>
    <w:rsid w:val="00AD2048"/>
    <w:rsid w:val="00AD20A4"/>
    <w:rsid w:val="00AD22EB"/>
    <w:rsid w:val="00AD289E"/>
    <w:rsid w:val="00AD2E1A"/>
    <w:rsid w:val="00AD32B6"/>
    <w:rsid w:val="00AD32D2"/>
    <w:rsid w:val="00AD4215"/>
    <w:rsid w:val="00AD6130"/>
    <w:rsid w:val="00AD627A"/>
    <w:rsid w:val="00AD64B6"/>
    <w:rsid w:val="00AD64E2"/>
    <w:rsid w:val="00AD6E62"/>
    <w:rsid w:val="00AD7295"/>
    <w:rsid w:val="00AD7D2E"/>
    <w:rsid w:val="00AE0B08"/>
    <w:rsid w:val="00AE129F"/>
    <w:rsid w:val="00AE19AF"/>
    <w:rsid w:val="00AE1C0B"/>
    <w:rsid w:val="00AE27CB"/>
    <w:rsid w:val="00AE2C24"/>
    <w:rsid w:val="00AE3636"/>
    <w:rsid w:val="00AE4734"/>
    <w:rsid w:val="00AE4E27"/>
    <w:rsid w:val="00AE58FF"/>
    <w:rsid w:val="00AE5CC6"/>
    <w:rsid w:val="00AE5F26"/>
    <w:rsid w:val="00AE6646"/>
    <w:rsid w:val="00AE6A89"/>
    <w:rsid w:val="00AE7205"/>
    <w:rsid w:val="00AE76EA"/>
    <w:rsid w:val="00AE7BC0"/>
    <w:rsid w:val="00AF1A13"/>
    <w:rsid w:val="00AF2AE5"/>
    <w:rsid w:val="00AF2B78"/>
    <w:rsid w:val="00AF33BF"/>
    <w:rsid w:val="00AF491E"/>
    <w:rsid w:val="00AF4A3F"/>
    <w:rsid w:val="00AF5C14"/>
    <w:rsid w:val="00AF66D7"/>
    <w:rsid w:val="00AF695E"/>
    <w:rsid w:val="00AF6BD1"/>
    <w:rsid w:val="00AF6E31"/>
    <w:rsid w:val="00AF6EBF"/>
    <w:rsid w:val="00B00BAD"/>
    <w:rsid w:val="00B00F4B"/>
    <w:rsid w:val="00B02070"/>
    <w:rsid w:val="00B0251D"/>
    <w:rsid w:val="00B0256D"/>
    <w:rsid w:val="00B0291B"/>
    <w:rsid w:val="00B0297A"/>
    <w:rsid w:val="00B02988"/>
    <w:rsid w:val="00B02A63"/>
    <w:rsid w:val="00B03BB8"/>
    <w:rsid w:val="00B04302"/>
    <w:rsid w:val="00B04465"/>
    <w:rsid w:val="00B06111"/>
    <w:rsid w:val="00B07CC2"/>
    <w:rsid w:val="00B10596"/>
    <w:rsid w:val="00B11496"/>
    <w:rsid w:val="00B11C74"/>
    <w:rsid w:val="00B12369"/>
    <w:rsid w:val="00B125C2"/>
    <w:rsid w:val="00B12E85"/>
    <w:rsid w:val="00B1390E"/>
    <w:rsid w:val="00B13A4B"/>
    <w:rsid w:val="00B1420C"/>
    <w:rsid w:val="00B1449F"/>
    <w:rsid w:val="00B15217"/>
    <w:rsid w:val="00B15301"/>
    <w:rsid w:val="00B15363"/>
    <w:rsid w:val="00B15DCA"/>
    <w:rsid w:val="00B16BFA"/>
    <w:rsid w:val="00B16CF1"/>
    <w:rsid w:val="00B16FD5"/>
    <w:rsid w:val="00B17189"/>
    <w:rsid w:val="00B171B1"/>
    <w:rsid w:val="00B1747B"/>
    <w:rsid w:val="00B1795F"/>
    <w:rsid w:val="00B179F6"/>
    <w:rsid w:val="00B20CBD"/>
    <w:rsid w:val="00B21216"/>
    <w:rsid w:val="00B212A3"/>
    <w:rsid w:val="00B21454"/>
    <w:rsid w:val="00B22F1C"/>
    <w:rsid w:val="00B2384A"/>
    <w:rsid w:val="00B23CC5"/>
    <w:rsid w:val="00B23ED4"/>
    <w:rsid w:val="00B23FD6"/>
    <w:rsid w:val="00B261B3"/>
    <w:rsid w:val="00B268ED"/>
    <w:rsid w:val="00B27FC6"/>
    <w:rsid w:val="00B30402"/>
    <w:rsid w:val="00B308EA"/>
    <w:rsid w:val="00B30AC1"/>
    <w:rsid w:val="00B314D6"/>
    <w:rsid w:val="00B319A7"/>
    <w:rsid w:val="00B31BED"/>
    <w:rsid w:val="00B31F81"/>
    <w:rsid w:val="00B326FE"/>
    <w:rsid w:val="00B33205"/>
    <w:rsid w:val="00B3321D"/>
    <w:rsid w:val="00B35315"/>
    <w:rsid w:val="00B36691"/>
    <w:rsid w:val="00B3693E"/>
    <w:rsid w:val="00B36A26"/>
    <w:rsid w:val="00B37151"/>
    <w:rsid w:val="00B375A8"/>
    <w:rsid w:val="00B37B8A"/>
    <w:rsid w:val="00B403E0"/>
    <w:rsid w:val="00B40798"/>
    <w:rsid w:val="00B4263A"/>
    <w:rsid w:val="00B43234"/>
    <w:rsid w:val="00B4353F"/>
    <w:rsid w:val="00B44001"/>
    <w:rsid w:val="00B442C2"/>
    <w:rsid w:val="00B4457E"/>
    <w:rsid w:val="00B449BF"/>
    <w:rsid w:val="00B45887"/>
    <w:rsid w:val="00B45A36"/>
    <w:rsid w:val="00B47BEC"/>
    <w:rsid w:val="00B47F5A"/>
    <w:rsid w:val="00B501E4"/>
    <w:rsid w:val="00B51079"/>
    <w:rsid w:val="00B519D4"/>
    <w:rsid w:val="00B519F6"/>
    <w:rsid w:val="00B52F6B"/>
    <w:rsid w:val="00B53D07"/>
    <w:rsid w:val="00B557BF"/>
    <w:rsid w:val="00B5583F"/>
    <w:rsid w:val="00B56143"/>
    <w:rsid w:val="00B5626B"/>
    <w:rsid w:val="00B5653E"/>
    <w:rsid w:val="00B56F97"/>
    <w:rsid w:val="00B578A4"/>
    <w:rsid w:val="00B609D6"/>
    <w:rsid w:val="00B60AAD"/>
    <w:rsid w:val="00B60D80"/>
    <w:rsid w:val="00B61226"/>
    <w:rsid w:val="00B614BA"/>
    <w:rsid w:val="00B6170B"/>
    <w:rsid w:val="00B6176C"/>
    <w:rsid w:val="00B61898"/>
    <w:rsid w:val="00B61DE8"/>
    <w:rsid w:val="00B6238C"/>
    <w:rsid w:val="00B62927"/>
    <w:rsid w:val="00B631C4"/>
    <w:rsid w:val="00B63992"/>
    <w:rsid w:val="00B639A3"/>
    <w:rsid w:val="00B64DDD"/>
    <w:rsid w:val="00B651D3"/>
    <w:rsid w:val="00B651E7"/>
    <w:rsid w:val="00B65308"/>
    <w:rsid w:val="00B65525"/>
    <w:rsid w:val="00B66649"/>
    <w:rsid w:val="00B66A41"/>
    <w:rsid w:val="00B67264"/>
    <w:rsid w:val="00B678E1"/>
    <w:rsid w:val="00B67C2B"/>
    <w:rsid w:val="00B7078D"/>
    <w:rsid w:val="00B70F35"/>
    <w:rsid w:val="00B7175E"/>
    <w:rsid w:val="00B71903"/>
    <w:rsid w:val="00B71DDB"/>
    <w:rsid w:val="00B71FCA"/>
    <w:rsid w:val="00B721C0"/>
    <w:rsid w:val="00B72507"/>
    <w:rsid w:val="00B728F1"/>
    <w:rsid w:val="00B73B0B"/>
    <w:rsid w:val="00B73B68"/>
    <w:rsid w:val="00B750DF"/>
    <w:rsid w:val="00B76372"/>
    <w:rsid w:val="00B769C1"/>
    <w:rsid w:val="00B77660"/>
    <w:rsid w:val="00B77A84"/>
    <w:rsid w:val="00B77AED"/>
    <w:rsid w:val="00B802D3"/>
    <w:rsid w:val="00B80417"/>
    <w:rsid w:val="00B826E1"/>
    <w:rsid w:val="00B83555"/>
    <w:rsid w:val="00B8555B"/>
    <w:rsid w:val="00B855F8"/>
    <w:rsid w:val="00B8579E"/>
    <w:rsid w:val="00B86560"/>
    <w:rsid w:val="00B87559"/>
    <w:rsid w:val="00B877A5"/>
    <w:rsid w:val="00B87DA6"/>
    <w:rsid w:val="00B900FA"/>
    <w:rsid w:val="00B90468"/>
    <w:rsid w:val="00B9084E"/>
    <w:rsid w:val="00B90D54"/>
    <w:rsid w:val="00B90FAC"/>
    <w:rsid w:val="00B920D8"/>
    <w:rsid w:val="00B929DD"/>
    <w:rsid w:val="00B92FC5"/>
    <w:rsid w:val="00B93331"/>
    <w:rsid w:val="00B93DD6"/>
    <w:rsid w:val="00B942DD"/>
    <w:rsid w:val="00B94869"/>
    <w:rsid w:val="00B9487B"/>
    <w:rsid w:val="00B95B1E"/>
    <w:rsid w:val="00B96367"/>
    <w:rsid w:val="00B96CDD"/>
    <w:rsid w:val="00B97B10"/>
    <w:rsid w:val="00B97B8F"/>
    <w:rsid w:val="00BA00BD"/>
    <w:rsid w:val="00BA0608"/>
    <w:rsid w:val="00BA162F"/>
    <w:rsid w:val="00BA2641"/>
    <w:rsid w:val="00BA2F6F"/>
    <w:rsid w:val="00BA2FD9"/>
    <w:rsid w:val="00BA33FB"/>
    <w:rsid w:val="00BA4605"/>
    <w:rsid w:val="00BA4764"/>
    <w:rsid w:val="00BA5659"/>
    <w:rsid w:val="00BA5AAB"/>
    <w:rsid w:val="00BA74E3"/>
    <w:rsid w:val="00BB016F"/>
    <w:rsid w:val="00BB03E1"/>
    <w:rsid w:val="00BB0EFE"/>
    <w:rsid w:val="00BB18F9"/>
    <w:rsid w:val="00BB18FA"/>
    <w:rsid w:val="00BB1FD5"/>
    <w:rsid w:val="00BB36C6"/>
    <w:rsid w:val="00BB473F"/>
    <w:rsid w:val="00BB48E8"/>
    <w:rsid w:val="00BB4A3A"/>
    <w:rsid w:val="00BB4C00"/>
    <w:rsid w:val="00BB4D0F"/>
    <w:rsid w:val="00BB4D3A"/>
    <w:rsid w:val="00BB51E9"/>
    <w:rsid w:val="00BB52CB"/>
    <w:rsid w:val="00BB55B6"/>
    <w:rsid w:val="00BB6F07"/>
    <w:rsid w:val="00BB7129"/>
    <w:rsid w:val="00BB7A85"/>
    <w:rsid w:val="00BC0412"/>
    <w:rsid w:val="00BC0454"/>
    <w:rsid w:val="00BC0FC9"/>
    <w:rsid w:val="00BC129F"/>
    <w:rsid w:val="00BC148C"/>
    <w:rsid w:val="00BC1D71"/>
    <w:rsid w:val="00BC1FC0"/>
    <w:rsid w:val="00BC29B9"/>
    <w:rsid w:val="00BC2B41"/>
    <w:rsid w:val="00BC3615"/>
    <w:rsid w:val="00BC3620"/>
    <w:rsid w:val="00BC39CD"/>
    <w:rsid w:val="00BC500F"/>
    <w:rsid w:val="00BC503D"/>
    <w:rsid w:val="00BC586B"/>
    <w:rsid w:val="00BC594D"/>
    <w:rsid w:val="00BC6A9D"/>
    <w:rsid w:val="00BC7342"/>
    <w:rsid w:val="00BC73C1"/>
    <w:rsid w:val="00BCCA71"/>
    <w:rsid w:val="00BD06F8"/>
    <w:rsid w:val="00BD0DD8"/>
    <w:rsid w:val="00BD129D"/>
    <w:rsid w:val="00BD1731"/>
    <w:rsid w:val="00BD22A2"/>
    <w:rsid w:val="00BD2419"/>
    <w:rsid w:val="00BD3C0D"/>
    <w:rsid w:val="00BD50BE"/>
    <w:rsid w:val="00BD594B"/>
    <w:rsid w:val="00BD6E36"/>
    <w:rsid w:val="00BD6F77"/>
    <w:rsid w:val="00BD79D9"/>
    <w:rsid w:val="00BE08EB"/>
    <w:rsid w:val="00BE3BDF"/>
    <w:rsid w:val="00BE3F10"/>
    <w:rsid w:val="00BE4F03"/>
    <w:rsid w:val="00BE5F9C"/>
    <w:rsid w:val="00BE6731"/>
    <w:rsid w:val="00BE6B1B"/>
    <w:rsid w:val="00BF016D"/>
    <w:rsid w:val="00BF0C78"/>
    <w:rsid w:val="00BF19FF"/>
    <w:rsid w:val="00BF2127"/>
    <w:rsid w:val="00BF259F"/>
    <w:rsid w:val="00BF27B5"/>
    <w:rsid w:val="00BF2B31"/>
    <w:rsid w:val="00BF3A43"/>
    <w:rsid w:val="00BF3DCC"/>
    <w:rsid w:val="00BF45B1"/>
    <w:rsid w:val="00BF570A"/>
    <w:rsid w:val="00BF5C51"/>
    <w:rsid w:val="00BF5D3D"/>
    <w:rsid w:val="00BF65D2"/>
    <w:rsid w:val="00BF697A"/>
    <w:rsid w:val="00BF7949"/>
    <w:rsid w:val="00BF7A75"/>
    <w:rsid w:val="00C00558"/>
    <w:rsid w:val="00C0137A"/>
    <w:rsid w:val="00C01705"/>
    <w:rsid w:val="00C0194D"/>
    <w:rsid w:val="00C01A03"/>
    <w:rsid w:val="00C01D88"/>
    <w:rsid w:val="00C02134"/>
    <w:rsid w:val="00C025B8"/>
    <w:rsid w:val="00C03A93"/>
    <w:rsid w:val="00C046B2"/>
    <w:rsid w:val="00C04708"/>
    <w:rsid w:val="00C04BD2"/>
    <w:rsid w:val="00C054F2"/>
    <w:rsid w:val="00C055DC"/>
    <w:rsid w:val="00C05698"/>
    <w:rsid w:val="00C05931"/>
    <w:rsid w:val="00C05AF8"/>
    <w:rsid w:val="00C05C77"/>
    <w:rsid w:val="00C06F1D"/>
    <w:rsid w:val="00C06FA7"/>
    <w:rsid w:val="00C07236"/>
    <w:rsid w:val="00C076A2"/>
    <w:rsid w:val="00C07EDD"/>
    <w:rsid w:val="00C093F7"/>
    <w:rsid w:val="00C10294"/>
    <w:rsid w:val="00C1048A"/>
    <w:rsid w:val="00C10C01"/>
    <w:rsid w:val="00C1193C"/>
    <w:rsid w:val="00C125F9"/>
    <w:rsid w:val="00C12739"/>
    <w:rsid w:val="00C13523"/>
    <w:rsid w:val="00C14E15"/>
    <w:rsid w:val="00C152EE"/>
    <w:rsid w:val="00C15B80"/>
    <w:rsid w:val="00C161DE"/>
    <w:rsid w:val="00C16533"/>
    <w:rsid w:val="00C16DA5"/>
    <w:rsid w:val="00C16DB2"/>
    <w:rsid w:val="00C200B3"/>
    <w:rsid w:val="00C2010E"/>
    <w:rsid w:val="00C207F4"/>
    <w:rsid w:val="00C20A6B"/>
    <w:rsid w:val="00C21A1D"/>
    <w:rsid w:val="00C23AFF"/>
    <w:rsid w:val="00C23BBC"/>
    <w:rsid w:val="00C241D5"/>
    <w:rsid w:val="00C250A1"/>
    <w:rsid w:val="00C2514D"/>
    <w:rsid w:val="00C25433"/>
    <w:rsid w:val="00C25698"/>
    <w:rsid w:val="00C25C0E"/>
    <w:rsid w:val="00C26504"/>
    <w:rsid w:val="00C26EAF"/>
    <w:rsid w:val="00C278C7"/>
    <w:rsid w:val="00C27BD8"/>
    <w:rsid w:val="00C30BE5"/>
    <w:rsid w:val="00C3250A"/>
    <w:rsid w:val="00C327C1"/>
    <w:rsid w:val="00C33D13"/>
    <w:rsid w:val="00C346AF"/>
    <w:rsid w:val="00C346DE"/>
    <w:rsid w:val="00C357F7"/>
    <w:rsid w:val="00C35F39"/>
    <w:rsid w:val="00C4002B"/>
    <w:rsid w:val="00C40BBB"/>
    <w:rsid w:val="00C40D5F"/>
    <w:rsid w:val="00C40E73"/>
    <w:rsid w:val="00C40F5C"/>
    <w:rsid w:val="00C41977"/>
    <w:rsid w:val="00C439D7"/>
    <w:rsid w:val="00C43D99"/>
    <w:rsid w:val="00C452FB"/>
    <w:rsid w:val="00C469F6"/>
    <w:rsid w:val="00C470AD"/>
    <w:rsid w:val="00C4739D"/>
    <w:rsid w:val="00C47541"/>
    <w:rsid w:val="00C5008B"/>
    <w:rsid w:val="00C5072B"/>
    <w:rsid w:val="00C50E4A"/>
    <w:rsid w:val="00C518DA"/>
    <w:rsid w:val="00C52C1C"/>
    <w:rsid w:val="00C52FA1"/>
    <w:rsid w:val="00C53B5D"/>
    <w:rsid w:val="00C5406D"/>
    <w:rsid w:val="00C5484B"/>
    <w:rsid w:val="00C56331"/>
    <w:rsid w:val="00C56549"/>
    <w:rsid w:val="00C5669C"/>
    <w:rsid w:val="00C56B28"/>
    <w:rsid w:val="00C572CB"/>
    <w:rsid w:val="00C604DC"/>
    <w:rsid w:val="00C607A3"/>
    <w:rsid w:val="00C60AAA"/>
    <w:rsid w:val="00C60F6C"/>
    <w:rsid w:val="00C60FA6"/>
    <w:rsid w:val="00C60FCB"/>
    <w:rsid w:val="00C6206E"/>
    <w:rsid w:val="00C620B2"/>
    <w:rsid w:val="00C621FF"/>
    <w:rsid w:val="00C62B7C"/>
    <w:rsid w:val="00C62D32"/>
    <w:rsid w:val="00C63174"/>
    <w:rsid w:val="00C63C95"/>
    <w:rsid w:val="00C64705"/>
    <w:rsid w:val="00C67129"/>
    <w:rsid w:val="00C676AB"/>
    <w:rsid w:val="00C67B78"/>
    <w:rsid w:val="00C67F92"/>
    <w:rsid w:val="00C70AC9"/>
    <w:rsid w:val="00C71AB5"/>
    <w:rsid w:val="00C71FAE"/>
    <w:rsid w:val="00C7208C"/>
    <w:rsid w:val="00C72411"/>
    <w:rsid w:val="00C7250C"/>
    <w:rsid w:val="00C726D8"/>
    <w:rsid w:val="00C729D6"/>
    <w:rsid w:val="00C73F9D"/>
    <w:rsid w:val="00C75252"/>
    <w:rsid w:val="00C75A6A"/>
    <w:rsid w:val="00C75A94"/>
    <w:rsid w:val="00C7643D"/>
    <w:rsid w:val="00C76A53"/>
    <w:rsid w:val="00C76DB3"/>
    <w:rsid w:val="00C7770D"/>
    <w:rsid w:val="00C80207"/>
    <w:rsid w:val="00C81B83"/>
    <w:rsid w:val="00C81FED"/>
    <w:rsid w:val="00C83480"/>
    <w:rsid w:val="00C83D00"/>
    <w:rsid w:val="00C83DC3"/>
    <w:rsid w:val="00C840E3"/>
    <w:rsid w:val="00C84238"/>
    <w:rsid w:val="00C8468A"/>
    <w:rsid w:val="00C847EA"/>
    <w:rsid w:val="00C86BF7"/>
    <w:rsid w:val="00C87046"/>
    <w:rsid w:val="00C87BE4"/>
    <w:rsid w:val="00C87BEF"/>
    <w:rsid w:val="00C87E34"/>
    <w:rsid w:val="00C90282"/>
    <w:rsid w:val="00C9140A"/>
    <w:rsid w:val="00C92401"/>
    <w:rsid w:val="00C9244E"/>
    <w:rsid w:val="00C92B33"/>
    <w:rsid w:val="00C92D88"/>
    <w:rsid w:val="00C92EB3"/>
    <w:rsid w:val="00C93222"/>
    <w:rsid w:val="00C932B1"/>
    <w:rsid w:val="00C93847"/>
    <w:rsid w:val="00C94C4D"/>
    <w:rsid w:val="00C94F55"/>
    <w:rsid w:val="00C95235"/>
    <w:rsid w:val="00C95346"/>
    <w:rsid w:val="00C95AAC"/>
    <w:rsid w:val="00C9652E"/>
    <w:rsid w:val="00C96B37"/>
    <w:rsid w:val="00CA02BB"/>
    <w:rsid w:val="00CA06C5"/>
    <w:rsid w:val="00CA0A96"/>
    <w:rsid w:val="00CA116D"/>
    <w:rsid w:val="00CA11AB"/>
    <w:rsid w:val="00CA146A"/>
    <w:rsid w:val="00CA15D5"/>
    <w:rsid w:val="00CA1AD0"/>
    <w:rsid w:val="00CA1BFD"/>
    <w:rsid w:val="00CA2178"/>
    <w:rsid w:val="00CA2B34"/>
    <w:rsid w:val="00CA3A56"/>
    <w:rsid w:val="00CA4392"/>
    <w:rsid w:val="00CA4A47"/>
    <w:rsid w:val="00CA4A65"/>
    <w:rsid w:val="00CA66A3"/>
    <w:rsid w:val="00CA66C8"/>
    <w:rsid w:val="00CA67D8"/>
    <w:rsid w:val="00CA70D2"/>
    <w:rsid w:val="00CA7A9E"/>
    <w:rsid w:val="00CA7B81"/>
    <w:rsid w:val="00CB02FF"/>
    <w:rsid w:val="00CB05BE"/>
    <w:rsid w:val="00CB0986"/>
    <w:rsid w:val="00CB0AC1"/>
    <w:rsid w:val="00CB0F6D"/>
    <w:rsid w:val="00CB10B5"/>
    <w:rsid w:val="00CB1B96"/>
    <w:rsid w:val="00CB1D0A"/>
    <w:rsid w:val="00CB2059"/>
    <w:rsid w:val="00CB2377"/>
    <w:rsid w:val="00CB2866"/>
    <w:rsid w:val="00CB4DD5"/>
    <w:rsid w:val="00CB5335"/>
    <w:rsid w:val="00CB569F"/>
    <w:rsid w:val="00CB5907"/>
    <w:rsid w:val="00CB59DC"/>
    <w:rsid w:val="00CB75A0"/>
    <w:rsid w:val="00CB7791"/>
    <w:rsid w:val="00CB78A3"/>
    <w:rsid w:val="00CB7BBA"/>
    <w:rsid w:val="00CC1260"/>
    <w:rsid w:val="00CC16A9"/>
    <w:rsid w:val="00CC28D3"/>
    <w:rsid w:val="00CC3043"/>
    <w:rsid w:val="00CC3164"/>
    <w:rsid w:val="00CC34F3"/>
    <w:rsid w:val="00CC3AE9"/>
    <w:rsid w:val="00CC3E40"/>
    <w:rsid w:val="00CC3FB6"/>
    <w:rsid w:val="00CC4C9B"/>
    <w:rsid w:val="00CC4E06"/>
    <w:rsid w:val="00CC5AD1"/>
    <w:rsid w:val="00CC5B2A"/>
    <w:rsid w:val="00CC780B"/>
    <w:rsid w:val="00CD0CBA"/>
    <w:rsid w:val="00CD13A7"/>
    <w:rsid w:val="00CD15D2"/>
    <w:rsid w:val="00CD166A"/>
    <w:rsid w:val="00CD2056"/>
    <w:rsid w:val="00CD213A"/>
    <w:rsid w:val="00CD2323"/>
    <w:rsid w:val="00CD40B0"/>
    <w:rsid w:val="00CD448C"/>
    <w:rsid w:val="00CD4692"/>
    <w:rsid w:val="00CD56F2"/>
    <w:rsid w:val="00CD5C81"/>
    <w:rsid w:val="00CD6044"/>
    <w:rsid w:val="00CD77D5"/>
    <w:rsid w:val="00CD7AC1"/>
    <w:rsid w:val="00CD7B64"/>
    <w:rsid w:val="00CD7B95"/>
    <w:rsid w:val="00CE082D"/>
    <w:rsid w:val="00CE1432"/>
    <w:rsid w:val="00CE1448"/>
    <w:rsid w:val="00CE1CC5"/>
    <w:rsid w:val="00CE25AA"/>
    <w:rsid w:val="00CE3A36"/>
    <w:rsid w:val="00CE40FB"/>
    <w:rsid w:val="00CE4599"/>
    <w:rsid w:val="00CE45EA"/>
    <w:rsid w:val="00CE51A0"/>
    <w:rsid w:val="00CE55A7"/>
    <w:rsid w:val="00CE56E6"/>
    <w:rsid w:val="00CE5AB4"/>
    <w:rsid w:val="00CE5F97"/>
    <w:rsid w:val="00CE6003"/>
    <w:rsid w:val="00CE6047"/>
    <w:rsid w:val="00CE611C"/>
    <w:rsid w:val="00CE68DA"/>
    <w:rsid w:val="00CE6FEE"/>
    <w:rsid w:val="00CE754D"/>
    <w:rsid w:val="00CE7A83"/>
    <w:rsid w:val="00CE7ADD"/>
    <w:rsid w:val="00CE7DA5"/>
    <w:rsid w:val="00CF077F"/>
    <w:rsid w:val="00CF0EBE"/>
    <w:rsid w:val="00CF113F"/>
    <w:rsid w:val="00CF1301"/>
    <w:rsid w:val="00CF1B7E"/>
    <w:rsid w:val="00CF1B8E"/>
    <w:rsid w:val="00CF2C48"/>
    <w:rsid w:val="00CF2FE4"/>
    <w:rsid w:val="00CF32DA"/>
    <w:rsid w:val="00CF45AD"/>
    <w:rsid w:val="00CF5AAF"/>
    <w:rsid w:val="00CF65A7"/>
    <w:rsid w:val="00CF73E7"/>
    <w:rsid w:val="00CF75F2"/>
    <w:rsid w:val="00CF7613"/>
    <w:rsid w:val="00D00AF7"/>
    <w:rsid w:val="00D015AC"/>
    <w:rsid w:val="00D043EA"/>
    <w:rsid w:val="00D04A58"/>
    <w:rsid w:val="00D054F7"/>
    <w:rsid w:val="00D05876"/>
    <w:rsid w:val="00D05B30"/>
    <w:rsid w:val="00D05DC2"/>
    <w:rsid w:val="00D07D33"/>
    <w:rsid w:val="00D10665"/>
    <w:rsid w:val="00D10A4C"/>
    <w:rsid w:val="00D10C96"/>
    <w:rsid w:val="00D131FA"/>
    <w:rsid w:val="00D15ACB"/>
    <w:rsid w:val="00D15C15"/>
    <w:rsid w:val="00D173F6"/>
    <w:rsid w:val="00D175C5"/>
    <w:rsid w:val="00D17C68"/>
    <w:rsid w:val="00D20682"/>
    <w:rsid w:val="00D21F9B"/>
    <w:rsid w:val="00D23128"/>
    <w:rsid w:val="00D23B1C"/>
    <w:rsid w:val="00D2423F"/>
    <w:rsid w:val="00D24361"/>
    <w:rsid w:val="00D2488C"/>
    <w:rsid w:val="00D24D5B"/>
    <w:rsid w:val="00D24EAF"/>
    <w:rsid w:val="00D25CFA"/>
    <w:rsid w:val="00D260FA"/>
    <w:rsid w:val="00D262B2"/>
    <w:rsid w:val="00D277F3"/>
    <w:rsid w:val="00D3001F"/>
    <w:rsid w:val="00D308D1"/>
    <w:rsid w:val="00D30FC8"/>
    <w:rsid w:val="00D31984"/>
    <w:rsid w:val="00D31A62"/>
    <w:rsid w:val="00D32019"/>
    <w:rsid w:val="00D328C5"/>
    <w:rsid w:val="00D32C50"/>
    <w:rsid w:val="00D32DE4"/>
    <w:rsid w:val="00D336F6"/>
    <w:rsid w:val="00D338F4"/>
    <w:rsid w:val="00D3390B"/>
    <w:rsid w:val="00D33926"/>
    <w:rsid w:val="00D34019"/>
    <w:rsid w:val="00D3443B"/>
    <w:rsid w:val="00D3461D"/>
    <w:rsid w:val="00D348A3"/>
    <w:rsid w:val="00D3542E"/>
    <w:rsid w:val="00D36810"/>
    <w:rsid w:val="00D404DB"/>
    <w:rsid w:val="00D4105B"/>
    <w:rsid w:val="00D4163E"/>
    <w:rsid w:val="00D41763"/>
    <w:rsid w:val="00D417DA"/>
    <w:rsid w:val="00D41B94"/>
    <w:rsid w:val="00D425F6"/>
    <w:rsid w:val="00D43B08"/>
    <w:rsid w:val="00D43D78"/>
    <w:rsid w:val="00D44651"/>
    <w:rsid w:val="00D468F1"/>
    <w:rsid w:val="00D47D7A"/>
    <w:rsid w:val="00D50274"/>
    <w:rsid w:val="00D50DB8"/>
    <w:rsid w:val="00D50DD4"/>
    <w:rsid w:val="00D50E85"/>
    <w:rsid w:val="00D512C3"/>
    <w:rsid w:val="00D51CB7"/>
    <w:rsid w:val="00D534B0"/>
    <w:rsid w:val="00D5360F"/>
    <w:rsid w:val="00D557CA"/>
    <w:rsid w:val="00D5592F"/>
    <w:rsid w:val="00D5615E"/>
    <w:rsid w:val="00D569F5"/>
    <w:rsid w:val="00D56ADC"/>
    <w:rsid w:val="00D56EF0"/>
    <w:rsid w:val="00D57B5E"/>
    <w:rsid w:val="00D57DCB"/>
    <w:rsid w:val="00D57F6F"/>
    <w:rsid w:val="00D605E3"/>
    <w:rsid w:val="00D60D63"/>
    <w:rsid w:val="00D6121F"/>
    <w:rsid w:val="00D6124D"/>
    <w:rsid w:val="00D61380"/>
    <w:rsid w:val="00D62E59"/>
    <w:rsid w:val="00D6301E"/>
    <w:rsid w:val="00D6405B"/>
    <w:rsid w:val="00D64E00"/>
    <w:rsid w:val="00D65F9D"/>
    <w:rsid w:val="00D66311"/>
    <w:rsid w:val="00D66E58"/>
    <w:rsid w:val="00D70210"/>
    <w:rsid w:val="00D70A60"/>
    <w:rsid w:val="00D715EF"/>
    <w:rsid w:val="00D71A0F"/>
    <w:rsid w:val="00D72251"/>
    <w:rsid w:val="00D7248B"/>
    <w:rsid w:val="00D7265A"/>
    <w:rsid w:val="00D72B4E"/>
    <w:rsid w:val="00D7324C"/>
    <w:rsid w:val="00D739C0"/>
    <w:rsid w:val="00D73A9C"/>
    <w:rsid w:val="00D740D7"/>
    <w:rsid w:val="00D745E4"/>
    <w:rsid w:val="00D74673"/>
    <w:rsid w:val="00D76D67"/>
    <w:rsid w:val="00D77EF8"/>
    <w:rsid w:val="00D80A7C"/>
    <w:rsid w:val="00D81657"/>
    <w:rsid w:val="00D81E1A"/>
    <w:rsid w:val="00D820CA"/>
    <w:rsid w:val="00D825CC"/>
    <w:rsid w:val="00D83E85"/>
    <w:rsid w:val="00D844A5"/>
    <w:rsid w:val="00D845B4"/>
    <w:rsid w:val="00D84F38"/>
    <w:rsid w:val="00D84F93"/>
    <w:rsid w:val="00D85442"/>
    <w:rsid w:val="00D85609"/>
    <w:rsid w:val="00D85B1A"/>
    <w:rsid w:val="00D86BAF"/>
    <w:rsid w:val="00D86F5D"/>
    <w:rsid w:val="00D909DB"/>
    <w:rsid w:val="00D93810"/>
    <w:rsid w:val="00D93959"/>
    <w:rsid w:val="00D9441A"/>
    <w:rsid w:val="00D94744"/>
    <w:rsid w:val="00D95B5F"/>
    <w:rsid w:val="00D9676F"/>
    <w:rsid w:val="00D970CD"/>
    <w:rsid w:val="00D975CF"/>
    <w:rsid w:val="00DA007F"/>
    <w:rsid w:val="00DA1598"/>
    <w:rsid w:val="00DA1C6A"/>
    <w:rsid w:val="00DA1CE1"/>
    <w:rsid w:val="00DA1D85"/>
    <w:rsid w:val="00DA27EC"/>
    <w:rsid w:val="00DA2BE1"/>
    <w:rsid w:val="00DA2C95"/>
    <w:rsid w:val="00DA31DF"/>
    <w:rsid w:val="00DA36F4"/>
    <w:rsid w:val="00DA43A0"/>
    <w:rsid w:val="00DA4634"/>
    <w:rsid w:val="00DA4C22"/>
    <w:rsid w:val="00DA52FE"/>
    <w:rsid w:val="00DA5307"/>
    <w:rsid w:val="00DA55EF"/>
    <w:rsid w:val="00DA5AC8"/>
    <w:rsid w:val="00DA672F"/>
    <w:rsid w:val="00DA6A51"/>
    <w:rsid w:val="00DA763B"/>
    <w:rsid w:val="00DA765D"/>
    <w:rsid w:val="00DA7823"/>
    <w:rsid w:val="00DB07DD"/>
    <w:rsid w:val="00DB1517"/>
    <w:rsid w:val="00DB2B7B"/>
    <w:rsid w:val="00DB2D1B"/>
    <w:rsid w:val="00DB2D63"/>
    <w:rsid w:val="00DB3000"/>
    <w:rsid w:val="00DB34B8"/>
    <w:rsid w:val="00DB3668"/>
    <w:rsid w:val="00DB3875"/>
    <w:rsid w:val="00DB4EAE"/>
    <w:rsid w:val="00DB6563"/>
    <w:rsid w:val="00DB65F7"/>
    <w:rsid w:val="00DB6AB6"/>
    <w:rsid w:val="00DB763A"/>
    <w:rsid w:val="00DB7AC9"/>
    <w:rsid w:val="00DB7BDD"/>
    <w:rsid w:val="00DC121A"/>
    <w:rsid w:val="00DC1DFD"/>
    <w:rsid w:val="00DC1E48"/>
    <w:rsid w:val="00DC24AE"/>
    <w:rsid w:val="00DC28EF"/>
    <w:rsid w:val="00DC2953"/>
    <w:rsid w:val="00DC2B5E"/>
    <w:rsid w:val="00DC2C37"/>
    <w:rsid w:val="00DC2C5F"/>
    <w:rsid w:val="00DC311A"/>
    <w:rsid w:val="00DC37F3"/>
    <w:rsid w:val="00DC4737"/>
    <w:rsid w:val="00DC4BA7"/>
    <w:rsid w:val="00DC577E"/>
    <w:rsid w:val="00DC5F48"/>
    <w:rsid w:val="00DC7ADC"/>
    <w:rsid w:val="00DD05C2"/>
    <w:rsid w:val="00DD0880"/>
    <w:rsid w:val="00DD0DBA"/>
    <w:rsid w:val="00DD1146"/>
    <w:rsid w:val="00DD15DC"/>
    <w:rsid w:val="00DD1D06"/>
    <w:rsid w:val="00DD2828"/>
    <w:rsid w:val="00DD2A6F"/>
    <w:rsid w:val="00DD2F8F"/>
    <w:rsid w:val="00DD32CB"/>
    <w:rsid w:val="00DD36DE"/>
    <w:rsid w:val="00DD3A1C"/>
    <w:rsid w:val="00DD5026"/>
    <w:rsid w:val="00DD5028"/>
    <w:rsid w:val="00DD5CD6"/>
    <w:rsid w:val="00DD6962"/>
    <w:rsid w:val="00DD6C1E"/>
    <w:rsid w:val="00DD6DB3"/>
    <w:rsid w:val="00DD719D"/>
    <w:rsid w:val="00DD7847"/>
    <w:rsid w:val="00DE0AD6"/>
    <w:rsid w:val="00DE0CF3"/>
    <w:rsid w:val="00DE1023"/>
    <w:rsid w:val="00DE2352"/>
    <w:rsid w:val="00DE2E0B"/>
    <w:rsid w:val="00DE343F"/>
    <w:rsid w:val="00DE3A0C"/>
    <w:rsid w:val="00DE3C06"/>
    <w:rsid w:val="00DE3C1E"/>
    <w:rsid w:val="00DE3E04"/>
    <w:rsid w:val="00DE41EF"/>
    <w:rsid w:val="00DE4D4F"/>
    <w:rsid w:val="00DE5633"/>
    <w:rsid w:val="00DE565D"/>
    <w:rsid w:val="00DE5CE0"/>
    <w:rsid w:val="00DE668B"/>
    <w:rsid w:val="00DE7B89"/>
    <w:rsid w:val="00DE7CB9"/>
    <w:rsid w:val="00DF07EE"/>
    <w:rsid w:val="00DF0A89"/>
    <w:rsid w:val="00DF15EC"/>
    <w:rsid w:val="00DF25CD"/>
    <w:rsid w:val="00DF2869"/>
    <w:rsid w:val="00DF3A2F"/>
    <w:rsid w:val="00DF3A52"/>
    <w:rsid w:val="00DF444F"/>
    <w:rsid w:val="00DF49AB"/>
    <w:rsid w:val="00DF4AC0"/>
    <w:rsid w:val="00DF650D"/>
    <w:rsid w:val="00DF6C2A"/>
    <w:rsid w:val="00DF6C50"/>
    <w:rsid w:val="00DF6E97"/>
    <w:rsid w:val="00DF7102"/>
    <w:rsid w:val="00DF7D35"/>
    <w:rsid w:val="00E01427"/>
    <w:rsid w:val="00E01ADF"/>
    <w:rsid w:val="00E02368"/>
    <w:rsid w:val="00E036A8"/>
    <w:rsid w:val="00E0385A"/>
    <w:rsid w:val="00E044B1"/>
    <w:rsid w:val="00E04596"/>
    <w:rsid w:val="00E074FE"/>
    <w:rsid w:val="00E07E8F"/>
    <w:rsid w:val="00E10240"/>
    <w:rsid w:val="00E116AB"/>
    <w:rsid w:val="00E11AF9"/>
    <w:rsid w:val="00E11D89"/>
    <w:rsid w:val="00E11FFE"/>
    <w:rsid w:val="00E12EDB"/>
    <w:rsid w:val="00E14210"/>
    <w:rsid w:val="00E142C2"/>
    <w:rsid w:val="00E142FC"/>
    <w:rsid w:val="00E14483"/>
    <w:rsid w:val="00E1540D"/>
    <w:rsid w:val="00E155CE"/>
    <w:rsid w:val="00E15F69"/>
    <w:rsid w:val="00E160B3"/>
    <w:rsid w:val="00E163AC"/>
    <w:rsid w:val="00E16A29"/>
    <w:rsid w:val="00E16C0F"/>
    <w:rsid w:val="00E20BD9"/>
    <w:rsid w:val="00E20DF5"/>
    <w:rsid w:val="00E210F5"/>
    <w:rsid w:val="00E21433"/>
    <w:rsid w:val="00E21986"/>
    <w:rsid w:val="00E22085"/>
    <w:rsid w:val="00E22496"/>
    <w:rsid w:val="00E24E63"/>
    <w:rsid w:val="00E25052"/>
    <w:rsid w:val="00E253B2"/>
    <w:rsid w:val="00E2606F"/>
    <w:rsid w:val="00E26CFC"/>
    <w:rsid w:val="00E270EE"/>
    <w:rsid w:val="00E2797D"/>
    <w:rsid w:val="00E27A5F"/>
    <w:rsid w:val="00E27FDA"/>
    <w:rsid w:val="00E302E1"/>
    <w:rsid w:val="00E308BE"/>
    <w:rsid w:val="00E30B38"/>
    <w:rsid w:val="00E30DD9"/>
    <w:rsid w:val="00E30F54"/>
    <w:rsid w:val="00E312B2"/>
    <w:rsid w:val="00E313BD"/>
    <w:rsid w:val="00E3170B"/>
    <w:rsid w:val="00E31F12"/>
    <w:rsid w:val="00E32431"/>
    <w:rsid w:val="00E32CD1"/>
    <w:rsid w:val="00E3385A"/>
    <w:rsid w:val="00E33FC7"/>
    <w:rsid w:val="00E34170"/>
    <w:rsid w:val="00E347A0"/>
    <w:rsid w:val="00E34F8A"/>
    <w:rsid w:val="00E3547E"/>
    <w:rsid w:val="00E359A4"/>
    <w:rsid w:val="00E35E5D"/>
    <w:rsid w:val="00E362D6"/>
    <w:rsid w:val="00E363E6"/>
    <w:rsid w:val="00E36577"/>
    <w:rsid w:val="00E40916"/>
    <w:rsid w:val="00E40C59"/>
    <w:rsid w:val="00E4125D"/>
    <w:rsid w:val="00E4132A"/>
    <w:rsid w:val="00E41CBB"/>
    <w:rsid w:val="00E42EC1"/>
    <w:rsid w:val="00E435FB"/>
    <w:rsid w:val="00E43DB9"/>
    <w:rsid w:val="00E44982"/>
    <w:rsid w:val="00E4521D"/>
    <w:rsid w:val="00E45334"/>
    <w:rsid w:val="00E459F2"/>
    <w:rsid w:val="00E46757"/>
    <w:rsid w:val="00E46C95"/>
    <w:rsid w:val="00E50F39"/>
    <w:rsid w:val="00E511D3"/>
    <w:rsid w:val="00E51804"/>
    <w:rsid w:val="00E53771"/>
    <w:rsid w:val="00E538E3"/>
    <w:rsid w:val="00E53DBA"/>
    <w:rsid w:val="00E53F0D"/>
    <w:rsid w:val="00E54507"/>
    <w:rsid w:val="00E5619C"/>
    <w:rsid w:val="00E56924"/>
    <w:rsid w:val="00E56D1C"/>
    <w:rsid w:val="00E56D97"/>
    <w:rsid w:val="00E5763A"/>
    <w:rsid w:val="00E57C82"/>
    <w:rsid w:val="00E60416"/>
    <w:rsid w:val="00E60928"/>
    <w:rsid w:val="00E60E7E"/>
    <w:rsid w:val="00E612D4"/>
    <w:rsid w:val="00E61381"/>
    <w:rsid w:val="00E61A2E"/>
    <w:rsid w:val="00E62613"/>
    <w:rsid w:val="00E6273F"/>
    <w:rsid w:val="00E62B58"/>
    <w:rsid w:val="00E631E1"/>
    <w:rsid w:val="00E639A8"/>
    <w:rsid w:val="00E641A8"/>
    <w:rsid w:val="00E644AA"/>
    <w:rsid w:val="00E64848"/>
    <w:rsid w:val="00E648E4"/>
    <w:rsid w:val="00E64930"/>
    <w:rsid w:val="00E64BF4"/>
    <w:rsid w:val="00E64C3C"/>
    <w:rsid w:val="00E64FF5"/>
    <w:rsid w:val="00E654AC"/>
    <w:rsid w:val="00E65975"/>
    <w:rsid w:val="00E660C3"/>
    <w:rsid w:val="00E6620F"/>
    <w:rsid w:val="00E66CFD"/>
    <w:rsid w:val="00E67244"/>
    <w:rsid w:val="00E67986"/>
    <w:rsid w:val="00E6EAD2"/>
    <w:rsid w:val="00E70CEB"/>
    <w:rsid w:val="00E71482"/>
    <w:rsid w:val="00E714BF"/>
    <w:rsid w:val="00E71E2D"/>
    <w:rsid w:val="00E721F4"/>
    <w:rsid w:val="00E72C38"/>
    <w:rsid w:val="00E72C61"/>
    <w:rsid w:val="00E72F32"/>
    <w:rsid w:val="00E73CA5"/>
    <w:rsid w:val="00E755DC"/>
    <w:rsid w:val="00E75C64"/>
    <w:rsid w:val="00E75FD8"/>
    <w:rsid w:val="00E76806"/>
    <w:rsid w:val="00E769C9"/>
    <w:rsid w:val="00E77B0D"/>
    <w:rsid w:val="00E77ECA"/>
    <w:rsid w:val="00E810CF"/>
    <w:rsid w:val="00E8146C"/>
    <w:rsid w:val="00E828C6"/>
    <w:rsid w:val="00E82D21"/>
    <w:rsid w:val="00E83816"/>
    <w:rsid w:val="00E83EA6"/>
    <w:rsid w:val="00E84307"/>
    <w:rsid w:val="00E8482F"/>
    <w:rsid w:val="00E85046"/>
    <w:rsid w:val="00E8582B"/>
    <w:rsid w:val="00E860E2"/>
    <w:rsid w:val="00E868CE"/>
    <w:rsid w:val="00E87309"/>
    <w:rsid w:val="00E878CB"/>
    <w:rsid w:val="00E90153"/>
    <w:rsid w:val="00E9143F"/>
    <w:rsid w:val="00E9205F"/>
    <w:rsid w:val="00E92D58"/>
    <w:rsid w:val="00E92D91"/>
    <w:rsid w:val="00E938F8"/>
    <w:rsid w:val="00E94B97"/>
    <w:rsid w:val="00E94FBD"/>
    <w:rsid w:val="00E95455"/>
    <w:rsid w:val="00E95B6B"/>
    <w:rsid w:val="00E9654C"/>
    <w:rsid w:val="00E96C2B"/>
    <w:rsid w:val="00E97253"/>
    <w:rsid w:val="00E97371"/>
    <w:rsid w:val="00E97A71"/>
    <w:rsid w:val="00E97C4E"/>
    <w:rsid w:val="00EA0255"/>
    <w:rsid w:val="00EA0DD8"/>
    <w:rsid w:val="00EA1ED2"/>
    <w:rsid w:val="00EA20B3"/>
    <w:rsid w:val="00EA22D3"/>
    <w:rsid w:val="00EA2392"/>
    <w:rsid w:val="00EA28CB"/>
    <w:rsid w:val="00EA2973"/>
    <w:rsid w:val="00EA2F3C"/>
    <w:rsid w:val="00EA2F71"/>
    <w:rsid w:val="00EA35A0"/>
    <w:rsid w:val="00EA3A5C"/>
    <w:rsid w:val="00EA3B0E"/>
    <w:rsid w:val="00EA3DD0"/>
    <w:rsid w:val="00EA4625"/>
    <w:rsid w:val="00EA470F"/>
    <w:rsid w:val="00EA5FCC"/>
    <w:rsid w:val="00EA66EE"/>
    <w:rsid w:val="00EA6ACC"/>
    <w:rsid w:val="00EA6B20"/>
    <w:rsid w:val="00EA6F60"/>
    <w:rsid w:val="00EB0137"/>
    <w:rsid w:val="00EB02E8"/>
    <w:rsid w:val="00EB1ECF"/>
    <w:rsid w:val="00EB28C3"/>
    <w:rsid w:val="00EB4AF0"/>
    <w:rsid w:val="00EB5C4F"/>
    <w:rsid w:val="00EB5E27"/>
    <w:rsid w:val="00EB6D6C"/>
    <w:rsid w:val="00EB6E4F"/>
    <w:rsid w:val="00EB7616"/>
    <w:rsid w:val="00EB7658"/>
    <w:rsid w:val="00EB7903"/>
    <w:rsid w:val="00EB7C67"/>
    <w:rsid w:val="00EB7DDD"/>
    <w:rsid w:val="00EB7EE1"/>
    <w:rsid w:val="00EC1646"/>
    <w:rsid w:val="00EC16F4"/>
    <w:rsid w:val="00EC22B5"/>
    <w:rsid w:val="00EC2687"/>
    <w:rsid w:val="00EC2B74"/>
    <w:rsid w:val="00EC37F8"/>
    <w:rsid w:val="00EC3B5A"/>
    <w:rsid w:val="00EC3CDD"/>
    <w:rsid w:val="00EC3FF1"/>
    <w:rsid w:val="00EC40DC"/>
    <w:rsid w:val="00EC5167"/>
    <w:rsid w:val="00EC5CEC"/>
    <w:rsid w:val="00EC6635"/>
    <w:rsid w:val="00EC6CB9"/>
    <w:rsid w:val="00EC74EB"/>
    <w:rsid w:val="00ED039F"/>
    <w:rsid w:val="00ED068F"/>
    <w:rsid w:val="00ED0FE6"/>
    <w:rsid w:val="00ED11B6"/>
    <w:rsid w:val="00ED122D"/>
    <w:rsid w:val="00ED1962"/>
    <w:rsid w:val="00ED1C84"/>
    <w:rsid w:val="00ED2586"/>
    <w:rsid w:val="00ED2C0F"/>
    <w:rsid w:val="00ED3B7F"/>
    <w:rsid w:val="00ED3D30"/>
    <w:rsid w:val="00ED4B09"/>
    <w:rsid w:val="00ED5199"/>
    <w:rsid w:val="00ED51EA"/>
    <w:rsid w:val="00ED6133"/>
    <w:rsid w:val="00ED6A2A"/>
    <w:rsid w:val="00EE06B3"/>
    <w:rsid w:val="00EE0AFE"/>
    <w:rsid w:val="00EE0C52"/>
    <w:rsid w:val="00EE0CBD"/>
    <w:rsid w:val="00EE0E9E"/>
    <w:rsid w:val="00EE1C86"/>
    <w:rsid w:val="00EE3026"/>
    <w:rsid w:val="00EE3136"/>
    <w:rsid w:val="00EE5208"/>
    <w:rsid w:val="00EE545A"/>
    <w:rsid w:val="00EE5BF9"/>
    <w:rsid w:val="00EE6A2D"/>
    <w:rsid w:val="00EF063F"/>
    <w:rsid w:val="00EF0BAC"/>
    <w:rsid w:val="00EF16CD"/>
    <w:rsid w:val="00EF30D4"/>
    <w:rsid w:val="00EF427E"/>
    <w:rsid w:val="00EF456E"/>
    <w:rsid w:val="00EF458E"/>
    <w:rsid w:val="00EF479D"/>
    <w:rsid w:val="00EF5152"/>
    <w:rsid w:val="00EF7354"/>
    <w:rsid w:val="00EF7B91"/>
    <w:rsid w:val="00EF7E17"/>
    <w:rsid w:val="00F00487"/>
    <w:rsid w:val="00F005AC"/>
    <w:rsid w:val="00F010A3"/>
    <w:rsid w:val="00F02119"/>
    <w:rsid w:val="00F0240E"/>
    <w:rsid w:val="00F03742"/>
    <w:rsid w:val="00F03C26"/>
    <w:rsid w:val="00F03E58"/>
    <w:rsid w:val="00F04778"/>
    <w:rsid w:val="00F04E38"/>
    <w:rsid w:val="00F051EE"/>
    <w:rsid w:val="00F05200"/>
    <w:rsid w:val="00F055AD"/>
    <w:rsid w:val="00F066C5"/>
    <w:rsid w:val="00F069F7"/>
    <w:rsid w:val="00F072FF"/>
    <w:rsid w:val="00F0781F"/>
    <w:rsid w:val="00F07833"/>
    <w:rsid w:val="00F07B66"/>
    <w:rsid w:val="00F07F85"/>
    <w:rsid w:val="00F10E12"/>
    <w:rsid w:val="00F1173B"/>
    <w:rsid w:val="00F118E9"/>
    <w:rsid w:val="00F1237D"/>
    <w:rsid w:val="00F12D85"/>
    <w:rsid w:val="00F12E0D"/>
    <w:rsid w:val="00F12E35"/>
    <w:rsid w:val="00F13650"/>
    <w:rsid w:val="00F13F8B"/>
    <w:rsid w:val="00F14B3E"/>
    <w:rsid w:val="00F1538C"/>
    <w:rsid w:val="00F154D6"/>
    <w:rsid w:val="00F15E02"/>
    <w:rsid w:val="00F16DF6"/>
    <w:rsid w:val="00F16FF6"/>
    <w:rsid w:val="00F20AF8"/>
    <w:rsid w:val="00F221C6"/>
    <w:rsid w:val="00F22BB9"/>
    <w:rsid w:val="00F23886"/>
    <w:rsid w:val="00F23973"/>
    <w:rsid w:val="00F23B08"/>
    <w:rsid w:val="00F24359"/>
    <w:rsid w:val="00F2439A"/>
    <w:rsid w:val="00F25147"/>
    <w:rsid w:val="00F25815"/>
    <w:rsid w:val="00F258A6"/>
    <w:rsid w:val="00F25C89"/>
    <w:rsid w:val="00F261A7"/>
    <w:rsid w:val="00F262CD"/>
    <w:rsid w:val="00F2640E"/>
    <w:rsid w:val="00F26BEA"/>
    <w:rsid w:val="00F276EB"/>
    <w:rsid w:val="00F27A0E"/>
    <w:rsid w:val="00F303ED"/>
    <w:rsid w:val="00F306CD"/>
    <w:rsid w:val="00F316B4"/>
    <w:rsid w:val="00F31DAE"/>
    <w:rsid w:val="00F322DD"/>
    <w:rsid w:val="00F3259E"/>
    <w:rsid w:val="00F332E5"/>
    <w:rsid w:val="00F33FED"/>
    <w:rsid w:val="00F34D79"/>
    <w:rsid w:val="00F367F0"/>
    <w:rsid w:val="00F375CD"/>
    <w:rsid w:val="00F37C08"/>
    <w:rsid w:val="00F37DD5"/>
    <w:rsid w:val="00F415B0"/>
    <w:rsid w:val="00F416D8"/>
    <w:rsid w:val="00F42021"/>
    <w:rsid w:val="00F42C7C"/>
    <w:rsid w:val="00F43724"/>
    <w:rsid w:val="00F43B3A"/>
    <w:rsid w:val="00F440D4"/>
    <w:rsid w:val="00F441CC"/>
    <w:rsid w:val="00F45094"/>
    <w:rsid w:val="00F456F4"/>
    <w:rsid w:val="00F47200"/>
    <w:rsid w:val="00F476B1"/>
    <w:rsid w:val="00F47E9C"/>
    <w:rsid w:val="00F5031C"/>
    <w:rsid w:val="00F51BDB"/>
    <w:rsid w:val="00F51EC5"/>
    <w:rsid w:val="00F52596"/>
    <w:rsid w:val="00F52D79"/>
    <w:rsid w:val="00F52ED9"/>
    <w:rsid w:val="00F53855"/>
    <w:rsid w:val="00F5420A"/>
    <w:rsid w:val="00F553FB"/>
    <w:rsid w:val="00F55BC5"/>
    <w:rsid w:val="00F5643A"/>
    <w:rsid w:val="00F5677B"/>
    <w:rsid w:val="00F56EBD"/>
    <w:rsid w:val="00F60125"/>
    <w:rsid w:val="00F603FD"/>
    <w:rsid w:val="00F606E1"/>
    <w:rsid w:val="00F607BB"/>
    <w:rsid w:val="00F60E68"/>
    <w:rsid w:val="00F6198A"/>
    <w:rsid w:val="00F6249B"/>
    <w:rsid w:val="00F6257B"/>
    <w:rsid w:val="00F63CCE"/>
    <w:rsid w:val="00F63F10"/>
    <w:rsid w:val="00F6457F"/>
    <w:rsid w:val="00F6654F"/>
    <w:rsid w:val="00F66659"/>
    <w:rsid w:val="00F66D26"/>
    <w:rsid w:val="00F66F5A"/>
    <w:rsid w:val="00F701F2"/>
    <w:rsid w:val="00F70B28"/>
    <w:rsid w:val="00F714EB"/>
    <w:rsid w:val="00F720E9"/>
    <w:rsid w:val="00F725C5"/>
    <w:rsid w:val="00F729BC"/>
    <w:rsid w:val="00F73356"/>
    <w:rsid w:val="00F73732"/>
    <w:rsid w:val="00F73862"/>
    <w:rsid w:val="00F74630"/>
    <w:rsid w:val="00F756B4"/>
    <w:rsid w:val="00F75A10"/>
    <w:rsid w:val="00F75FC6"/>
    <w:rsid w:val="00F76298"/>
    <w:rsid w:val="00F769CD"/>
    <w:rsid w:val="00F76BA1"/>
    <w:rsid w:val="00F76D0D"/>
    <w:rsid w:val="00F770DD"/>
    <w:rsid w:val="00F7723B"/>
    <w:rsid w:val="00F77790"/>
    <w:rsid w:val="00F80E0A"/>
    <w:rsid w:val="00F81033"/>
    <w:rsid w:val="00F814B5"/>
    <w:rsid w:val="00F81E9A"/>
    <w:rsid w:val="00F82619"/>
    <w:rsid w:val="00F8352E"/>
    <w:rsid w:val="00F837A2"/>
    <w:rsid w:val="00F83EF2"/>
    <w:rsid w:val="00F83F8D"/>
    <w:rsid w:val="00F840B5"/>
    <w:rsid w:val="00F849BA"/>
    <w:rsid w:val="00F84EB4"/>
    <w:rsid w:val="00F85732"/>
    <w:rsid w:val="00F8581E"/>
    <w:rsid w:val="00F86234"/>
    <w:rsid w:val="00F86533"/>
    <w:rsid w:val="00F86BEE"/>
    <w:rsid w:val="00F8FBC8"/>
    <w:rsid w:val="00F902C4"/>
    <w:rsid w:val="00F90BC7"/>
    <w:rsid w:val="00F90F78"/>
    <w:rsid w:val="00F9150B"/>
    <w:rsid w:val="00F915F4"/>
    <w:rsid w:val="00F91D3E"/>
    <w:rsid w:val="00F929FF"/>
    <w:rsid w:val="00F92E1F"/>
    <w:rsid w:val="00F933BE"/>
    <w:rsid w:val="00F9378C"/>
    <w:rsid w:val="00F93AD7"/>
    <w:rsid w:val="00F93D58"/>
    <w:rsid w:val="00F94C6F"/>
    <w:rsid w:val="00F94F26"/>
    <w:rsid w:val="00F9579D"/>
    <w:rsid w:val="00F95FFF"/>
    <w:rsid w:val="00F96B9E"/>
    <w:rsid w:val="00F96BAD"/>
    <w:rsid w:val="00F972D6"/>
    <w:rsid w:val="00F9747E"/>
    <w:rsid w:val="00F97C5F"/>
    <w:rsid w:val="00FA023D"/>
    <w:rsid w:val="00FA0BDB"/>
    <w:rsid w:val="00FA1088"/>
    <w:rsid w:val="00FA1369"/>
    <w:rsid w:val="00FA1E9F"/>
    <w:rsid w:val="00FA23DD"/>
    <w:rsid w:val="00FA2824"/>
    <w:rsid w:val="00FA2A68"/>
    <w:rsid w:val="00FA2F59"/>
    <w:rsid w:val="00FA3BEE"/>
    <w:rsid w:val="00FA4868"/>
    <w:rsid w:val="00FA4AFB"/>
    <w:rsid w:val="00FA4FB9"/>
    <w:rsid w:val="00FA5042"/>
    <w:rsid w:val="00FA54CE"/>
    <w:rsid w:val="00FA5DC2"/>
    <w:rsid w:val="00FA6386"/>
    <w:rsid w:val="00FA670C"/>
    <w:rsid w:val="00FA6754"/>
    <w:rsid w:val="00FA6944"/>
    <w:rsid w:val="00FA6F32"/>
    <w:rsid w:val="00FA70B0"/>
    <w:rsid w:val="00FB0D9A"/>
    <w:rsid w:val="00FB17ED"/>
    <w:rsid w:val="00FB1CA7"/>
    <w:rsid w:val="00FB2032"/>
    <w:rsid w:val="00FB231D"/>
    <w:rsid w:val="00FB2ACB"/>
    <w:rsid w:val="00FB4902"/>
    <w:rsid w:val="00FB52FF"/>
    <w:rsid w:val="00FB5391"/>
    <w:rsid w:val="00FB57C6"/>
    <w:rsid w:val="00FB5B45"/>
    <w:rsid w:val="00FB5D99"/>
    <w:rsid w:val="00FB5FB2"/>
    <w:rsid w:val="00FB68C4"/>
    <w:rsid w:val="00FB6D7A"/>
    <w:rsid w:val="00FB7BDB"/>
    <w:rsid w:val="00FB9F6F"/>
    <w:rsid w:val="00FC0343"/>
    <w:rsid w:val="00FC0417"/>
    <w:rsid w:val="00FC0AA1"/>
    <w:rsid w:val="00FC0D1A"/>
    <w:rsid w:val="00FC4312"/>
    <w:rsid w:val="00FC4434"/>
    <w:rsid w:val="00FC470A"/>
    <w:rsid w:val="00FC5A64"/>
    <w:rsid w:val="00FC63D7"/>
    <w:rsid w:val="00FC7172"/>
    <w:rsid w:val="00FC719A"/>
    <w:rsid w:val="00FC7239"/>
    <w:rsid w:val="00FC7245"/>
    <w:rsid w:val="00FD0938"/>
    <w:rsid w:val="00FD18A6"/>
    <w:rsid w:val="00FD18EC"/>
    <w:rsid w:val="00FD26F0"/>
    <w:rsid w:val="00FD28F4"/>
    <w:rsid w:val="00FD2A5E"/>
    <w:rsid w:val="00FD3EF4"/>
    <w:rsid w:val="00FD3FD6"/>
    <w:rsid w:val="00FD4389"/>
    <w:rsid w:val="00FD44D9"/>
    <w:rsid w:val="00FD4889"/>
    <w:rsid w:val="00FD48E9"/>
    <w:rsid w:val="00FD499D"/>
    <w:rsid w:val="00FD5CE6"/>
    <w:rsid w:val="00FE0D11"/>
    <w:rsid w:val="00FE1DD9"/>
    <w:rsid w:val="00FE2057"/>
    <w:rsid w:val="00FE2428"/>
    <w:rsid w:val="00FE252F"/>
    <w:rsid w:val="00FE2A47"/>
    <w:rsid w:val="00FE2ABD"/>
    <w:rsid w:val="00FE2FD0"/>
    <w:rsid w:val="00FE32B8"/>
    <w:rsid w:val="00FE359D"/>
    <w:rsid w:val="00FE365E"/>
    <w:rsid w:val="00FE41C6"/>
    <w:rsid w:val="00FE4374"/>
    <w:rsid w:val="00FE4605"/>
    <w:rsid w:val="00FE4B15"/>
    <w:rsid w:val="00FE5516"/>
    <w:rsid w:val="00FE5928"/>
    <w:rsid w:val="00FE5C13"/>
    <w:rsid w:val="00FE5F4A"/>
    <w:rsid w:val="00FE6F52"/>
    <w:rsid w:val="00FE6F94"/>
    <w:rsid w:val="00FE6FC8"/>
    <w:rsid w:val="00FF0315"/>
    <w:rsid w:val="00FF14EC"/>
    <w:rsid w:val="00FF18DF"/>
    <w:rsid w:val="00FF1D78"/>
    <w:rsid w:val="00FF1FC2"/>
    <w:rsid w:val="00FF20D8"/>
    <w:rsid w:val="00FF2234"/>
    <w:rsid w:val="00FF2289"/>
    <w:rsid w:val="00FF2B47"/>
    <w:rsid w:val="00FF2BA3"/>
    <w:rsid w:val="00FF33DC"/>
    <w:rsid w:val="00FF33F1"/>
    <w:rsid w:val="00FF3B62"/>
    <w:rsid w:val="00FF66E0"/>
    <w:rsid w:val="00FF6C3E"/>
    <w:rsid w:val="00FF79CA"/>
    <w:rsid w:val="00FF7BAB"/>
    <w:rsid w:val="00FF7F7F"/>
    <w:rsid w:val="0110B1E0"/>
    <w:rsid w:val="01129AE6"/>
    <w:rsid w:val="0117A80B"/>
    <w:rsid w:val="011AAB47"/>
    <w:rsid w:val="011DAC14"/>
    <w:rsid w:val="012EE676"/>
    <w:rsid w:val="0132F131"/>
    <w:rsid w:val="013E7233"/>
    <w:rsid w:val="01447571"/>
    <w:rsid w:val="0149154C"/>
    <w:rsid w:val="0149BB25"/>
    <w:rsid w:val="014A6AB7"/>
    <w:rsid w:val="014E7E3D"/>
    <w:rsid w:val="01557832"/>
    <w:rsid w:val="0156BBBA"/>
    <w:rsid w:val="01577FB6"/>
    <w:rsid w:val="015B3859"/>
    <w:rsid w:val="016354C7"/>
    <w:rsid w:val="01636285"/>
    <w:rsid w:val="0164DE00"/>
    <w:rsid w:val="01735D89"/>
    <w:rsid w:val="01744F0F"/>
    <w:rsid w:val="01753772"/>
    <w:rsid w:val="017888C9"/>
    <w:rsid w:val="017AFB77"/>
    <w:rsid w:val="017BAF83"/>
    <w:rsid w:val="017E3523"/>
    <w:rsid w:val="01854801"/>
    <w:rsid w:val="0194DFC5"/>
    <w:rsid w:val="019C568A"/>
    <w:rsid w:val="019F0979"/>
    <w:rsid w:val="019FB0AD"/>
    <w:rsid w:val="01B15464"/>
    <w:rsid w:val="01B78909"/>
    <w:rsid w:val="01BCE066"/>
    <w:rsid w:val="01C1D7B9"/>
    <w:rsid w:val="01C43579"/>
    <w:rsid w:val="01C4C843"/>
    <w:rsid w:val="01C91844"/>
    <w:rsid w:val="01CE40D0"/>
    <w:rsid w:val="01D45C6E"/>
    <w:rsid w:val="01E6A679"/>
    <w:rsid w:val="01ED3D5F"/>
    <w:rsid w:val="01F36E56"/>
    <w:rsid w:val="01FC92B9"/>
    <w:rsid w:val="01FFA810"/>
    <w:rsid w:val="0201987C"/>
    <w:rsid w:val="02086179"/>
    <w:rsid w:val="020B9760"/>
    <w:rsid w:val="020BBDCB"/>
    <w:rsid w:val="02111D9E"/>
    <w:rsid w:val="0212EA65"/>
    <w:rsid w:val="021FFF80"/>
    <w:rsid w:val="02219334"/>
    <w:rsid w:val="022AF96D"/>
    <w:rsid w:val="022C5504"/>
    <w:rsid w:val="022E3B73"/>
    <w:rsid w:val="022F1953"/>
    <w:rsid w:val="0230CA50"/>
    <w:rsid w:val="0251C400"/>
    <w:rsid w:val="0256F014"/>
    <w:rsid w:val="0257789F"/>
    <w:rsid w:val="0258615E"/>
    <w:rsid w:val="02592C2C"/>
    <w:rsid w:val="026328BA"/>
    <w:rsid w:val="02660327"/>
    <w:rsid w:val="026ABAC5"/>
    <w:rsid w:val="02701B01"/>
    <w:rsid w:val="0275C092"/>
    <w:rsid w:val="0279D20C"/>
    <w:rsid w:val="027B2577"/>
    <w:rsid w:val="028046BB"/>
    <w:rsid w:val="0281B6D3"/>
    <w:rsid w:val="02822A79"/>
    <w:rsid w:val="02869158"/>
    <w:rsid w:val="0287A47A"/>
    <w:rsid w:val="029A0CA0"/>
    <w:rsid w:val="029BB7F3"/>
    <w:rsid w:val="029BD1AC"/>
    <w:rsid w:val="02A8B2A1"/>
    <w:rsid w:val="02AE59CC"/>
    <w:rsid w:val="02B1E084"/>
    <w:rsid w:val="02B5A507"/>
    <w:rsid w:val="02B78586"/>
    <w:rsid w:val="02BA94CA"/>
    <w:rsid w:val="02BCA17D"/>
    <w:rsid w:val="02C4CF1B"/>
    <w:rsid w:val="02C75B91"/>
    <w:rsid w:val="02D2B7F9"/>
    <w:rsid w:val="02D49A72"/>
    <w:rsid w:val="02D685FA"/>
    <w:rsid w:val="02D8DB4F"/>
    <w:rsid w:val="02D90C27"/>
    <w:rsid w:val="02E045D2"/>
    <w:rsid w:val="02E2F2BB"/>
    <w:rsid w:val="02E4477A"/>
    <w:rsid w:val="02E482AD"/>
    <w:rsid w:val="02E9B442"/>
    <w:rsid w:val="02EA4EA1"/>
    <w:rsid w:val="02EEF89E"/>
    <w:rsid w:val="02FAE90E"/>
    <w:rsid w:val="02FE8971"/>
    <w:rsid w:val="030724B6"/>
    <w:rsid w:val="0308BD3C"/>
    <w:rsid w:val="030B1C38"/>
    <w:rsid w:val="030C1B39"/>
    <w:rsid w:val="031F1964"/>
    <w:rsid w:val="031FC63E"/>
    <w:rsid w:val="0320E890"/>
    <w:rsid w:val="032644CC"/>
    <w:rsid w:val="034C5FD8"/>
    <w:rsid w:val="034DA9AE"/>
    <w:rsid w:val="034F35A1"/>
    <w:rsid w:val="03583A48"/>
    <w:rsid w:val="03638E3D"/>
    <w:rsid w:val="036B6AE8"/>
    <w:rsid w:val="036C62A0"/>
    <w:rsid w:val="036D3E65"/>
    <w:rsid w:val="037276F4"/>
    <w:rsid w:val="037831D8"/>
    <w:rsid w:val="037C6C82"/>
    <w:rsid w:val="038C3C1D"/>
    <w:rsid w:val="03922B29"/>
    <w:rsid w:val="039288CA"/>
    <w:rsid w:val="0393CB50"/>
    <w:rsid w:val="0398BA8A"/>
    <w:rsid w:val="039C29FF"/>
    <w:rsid w:val="03A0AF63"/>
    <w:rsid w:val="03A7882B"/>
    <w:rsid w:val="03AE1514"/>
    <w:rsid w:val="03BCF636"/>
    <w:rsid w:val="03BE56B1"/>
    <w:rsid w:val="03BE8887"/>
    <w:rsid w:val="03CE7DF2"/>
    <w:rsid w:val="03D012EB"/>
    <w:rsid w:val="03D09653"/>
    <w:rsid w:val="03D656DC"/>
    <w:rsid w:val="03D75017"/>
    <w:rsid w:val="03E16DC5"/>
    <w:rsid w:val="03EBF81B"/>
    <w:rsid w:val="03EE7C71"/>
    <w:rsid w:val="03F008C3"/>
    <w:rsid w:val="0401AAD6"/>
    <w:rsid w:val="0404024A"/>
    <w:rsid w:val="0404A084"/>
    <w:rsid w:val="04052078"/>
    <w:rsid w:val="0405BB01"/>
    <w:rsid w:val="0406685E"/>
    <w:rsid w:val="04109636"/>
    <w:rsid w:val="041AEB69"/>
    <w:rsid w:val="041C171C"/>
    <w:rsid w:val="041C207B"/>
    <w:rsid w:val="0425038C"/>
    <w:rsid w:val="04255098"/>
    <w:rsid w:val="0427ED1F"/>
    <w:rsid w:val="04291465"/>
    <w:rsid w:val="042A7939"/>
    <w:rsid w:val="042A86BE"/>
    <w:rsid w:val="042CC7CA"/>
    <w:rsid w:val="042D4D2B"/>
    <w:rsid w:val="042F40A5"/>
    <w:rsid w:val="042FF36E"/>
    <w:rsid w:val="0430831B"/>
    <w:rsid w:val="043345B4"/>
    <w:rsid w:val="043F0A7D"/>
    <w:rsid w:val="04409098"/>
    <w:rsid w:val="044A1B3A"/>
    <w:rsid w:val="044B9DB1"/>
    <w:rsid w:val="0451EE8A"/>
    <w:rsid w:val="0456875A"/>
    <w:rsid w:val="045A9ACC"/>
    <w:rsid w:val="045D078B"/>
    <w:rsid w:val="0460C313"/>
    <w:rsid w:val="0472565B"/>
    <w:rsid w:val="04762373"/>
    <w:rsid w:val="0483C1C1"/>
    <w:rsid w:val="04861F02"/>
    <w:rsid w:val="0486A461"/>
    <w:rsid w:val="04902A3D"/>
    <w:rsid w:val="0496AFEB"/>
    <w:rsid w:val="04A85903"/>
    <w:rsid w:val="04AEF5E1"/>
    <w:rsid w:val="04B1A8FF"/>
    <w:rsid w:val="04B1F1F4"/>
    <w:rsid w:val="04B5A454"/>
    <w:rsid w:val="04C1AD51"/>
    <w:rsid w:val="04C2BD08"/>
    <w:rsid w:val="04C4F308"/>
    <w:rsid w:val="04C6B77D"/>
    <w:rsid w:val="04C7C595"/>
    <w:rsid w:val="04CE7387"/>
    <w:rsid w:val="04E154CC"/>
    <w:rsid w:val="04E19FAF"/>
    <w:rsid w:val="04E386F6"/>
    <w:rsid w:val="04E723E2"/>
    <w:rsid w:val="04F15497"/>
    <w:rsid w:val="0503C8FC"/>
    <w:rsid w:val="0508EDA7"/>
    <w:rsid w:val="0510891B"/>
    <w:rsid w:val="0511FB06"/>
    <w:rsid w:val="051AC687"/>
    <w:rsid w:val="051B0C91"/>
    <w:rsid w:val="051B825E"/>
    <w:rsid w:val="051D6182"/>
    <w:rsid w:val="05206EF0"/>
    <w:rsid w:val="052BA596"/>
    <w:rsid w:val="053B1071"/>
    <w:rsid w:val="053FB699"/>
    <w:rsid w:val="05411AD5"/>
    <w:rsid w:val="0541BF11"/>
    <w:rsid w:val="0547F9BE"/>
    <w:rsid w:val="054BABA8"/>
    <w:rsid w:val="0550C0C3"/>
    <w:rsid w:val="0550C47A"/>
    <w:rsid w:val="055761A4"/>
    <w:rsid w:val="055DF393"/>
    <w:rsid w:val="0563E99F"/>
    <w:rsid w:val="0564E591"/>
    <w:rsid w:val="0567D2ED"/>
    <w:rsid w:val="056EE8EF"/>
    <w:rsid w:val="05743FE5"/>
    <w:rsid w:val="057A857C"/>
    <w:rsid w:val="057B3668"/>
    <w:rsid w:val="057D1E4D"/>
    <w:rsid w:val="057D584F"/>
    <w:rsid w:val="057F971B"/>
    <w:rsid w:val="05822203"/>
    <w:rsid w:val="05867F52"/>
    <w:rsid w:val="05893975"/>
    <w:rsid w:val="058B0F58"/>
    <w:rsid w:val="058B3940"/>
    <w:rsid w:val="058EC566"/>
    <w:rsid w:val="0597EC07"/>
    <w:rsid w:val="0598DB10"/>
    <w:rsid w:val="05A0F0D9"/>
    <w:rsid w:val="05A6E1FF"/>
    <w:rsid w:val="05AFEC29"/>
    <w:rsid w:val="05B2C639"/>
    <w:rsid w:val="05B5C2A0"/>
    <w:rsid w:val="05B62300"/>
    <w:rsid w:val="05B6E176"/>
    <w:rsid w:val="05B7E77D"/>
    <w:rsid w:val="05B93524"/>
    <w:rsid w:val="05BB4866"/>
    <w:rsid w:val="05C02034"/>
    <w:rsid w:val="05CEEC7C"/>
    <w:rsid w:val="05D76C0E"/>
    <w:rsid w:val="05D8DBC9"/>
    <w:rsid w:val="05D9E35F"/>
    <w:rsid w:val="05E7ABA8"/>
    <w:rsid w:val="05EC95CC"/>
    <w:rsid w:val="05ED62CF"/>
    <w:rsid w:val="05F0B8F4"/>
    <w:rsid w:val="05F3DFBE"/>
    <w:rsid w:val="05F6927D"/>
    <w:rsid w:val="05F89605"/>
    <w:rsid w:val="05F9A86D"/>
    <w:rsid w:val="05FEBE37"/>
    <w:rsid w:val="060061A8"/>
    <w:rsid w:val="06017C63"/>
    <w:rsid w:val="060624CD"/>
    <w:rsid w:val="0609578E"/>
    <w:rsid w:val="060A1A20"/>
    <w:rsid w:val="060B1AFE"/>
    <w:rsid w:val="06113595"/>
    <w:rsid w:val="0617E694"/>
    <w:rsid w:val="061F19F4"/>
    <w:rsid w:val="0622F617"/>
    <w:rsid w:val="06242A73"/>
    <w:rsid w:val="06244C55"/>
    <w:rsid w:val="062B925D"/>
    <w:rsid w:val="062EF06E"/>
    <w:rsid w:val="0630AE18"/>
    <w:rsid w:val="06327A93"/>
    <w:rsid w:val="063431E2"/>
    <w:rsid w:val="0637E873"/>
    <w:rsid w:val="063BF6FF"/>
    <w:rsid w:val="06410E4F"/>
    <w:rsid w:val="064563EF"/>
    <w:rsid w:val="0645A4CB"/>
    <w:rsid w:val="06465621"/>
    <w:rsid w:val="064B2FFB"/>
    <w:rsid w:val="065C8C49"/>
    <w:rsid w:val="06691C68"/>
    <w:rsid w:val="066D2546"/>
    <w:rsid w:val="067945D8"/>
    <w:rsid w:val="067D548C"/>
    <w:rsid w:val="0682351E"/>
    <w:rsid w:val="0684EF01"/>
    <w:rsid w:val="068A8D83"/>
    <w:rsid w:val="069287BA"/>
    <w:rsid w:val="069B73A9"/>
    <w:rsid w:val="06A10E46"/>
    <w:rsid w:val="06AAAF41"/>
    <w:rsid w:val="06AB18FE"/>
    <w:rsid w:val="06B01158"/>
    <w:rsid w:val="06B16537"/>
    <w:rsid w:val="06B99308"/>
    <w:rsid w:val="06C346AB"/>
    <w:rsid w:val="06C6F904"/>
    <w:rsid w:val="06CD8178"/>
    <w:rsid w:val="06CE22F3"/>
    <w:rsid w:val="06CE8DD1"/>
    <w:rsid w:val="06D5B859"/>
    <w:rsid w:val="06D67E26"/>
    <w:rsid w:val="06DC423A"/>
    <w:rsid w:val="06E81AD2"/>
    <w:rsid w:val="06F1E820"/>
    <w:rsid w:val="06F224C5"/>
    <w:rsid w:val="06F2FC8C"/>
    <w:rsid w:val="0707B3AD"/>
    <w:rsid w:val="070CFDC4"/>
    <w:rsid w:val="0710FAD8"/>
    <w:rsid w:val="0711598C"/>
    <w:rsid w:val="071715E7"/>
    <w:rsid w:val="07210886"/>
    <w:rsid w:val="0724DDB6"/>
    <w:rsid w:val="072771B9"/>
    <w:rsid w:val="072A7525"/>
    <w:rsid w:val="072A7E7F"/>
    <w:rsid w:val="072F17AE"/>
    <w:rsid w:val="0731F395"/>
    <w:rsid w:val="07323DCA"/>
    <w:rsid w:val="07324579"/>
    <w:rsid w:val="07326C33"/>
    <w:rsid w:val="07343700"/>
    <w:rsid w:val="07407413"/>
    <w:rsid w:val="0747E92F"/>
    <w:rsid w:val="074E731E"/>
    <w:rsid w:val="074E969A"/>
    <w:rsid w:val="075FEE8B"/>
    <w:rsid w:val="076995AF"/>
    <w:rsid w:val="076AB715"/>
    <w:rsid w:val="076D5353"/>
    <w:rsid w:val="0770C46E"/>
    <w:rsid w:val="07717604"/>
    <w:rsid w:val="07733141"/>
    <w:rsid w:val="0777710E"/>
    <w:rsid w:val="077786D8"/>
    <w:rsid w:val="0778566C"/>
    <w:rsid w:val="077F3BFF"/>
    <w:rsid w:val="077FA438"/>
    <w:rsid w:val="07837C09"/>
    <w:rsid w:val="07883655"/>
    <w:rsid w:val="078D0310"/>
    <w:rsid w:val="078E99FE"/>
    <w:rsid w:val="07955B32"/>
    <w:rsid w:val="079939A4"/>
    <w:rsid w:val="07A32BD9"/>
    <w:rsid w:val="07B607DA"/>
    <w:rsid w:val="07BB6283"/>
    <w:rsid w:val="07BD1488"/>
    <w:rsid w:val="07C0FFE6"/>
    <w:rsid w:val="07C29D4C"/>
    <w:rsid w:val="07CDC008"/>
    <w:rsid w:val="07D0D7E4"/>
    <w:rsid w:val="07D298E2"/>
    <w:rsid w:val="07D98911"/>
    <w:rsid w:val="07E337F6"/>
    <w:rsid w:val="07E8AD79"/>
    <w:rsid w:val="07F44874"/>
    <w:rsid w:val="07F5BB56"/>
    <w:rsid w:val="07FA1919"/>
    <w:rsid w:val="07FBE314"/>
    <w:rsid w:val="07FC4FB5"/>
    <w:rsid w:val="07FD122B"/>
    <w:rsid w:val="07FE5010"/>
    <w:rsid w:val="08069D47"/>
    <w:rsid w:val="08171200"/>
    <w:rsid w:val="082731CC"/>
    <w:rsid w:val="0828F559"/>
    <w:rsid w:val="083627DA"/>
    <w:rsid w:val="083B91A3"/>
    <w:rsid w:val="084308FC"/>
    <w:rsid w:val="08446760"/>
    <w:rsid w:val="0844FB67"/>
    <w:rsid w:val="084A6546"/>
    <w:rsid w:val="084E21A4"/>
    <w:rsid w:val="08563924"/>
    <w:rsid w:val="08567874"/>
    <w:rsid w:val="085F1EB3"/>
    <w:rsid w:val="085FAEDB"/>
    <w:rsid w:val="0864413B"/>
    <w:rsid w:val="08667481"/>
    <w:rsid w:val="0867204D"/>
    <w:rsid w:val="086C6BBD"/>
    <w:rsid w:val="086C98A2"/>
    <w:rsid w:val="086EDBFA"/>
    <w:rsid w:val="0872779A"/>
    <w:rsid w:val="087566AD"/>
    <w:rsid w:val="087F2C82"/>
    <w:rsid w:val="08825C68"/>
    <w:rsid w:val="088431B3"/>
    <w:rsid w:val="088DEFDC"/>
    <w:rsid w:val="088ED3F1"/>
    <w:rsid w:val="089086E2"/>
    <w:rsid w:val="0895C24E"/>
    <w:rsid w:val="089617B7"/>
    <w:rsid w:val="08986143"/>
    <w:rsid w:val="089B9688"/>
    <w:rsid w:val="08A2B37A"/>
    <w:rsid w:val="08AE6A11"/>
    <w:rsid w:val="08AE8FD1"/>
    <w:rsid w:val="08B956DA"/>
    <w:rsid w:val="08BE41C4"/>
    <w:rsid w:val="08C69BEB"/>
    <w:rsid w:val="08CBFFCF"/>
    <w:rsid w:val="08D38DC2"/>
    <w:rsid w:val="08DB70CC"/>
    <w:rsid w:val="08DBB7F8"/>
    <w:rsid w:val="08DC025F"/>
    <w:rsid w:val="08DC0527"/>
    <w:rsid w:val="08E09C85"/>
    <w:rsid w:val="08E1D8D5"/>
    <w:rsid w:val="08E47746"/>
    <w:rsid w:val="08E5D066"/>
    <w:rsid w:val="08EA7CC7"/>
    <w:rsid w:val="08EB2E66"/>
    <w:rsid w:val="08F6559D"/>
    <w:rsid w:val="08FC0C6F"/>
    <w:rsid w:val="08FE1E70"/>
    <w:rsid w:val="08FEA2E9"/>
    <w:rsid w:val="0907BE95"/>
    <w:rsid w:val="0909786F"/>
    <w:rsid w:val="090DA808"/>
    <w:rsid w:val="09149344"/>
    <w:rsid w:val="0915E88D"/>
    <w:rsid w:val="091D5ADA"/>
    <w:rsid w:val="091EAD2E"/>
    <w:rsid w:val="0920F7B9"/>
    <w:rsid w:val="0923CFB0"/>
    <w:rsid w:val="092BF48F"/>
    <w:rsid w:val="092E5381"/>
    <w:rsid w:val="092F7C09"/>
    <w:rsid w:val="0931C2D9"/>
    <w:rsid w:val="0938760F"/>
    <w:rsid w:val="09395E19"/>
    <w:rsid w:val="0939CB43"/>
    <w:rsid w:val="093AE92C"/>
    <w:rsid w:val="093E18A2"/>
    <w:rsid w:val="094067C8"/>
    <w:rsid w:val="0943BB51"/>
    <w:rsid w:val="0951261E"/>
    <w:rsid w:val="09539DF4"/>
    <w:rsid w:val="095FC4A6"/>
    <w:rsid w:val="09628C8C"/>
    <w:rsid w:val="09755972"/>
    <w:rsid w:val="097827AC"/>
    <w:rsid w:val="0978D799"/>
    <w:rsid w:val="0987E364"/>
    <w:rsid w:val="09896AB4"/>
    <w:rsid w:val="098EEC5B"/>
    <w:rsid w:val="098F597B"/>
    <w:rsid w:val="09925CF6"/>
    <w:rsid w:val="0996F0C1"/>
    <w:rsid w:val="0999A085"/>
    <w:rsid w:val="0999BEF8"/>
    <w:rsid w:val="099A7F2C"/>
    <w:rsid w:val="09A28A1E"/>
    <w:rsid w:val="09A4FA37"/>
    <w:rsid w:val="09A739B7"/>
    <w:rsid w:val="09AFC44B"/>
    <w:rsid w:val="09B2373D"/>
    <w:rsid w:val="09B32758"/>
    <w:rsid w:val="09B4285F"/>
    <w:rsid w:val="09B5D666"/>
    <w:rsid w:val="09B8AE42"/>
    <w:rsid w:val="09BB987A"/>
    <w:rsid w:val="09C4CDF3"/>
    <w:rsid w:val="09CE3927"/>
    <w:rsid w:val="09DCDE58"/>
    <w:rsid w:val="09DDBA37"/>
    <w:rsid w:val="09DE6D62"/>
    <w:rsid w:val="09E19FFE"/>
    <w:rsid w:val="09E832B2"/>
    <w:rsid w:val="09E8D68B"/>
    <w:rsid w:val="09EA6C9D"/>
    <w:rsid w:val="09F0D4B2"/>
    <w:rsid w:val="09F125E1"/>
    <w:rsid w:val="09F1B85E"/>
    <w:rsid w:val="09FB12BE"/>
    <w:rsid w:val="09FF9A8B"/>
    <w:rsid w:val="09FF9D02"/>
    <w:rsid w:val="0A02BA59"/>
    <w:rsid w:val="0A056B8F"/>
    <w:rsid w:val="0A06A988"/>
    <w:rsid w:val="0A0AAC5B"/>
    <w:rsid w:val="0A12BAF9"/>
    <w:rsid w:val="0A148BF8"/>
    <w:rsid w:val="0A1617E8"/>
    <w:rsid w:val="0A163D11"/>
    <w:rsid w:val="0A19B7A7"/>
    <w:rsid w:val="0A1A989A"/>
    <w:rsid w:val="0A1CAE38"/>
    <w:rsid w:val="0A1CEDE9"/>
    <w:rsid w:val="0A1E0AC8"/>
    <w:rsid w:val="0A231AA5"/>
    <w:rsid w:val="0A256B1A"/>
    <w:rsid w:val="0A26C03C"/>
    <w:rsid w:val="0A2908EA"/>
    <w:rsid w:val="0A2DB455"/>
    <w:rsid w:val="0A2DCA0B"/>
    <w:rsid w:val="0A328ED4"/>
    <w:rsid w:val="0A35C43A"/>
    <w:rsid w:val="0A3CB4F0"/>
    <w:rsid w:val="0A3D7693"/>
    <w:rsid w:val="0A42CC7C"/>
    <w:rsid w:val="0A459EB3"/>
    <w:rsid w:val="0A5B399F"/>
    <w:rsid w:val="0A63885F"/>
    <w:rsid w:val="0A648709"/>
    <w:rsid w:val="0A686F82"/>
    <w:rsid w:val="0A68F5B0"/>
    <w:rsid w:val="0A69E6AE"/>
    <w:rsid w:val="0A6BB467"/>
    <w:rsid w:val="0A761680"/>
    <w:rsid w:val="0A7C3964"/>
    <w:rsid w:val="0A7FFB0C"/>
    <w:rsid w:val="0A85CE19"/>
    <w:rsid w:val="0A8DBEA6"/>
    <w:rsid w:val="0A975FD0"/>
    <w:rsid w:val="0A979109"/>
    <w:rsid w:val="0A9C49EF"/>
    <w:rsid w:val="0AA2F75E"/>
    <w:rsid w:val="0AA87F4E"/>
    <w:rsid w:val="0AAA257F"/>
    <w:rsid w:val="0AACD80F"/>
    <w:rsid w:val="0AAFD5CC"/>
    <w:rsid w:val="0AB07965"/>
    <w:rsid w:val="0AB2CA42"/>
    <w:rsid w:val="0AB302AB"/>
    <w:rsid w:val="0AB3B49D"/>
    <w:rsid w:val="0ACAFF94"/>
    <w:rsid w:val="0AD22972"/>
    <w:rsid w:val="0AD36CD5"/>
    <w:rsid w:val="0AD9E903"/>
    <w:rsid w:val="0AEF28BA"/>
    <w:rsid w:val="0AF8AFA2"/>
    <w:rsid w:val="0AF9F44A"/>
    <w:rsid w:val="0AFD6211"/>
    <w:rsid w:val="0B0187DF"/>
    <w:rsid w:val="0B030924"/>
    <w:rsid w:val="0B09A425"/>
    <w:rsid w:val="0B1147B5"/>
    <w:rsid w:val="0B1B3A34"/>
    <w:rsid w:val="0B22AC51"/>
    <w:rsid w:val="0B362A80"/>
    <w:rsid w:val="0B3E519A"/>
    <w:rsid w:val="0B3FB53A"/>
    <w:rsid w:val="0B404A9E"/>
    <w:rsid w:val="0B4B6063"/>
    <w:rsid w:val="0B588278"/>
    <w:rsid w:val="0B5B2B92"/>
    <w:rsid w:val="0B6E2928"/>
    <w:rsid w:val="0B70569E"/>
    <w:rsid w:val="0B763C6F"/>
    <w:rsid w:val="0B7BFA97"/>
    <w:rsid w:val="0B82A38B"/>
    <w:rsid w:val="0B836BFF"/>
    <w:rsid w:val="0B839B07"/>
    <w:rsid w:val="0B860B50"/>
    <w:rsid w:val="0B86445C"/>
    <w:rsid w:val="0B97220F"/>
    <w:rsid w:val="0B995149"/>
    <w:rsid w:val="0BAEFE74"/>
    <w:rsid w:val="0BB7E50F"/>
    <w:rsid w:val="0BBB2B94"/>
    <w:rsid w:val="0BBE7F54"/>
    <w:rsid w:val="0BCB1777"/>
    <w:rsid w:val="0BCC53B0"/>
    <w:rsid w:val="0BCCCDD0"/>
    <w:rsid w:val="0BD0BA82"/>
    <w:rsid w:val="0BD51C73"/>
    <w:rsid w:val="0BD7014B"/>
    <w:rsid w:val="0BEBCD4F"/>
    <w:rsid w:val="0BF70A00"/>
    <w:rsid w:val="0BFDFA5F"/>
    <w:rsid w:val="0C0A4617"/>
    <w:rsid w:val="0C194A6B"/>
    <w:rsid w:val="0C1A24E2"/>
    <w:rsid w:val="0C20E2B7"/>
    <w:rsid w:val="0C2531B3"/>
    <w:rsid w:val="0C264A38"/>
    <w:rsid w:val="0C28BFBF"/>
    <w:rsid w:val="0C2EA677"/>
    <w:rsid w:val="0C31EF1F"/>
    <w:rsid w:val="0C351F51"/>
    <w:rsid w:val="0C3B5D4D"/>
    <w:rsid w:val="0C41B3C4"/>
    <w:rsid w:val="0C423E62"/>
    <w:rsid w:val="0C46B7CB"/>
    <w:rsid w:val="0C4FA3F8"/>
    <w:rsid w:val="0C5B82C3"/>
    <w:rsid w:val="0C5C54E2"/>
    <w:rsid w:val="0C5DE41F"/>
    <w:rsid w:val="0C5EDAB2"/>
    <w:rsid w:val="0C6CBB31"/>
    <w:rsid w:val="0C75604B"/>
    <w:rsid w:val="0C7822F4"/>
    <w:rsid w:val="0C7BF7AD"/>
    <w:rsid w:val="0C7C543A"/>
    <w:rsid w:val="0C7DA096"/>
    <w:rsid w:val="0C826B42"/>
    <w:rsid w:val="0C82D10C"/>
    <w:rsid w:val="0C8558A9"/>
    <w:rsid w:val="0C8874F8"/>
    <w:rsid w:val="0C8F8E87"/>
    <w:rsid w:val="0C9033C6"/>
    <w:rsid w:val="0CA15F33"/>
    <w:rsid w:val="0CABB8B5"/>
    <w:rsid w:val="0CB3E4BF"/>
    <w:rsid w:val="0CB47E92"/>
    <w:rsid w:val="0CBF4E7C"/>
    <w:rsid w:val="0CBF882B"/>
    <w:rsid w:val="0CC631C4"/>
    <w:rsid w:val="0CCD7734"/>
    <w:rsid w:val="0CCE6FEC"/>
    <w:rsid w:val="0CD7AE5E"/>
    <w:rsid w:val="0CDDE0DA"/>
    <w:rsid w:val="0CE21EE2"/>
    <w:rsid w:val="0CE43329"/>
    <w:rsid w:val="0CE6510A"/>
    <w:rsid w:val="0CE7776D"/>
    <w:rsid w:val="0CE79E91"/>
    <w:rsid w:val="0CE91890"/>
    <w:rsid w:val="0CF26010"/>
    <w:rsid w:val="0CF8EC5D"/>
    <w:rsid w:val="0D039897"/>
    <w:rsid w:val="0D0A7663"/>
    <w:rsid w:val="0D0AAE2C"/>
    <w:rsid w:val="0D133882"/>
    <w:rsid w:val="0D13FF8C"/>
    <w:rsid w:val="0D1A5D3C"/>
    <w:rsid w:val="0D251C1A"/>
    <w:rsid w:val="0D27797F"/>
    <w:rsid w:val="0D280F8D"/>
    <w:rsid w:val="0D29F2B3"/>
    <w:rsid w:val="0D32745C"/>
    <w:rsid w:val="0D39504F"/>
    <w:rsid w:val="0D3A7073"/>
    <w:rsid w:val="0D3AF1E3"/>
    <w:rsid w:val="0D46C0B8"/>
    <w:rsid w:val="0D55AB8A"/>
    <w:rsid w:val="0D577CAD"/>
    <w:rsid w:val="0D591A65"/>
    <w:rsid w:val="0D5A255C"/>
    <w:rsid w:val="0D5B4574"/>
    <w:rsid w:val="0D67FEDC"/>
    <w:rsid w:val="0D70E671"/>
    <w:rsid w:val="0D76F531"/>
    <w:rsid w:val="0D7A080F"/>
    <w:rsid w:val="0D7F55FE"/>
    <w:rsid w:val="0D836606"/>
    <w:rsid w:val="0D89A5FA"/>
    <w:rsid w:val="0D8F8736"/>
    <w:rsid w:val="0D906157"/>
    <w:rsid w:val="0D9ED00A"/>
    <w:rsid w:val="0DA1CDF6"/>
    <w:rsid w:val="0DAACF0F"/>
    <w:rsid w:val="0DACEFEE"/>
    <w:rsid w:val="0DB63C97"/>
    <w:rsid w:val="0DB6EB43"/>
    <w:rsid w:val="0DBF1D16"/>
    <w:rsid w:val="0DC23A15"/>
    <w:rsid w:val="0DD14593"/>
    <w:rsid w:val="0DD3F575"/>
    <w:rsid w:val="0DD50B5C"/>
    <w:rsid w:val="0DDA7239"/>
    <w:rsid w:val="0DE182B6"/>
    <w:rsid w:val="0DEECF21"/>
    <w:rsid w:val="0DF59403"/>
    <w:rsid w:val="0DF70E78"/>
    <w:rsid w:val="0DFA0496"/>
    <w:rsid w:val="0E04EE4F"/>
    <w:rsid w:val="0E07E86B"/>
    <w:rsid w:val="0E0A8506"/>
    <w:rsid w:val="0E0E939D"/>
    <w:rsid w:val="0E1243D5"/>
    <w:rsid w:val="0E137F22"/>
    <w:rsid w:val="0E17BFF4"/>
    <w:rsid w:val="0E198BE5"/>
    <w:rsid w:val="0E286464"/>
    <w:rsid w:val="0E31506C"/>
    <w:rsid w:val="0E4AC008"/>
    <w:rsid w:val="0E4F60A3"/>
    <w:rsid w:val="0E501F38"/>
    <w:rsid w:val="0E504453"/>
    <w:rsid w:val="0E5ACF45"/>
    <w:rsid w:val="0E5B1B20"/>
    <w:rsid w:val="0E61FB73"/>
    <w:rsid w:val="0E6351AC"/>
    <w:rsid w:val="0E64B6B5"/>
    <w:rsid w:val="0E65FAA5"/>
    <w:rsid w:val="0E6DB7A2"/>
    <w:rsid w:val="0E712A6F"/>
    <w:rsid w:val="0E737EBF"/>
    <w:rsid w:val="0E77286D"/>
    <w:rsid w:val="0E79810B"/>
    <w:rsid w:val="0E799D71"/>
    <w:rsid w:val="0E79F55B"/>
    <w:rsid w:val="0E861C31"/>
    <w:rsid w:val="0E86F47D"/>
    <w:rsid w:val="0E8711EB"/>
    <w:rsid w:val="0E8E4777"/>
    <w:rsid w:val="0E8E9C81"/>
    <w:rsid w:val="0E9855BE"/>
    <w:rsid w:val="0EA53697"/>
    <w:rsid w:val="0EA6E486"/>
    <w:rsid w:val="0EACF001"/>
    <w:rsid w:val="0EAE22D7"/>
    <w:rsid w:val="0EB24222"/>
    <w:rsid w:val="0EB41A1B"/>
    <w:rsid w:val="0EB43462"/>
    <w:rsid w:val="0EB533EC"/>
    <w:rsid w:val="0EBB7124"/>
    <w:rsid w:val="0EC298E8"/>
    <w:rsid w:val="0EC56866"/>
    <w:rsid w:val="0ECA382F"/>
    <w:rsid w:val="0ECBBFDE"/>
    <w:rsid w:val="0ECD92A8"/>
    <w:rsid w:val="0ECE3055"/>
    <w:rsid w:val="0ED10D8C"/>
    <w:rsid w:val="0ED62FF8"/>
    <w:rsid w:val="0EDD36E2"/>
    <w:rsid w:val="0EE80034"/>
    <w:rsid w:val="0EF05F0C"/>
    <w:rsid w:val="0EF2CC56"/>
    <w:rsid w:val="0EFB9FC3"/>
    <w:rsid w:val="0EFC5CB6"/>
    <w:rsid w:val="0EFD0462"/>
    <w:rsid w:val="0F034373"/>
    <w:rsid w:val="0F089E2F"/>
    <w:rsid w:val="0F0F2335"/>
    <w:rsid w:val="0F16818F"/>
    <w:rsid w:val="0F19E284"/>
    <w:rsid w:val="0F1A6114"/>
    <w:rsid w:val="0F1AF055"/>
    <w:rsid w:val="0F1EE62C"/>
    <w:rsid w:val="0F228A4F"/>
    <w:rsid w:val="0F2B59FD"/>
    <w:rsid w:val="0F31B9CC"/>
    <w:rsid w:val="0F39BEF7"/>
    <w:rsid w:val="0F3E4E45"/>
    <w:rsid w:val="0F3FB22F"/>
    <w:rsid w:val="0F410793"/>
    <w:rsid w:val="0F500299"/>
    <w:rsid w:val="0F5053B5"/>
    <w:rsid w:val="0F554441"/>
    <w:rsid w:val="0F5D2E84"/>
    <w:rsid w:val="0F5DDB21"/>
    <w:rsid w:val="0F61264E"/>
    <w:rsid w:val="0F6C8C71"/>
    <w:rsid w:val="0F6DA8A5"/>
    <w:rsid w:val="0F795D7B"/>
    <w:rsid w:val="0F8934E7"/>
    <w:rsid w:val="0F8C0FB5"/>
    <w:rsid w:val="0F8C3F9A"/>
    <w:rsid w:val="0F8DBB6F"/>
    <w:rsid w:val="0F92288D"/>
    <w:rsid w:val="0F93E9DE"/>
    <w:rsid w:val="0FAAB705"/>
    <w:rsid w:val="0FACC486"/>
    <w:rsid w:val="0FACEE62"/>
    <w:rsid w:val="0FAD7728"/>
    <w:rsid w:val="0FB1600D"/>
    <w:rsid w:val="0FB7997E"/>
    <w:rsid w:val="0FBAF313"/>
    <w:rsid w:val="0FBCE039"/>
    <w:rsid w:val="0FBD033E"/>
    <w:rsid w:val="0FBE70DD"/>
    <w:rsid w:val="0FC17373"/>
    <w:rsid w:val="0FC5AFD5"/>
    <w:rsid w:val="0FC6DA5B"/>
    <w:rsid w:val="0FD50A6A"/>
    <w:rsid w:val="0FDAF41F"/>
    <w:rsid w:val="0FE2E0AA"/>
    <w:rsid w:val="0FE5673D"/>
    <w:rsid w:val="0FE5963A"/>
    <w:rsid w:val="0FF37B2F"/>
    <w:rsid w:val="0FF70216"/>
    <w:rsid w:val="0FF9C0FF"/>
    <w:rsid w:val="1008211C"/>
    <w:rsid w:val="100ABB99"/>
    <w:rsid w:val="100E2727"/>
    <w:rsid w:val="10179FBD"/>
    <w:rsid w:val="101CEC82"/>
    <w:rsid w:val="1022E24C"/>
    <w:rsid w:val="102A16C0"/>
    <w:rsid w:val="102A4FA8"/>
    <w:rsid w:val="10491E00"/>
    <w:rsid w:val="104DBD60"/>
    <w:rsid w:val="10538DD4"/>
    <w:rsid w:val="105ACEAD"/>
    <w:rsid w:val="10606156"/>
    <w:rsid w:val="10711A14"/>
    <w:rsid w:val="10727037"/>
    <w:rsid w:val="10731A27"/>
    <w:rsid w:val="107877AD"/>
    <w:rsid w:val="107C852D"/>
    <w:rsid w:val="10807B8B"/>
    <w:rsid w:val="10828218"/>
    <w:rsid w:val="1083CD7C"/>
    <w:rsid w:val="108D7152"/>
    <w:rsid w:val="109755D3"/>
    <w:rsid w:val="1099FFEF"/>
    <w:rsid w:val="109A4499"/>
    <w:rsid w:val="10A0C1F4"/>
    <w:rsid w:val="10A163F1"/>
    <w:rsid w:val="10A441C9"/>
    <w:rsid w:val="10B56047"/>
    <w:rsid w:val="10B6C0B6"/>
    <w:rsid w:val="10B76024"/>
    <w:rsid w:val="10BD26EB"/>
    <w:rsid w:val="10BEC25D"/>
    <w:rsid w:val="10CED554"/>
    <w:rsid w:val="10D65426"/>
    <w:rsid w:val="10DA0913"/>
    <w:rsid w:val="10DB7B8E"/>
    <w:rsid w:val="10E13C37"/>
    <w:rsid w:val="10E3737C"/>
    <w:rsid w:val="10E3FF5B"/>
    <w:rsid w:val="10E79FBB"/>
    <w:rsid w:val="10E964C7"/>
    <w:rsid w:val="10FBEB2E"/>
    <w:rsid w:val="10FD81D5"/>
    <w:rsid w:val="11075865"/>
    <w:rsid w:val="1112BF18"/>
    <w:rsid w:val="111ABCF9"/>
    <w:rsid w:val="111CAD16"/>
    <w:rsid w:val="111E4B45"/>
    <w:rsid w:val="11223DD9"/>
    <w:rsid w:val="1125BF5F"/>
    <w:rsid w:val="112DFEF8"/>
    <w:rsid w:val="112E7256"/>
    <w:rsid w:val="112EDF26"/>
    <w:rsid w:val="11310268"/>
    <w:rsid w:val="113ACC7B"/>
    <w:rsid w:val="114B1748"/>
    <w:rsid w:val="114FDD2A"/>
    <w:rsid w:val="11552F28"/>
    <w:rsid w:val="1164E45F"/>
    <w:rsid w:val="1165C34C"/>
    <w:rsid w:val="11668F1B"/>
    <w:rsid w:val="116ABF80"/>
    <w:rsid w:val="116CB024"/>
    <w:rsid w:val="11810A81"/>
    <w:rsid w:val="1183D710"/>
    <w:rsid w:val="119276AF"/>
    <w:rsid w:val="1194DC06"/>
    <w:rsid w:val="1197DB91"/>
    <w:rsid w:val="119C5777"/>
    <w:rsid w:val="11A029CE"/>
    <w:rsid w:val="11A68BFA"/>
    <w:rsid w:val="11B151FD"/>
    <w:rsid w:val="11B4C714"/>
    <w:rsid w:val="11BEB2AD"/>
    <w:rsid w:val="11C0FBDE"/>
    <w:rsid w:val="11C5E721"/>
    <w:rsid w:val="11D23F0A"/>
    <w:rsid w:val="11DCC3CB"/>
    <w:rsid w:val="11DE6E61"/>
    <w:rsid w:val="11E33E71"/>
    <w:rsid w:val="11E6F573"/>
    <w:rsid w:val="11E79803"/>
    <w:rsid w:val="11E86041"/>
    <w:rsid w:val="11EE28E1"/>
    <w:rsid w:val="11F0FAB0"/>
    <w:rsid w:val="11F29943"/>
    <w:rsid w:val="11F81A12"/>
    <w:rsid w:val="11FDD8B3"/>
    <w:rsid w:val="1201615F"/>
    <w:rsid w:val="1202650A"/>
    <w:rsid w:val="1202A21A"/>
    <w:rsid w:val="12085D07"/>
    <w:rsid w:val="120FF450"/>
    <w:rsid w:val="1213E60A"/>
    <w:rsid w:val="1215BE40"/>
    <w:rsid w:val="12171911"/>
    <w:rsid w:val="121BA88A"/>
    <w:rsid w:val="12234139"/>
    <w:rsid w:val="1227FFCE"/>
    <w:rsid w:val="122A225C"/>
    <w:rsid w:val="12335952"/>
    <w:rsid w:val="12377238"/>
    <w:rsid w:val="123D85CF"/>
    <w:rsid w:val="1243265B"/>
    <w:rsid w:val="124A6654"/>
    <w:rsid w:val="124C1043"/>
    <w:rsid w:val="124CA7AB"/>
    <w:rsid w:val="12532788"/>
    <w:rsid w:val="1258681C"/>
    <w:rsid w:val="1259D2BB"/>
    <w:rsid w:val="125AC791"/>
    <w:rsid w:val="12631368"/>
    <w:rsid w:val="1264C9FF"/>
    <w:rsid w:val="1268B5CA"/>
    <w:rsid w:val="126E360D"/>
    <w:rsid w:val="12742661"/>
    <w:rsid w:val="127BF420"/>
    <w:rsid w:val="128A09C6"/>
    <w:rsid w:val="12985789"/>
    <w:rsid w:val="1299EDDE"/>
    <w:rsid w:val="129A6859"/>
    <w:rsid w:val="129B9B62"/>
    <w:rsid w:val="129C4E5E"/>
    <w:rsid w:val="12A06D9F"/>
    <w:rsid w:val="12A81593"/>
    <w:rsid w:val="12AB9F93"/>
    <w:rsid w:val="12AD3DAE"/>
    <w:rsid w:val="12AF70E4"/>
    <w:rsid w:val="12AFB038"/>
    <w:rsid w:val="12B05E1B"/>
    <w:rsid w:val="12B7067C"/>
    <w:rsid w:val="12B759E3"/>
    <w:rsid w:val="12B7AB69"/>
    <w:rsid w:val="12BF0318"/>
    <w:rsid w:val="12C20B45"/>
    <w:rsid w:val="12C6EBC0"/>
    <w:rsid w:val="12CC8F12"/>
    <w:rsid w:val="12D32AAE"/>
    <w:rsid w:val="12D3AD3F"/>
    <w:rsid w:val="12D6805A"/>
    <w:rsid w:val="12DCD803"/>
    <w:rsid w:val="12E31E1E"/>
    <w:rsid w:val="12E5525E"/>
    <w:rsid w:val="12E8CA9E"/>
    <w:rsid w:val="12EC0810"/>
    <w:rsid w:val="12EC3916"/>
    <w:rsid w:val="12F4A400"/>
    <w:rsid w:val="12F4FF42"/>
    <w:rsid w:val="12FE1ABD"/>
    <w:rsid w:val="1303A371"/>
    <w:rsid w:val="13095EC2"/>
    <w:rsid w:val="130A9058"/>
    <w:rsid w:val="13101624"/>
    <w:rsid w:val="13105D6F"/>
    <w:rsid w:val="13118B6D"/>
    <w:rsid w:val="1311ACB6"/>
    <w:rsid w:val="1317F497"/>
    <w:rsid w:val="131A0A73"/>
    <w:rsid w:val="131B34C2"/>
    <w:rsid w:val="1320FFF9"/>
    <w:rsid w:val="13274B11"/>
    <w:rsid w:val="13292BAB"/>
    <w:rsid w:val="132C9EE3"/>
    <w:rsid w:val="13300726"/>
    <w:rsid w:val="13363F98"/>
    <w:rsid w:val="1336E028"/>
    <w:rsid w:val="133E435D"/>
    <w:rsid w:val="1341A231"/>
    <w:rsid w:val="13434D58"/>
    <w:rsid w:val="134BE183"/>
    <w:rsid w:val="134CC05F"/>
    <w:rsid w:val="13531D75"/>
    <w:rsid w:val="1356528C"/>
    <w:rsid w:val="1359B0BD"/>
    <w:rsid w:val="135CC451"/>
    <w:rsid w:val="1361B782"/>
    <w:rsid w:val="1363334E"/>
    <w:rsid w:val="1378D7E1"/>
    <w:rsid w:val="1378F92D"/>
    <w:rsid w:val="137B6852"/>
    <w:rsid w:val="137BBCFC"/>
    <w:rsid w:val="137D7141"/>
    <w:rsid w:val="1389C7CB"/>
    <w:rsid w:val="138B2E96"/>
    <w:rsid w:val="138F43C3"/>
    <w:rsid w:val="1390C59B"/>
    <w:rsid w:val="1393A060"/>
    <w:rsid w:val="13979AF3"/>
    <w:rsid w:val="1397A0D4"/>
    <w:rsid w:val="13994F85"/>
    <w:rsid w:val="139D9C07"/>
    <w:rsid w:val="139EB950"/>
    <w:rsid w:val="13A0F7BE"/>
    <w:rsid w:val="13A20C89"/>
    <w:rsid w:val="13A4E4F5"/>
    <w:rsid w:val="13A5FB5A"/>
    <w:rsid w:val="13A6A6C9"/>
    <w:rsid w:val="13AA10F9"/>
    <w:rsid w:val="13AD5967"/>
    <w:rsid w:val="13AF3A36"/>
    <w:rsid w:val="13B27D73"/>
    <w:rsid w:val="13B4196B"/>
    <w:rsid w:val="13BB8B24"/>
    <w:rsid w:val="13BFC740"/>
    <w:rsid w:val="13C07277"/>
    <w:rsid w:val="13C3D02F"/>
    <w:rsid w:val="13C61BFE"/>
    <w:rsid w:val="13C86681"/>
    <w:rsid w:val="13C9BA63"/>
    <w:rsid w:val="13E7E0A4"/>
    <w:rsid w:val="13EE6178"/>
    <w:rsid w:val="13F49376"/>
    <w:rsid w:val="13F6B04A"/>
    <w:rsid w:val="13F86975"/>
    <w:rsid w:val="140BC2CC"/>
    <w:rsid w:val="1419030F"/>
    <w:rsid w:val="141A0570"/>
    <w:rsid w:val="141C59E7"/>
    <w:rsid w:val="141C91C5"/>
    <w:rsid w:val="14218A78"/>
    <w:rsid w:val="142AA7DE"/>
    <w:rsid w:val="14306E11"/>
    <w:rsid w:val="14310F6E"/>
    <w:rsid w:val="1433DADC"/>
    <w:rsid w:val="143411FB"/>
    <w:rsid w:val="143427EA"/>
    <w:rsid w:val="14386C4B"/>
    <w:rsid w:val="14402C50"/>
    <w:rsid w:val="1441505D"/>
    <w:rsid w:val="144B65F5"/>
    <w:rsid w:val="144C97FA"/>
    <w:rsid w:val="1451D128"/>
    <w:rsid w:val="1452F545"/>
    <w:rsid w:val="1454CE66"/>
    <w:rsid w:val="1455A88C"/>
    <w:rsid w:val="1455E270"/>
    <w:rsid w:val="14775CC0"/>
    <w:rsid w:val="14779F28"/>
    <w:rsid w:val="1479C68F"/>
    <w:rsid w:val="147D047E"/>
    <w:rsid w:val="1482AFEC"/>
    <w:rsid w:val="14858D68"/>
    <w:rsid w:val="148B6C99"/>
    <w:rsid w:val="148DAEF9"/>
    <w:rsid w:val="14931C5D"/>
    <w:rsid w:val="1494D702"/>
    <w:rsid w:val="1495B949"/>
    <w:rsid w:val="1497E1E4"/>
    <w:rsid w:val="149A1452"/>
    <w:rsid w:val="14A832AF"/>
    <w:rsid w:val="14AD5BCE"/>
    <w:rsid w:val="14AFD56D"/>
    <w:rsid w:val="14B91497"/>
    <w:rsid w:val="14BA248B"/>
    <w:rsid w:val="14BB60A4"/>
    <w:rsid w:val="14C9D3FA"/>
    <w:rsid w:val="14CAFBCE"/>
    <w:rsid w:val="14CC3D24"/>
    <w:rsid w:val="14D12F07"/>
    <w:rsid w:val="14D1F19A"/>
    <w:rsid w:val="14D2D132"/>
    <w:rsid w:val="14D805E6"/>
    <w:rsid w:val="14DFCF26"/>
    <w:rsid w:val="14E5AD1C"/>
    <w:rsid w:val="14E65CAA"/>
    <w:rsid w:val="14EE9765"/>
    <w:rsid w:val="14EFEB0E"/>
    <w:rsid w:val="14F2D531"/>
    <w:rsid w:val="14F65128"/>
    <w:rsid w:val="14F8A8F4"/>
    <w:rsid w:val="15061213"/>
    <w:rsid w:val="151223DC"/>
    <w:rsid w:val="15122B00"/>
    <w:rsid w:val="1515D421"/>
    <w:rsid w:val="151A7EEA"/>
    <w:rsid w:val="151C9972"/>
    <w:rsid w:val="152378F7"/>
    <w:rsid w:val="152ABDA2"/>
    <w:rsid w:val="152CBABE"/>
    <w:rsid w:val="152F8478"/>
    <w:rsid w:val="15324104"/>
    <w:rsid w:val="153E7041"/>
    <w:rsid w:val="154118F9"/>
    <w:rsid w:val="1541B9D4"/>
    <w:rsid w:val="155396F1"/>
    <w:rsid w:val="1556B8A6"/>
    <w:rsid w:val="156994F2"/>
    <w:rsid w:val="1574D09E"/>
    <w:rsid w:val="157A7803"/>
    <w:rsid w:val="157BEB2F"/>
    <w:rsid w:val="157CDB16"/>
    <w:rsid w:val="158EDD01"/>
    <w:rsid w:val="158F0840"/>
    <w:rsid w:val="15942842"/>
    <w:rsid w:val="15A1C293"/>
    <w:rsid w:val="15A3A810"/>
    <w:rsid w:val="15AF746A"/>
    <w:rsid w:val="15B68545"/>
    <w:rsid w:val="15BCDE45"/>
    <w:rsid w:val="15BD2B04"/>
    <w:rsid w:val="15BE0050"/>
    <w:rsid w:val="15BED50E"/>
    <w:rsid w:val="15C08546"/>
    <w:rsid w:val="15C38C21"/>
    <w:rsid w:val="15C47185"/>
    <w:rsid w:val="15C657BF"/>
    <w:rsid w:val="15C82C99"/>
    <w:rsid w:val="15C90B8F"/>
    <w:rsid w:val="15D2C9B9"/>
    <w:rsid w:val="15D3916B"/>
    <w:rsid w:val="15DF7678"/>
    <w:rsid w:val="15E00446"/>
    <w:rsid w:val="15E228DC"/>
    <w:rsid w:val="15E9E14C"/>
    <w:rsid w:val="15EF349B"/>
    <w:rsid w:val="15F183BE"/>
    <w:rsid w:val="15F5A255"/>
    <w:rsid w:val="15F5CC4F"/>
    <w:rsid w:val="15F7DD4D"/>
    <w:rsid w:val="15F830C6"/>
    <w:rsid w:val="15F93D91"/>
    <w:rsid w:val="15F9CD26"/>
    <w:rsid w:val="15FAEAEF"/>
    <w:rsid w:val="1601A51D"/>
    <w:rsid w:val="1601D323"/>
    <w:rsid w:val="160233A3"/>
    <w:rsid w:val="1607140E"/>
    <w:rsid w:val="160B17ED"/>
    <w:rsid w:val="160B378F"/>
    <w:rsid w:val="160D8CBF"/>
    <w:rsid w:val="160DA9CB"/>
    <w:rsid w:val="1610E5C4"/>
    <w:rsid w:val="1612D464"/>
    <w:rsid w:val="161860F6"/>
    <w:rsid w:val="161BDFBC"/>
    <w:rsid w:val="161FB609"/>
    <w:rsid w:val="162052C3"/>
    <w:rsid w:val="16206498"/>
    <w:rsid w:val="16206B60"/>
    <w:rsid w:val="162373EF"/>
    <w:rsid w:val="16267D16"/>
    <w:rsid w:val="162C088C"/>
    <w:rsid w:val="162D0537"/>
    <w:rsid w:val="162F2CC5"/>
    <w:rsid w:val="16309779"/>
    <w:rsid w:val="1631D935"/>
    <w:rsid w:val="16356897"/>
    <w:rsid w:val="16361025"/>
    <w:rsid w:val="163642DD"/>
    <w:rsid w:val="163948A7"/>
    <w:rsid w:val="163BB181"/>
    <w:rsid w:val="16401889"/>
    <w:rsid w:val="16444DC2"/>
    <w:rsid w:val="164857FC"/>
    <w:rsid w:val="16492C2F"/>
    <w:rsid w:val="164E96EB"/>
    <w:rsid w:val="1650AF80"/>
    <w:rsid w:val="1658B739"/>
    <w:rsid w:val="165D28FF"/>
    <w:rsid w:val="16611E29"/>
    <w:rsid w:val="166764B8"/>
    <w:rsid w:val="1672004E"/>
    <w:rsid w:val="167872D9"/>
    <w:rsid w:val="167E8EA1"/>
    <w:rsid w:val="167ED26C"/>
    <w:rsid w:val="168B1801"/>
    <w:rsid w:val="169913D9"/>
    <w:rsid w:val="169ED989"/>
    <w:rsid w:val="16A41AD2"/>
    <w:rsid w:val="16AC1901"/>
    <w:rsid w:val="16B034EE"/>
    <w:rsid w:val="16B1C885"/>
    <w:rsid w:val="16D03DAE"/>
    <w:rsid w:val="16E1D429"/>
    <w:rsid w:val="16ECF375"/>
    <w:rsid w:val="16EE4170"/>
    <w:rsid w:val="16F40964"/>
    <w:rsid w:val="16F737D3"/>
    <w:rsid w:val="16FA6913"/>
    <w:rsid w:val="16FB70F1"/>
    <w:rsid w:val="16FC5CC9"/>
    <w:rsid w:val="17026E08"/>
    <w:rsid w:val="1706E84B"/>
    <w:rsid w:val="170D5DFF"/>
    <w:rsid w:val="170E402D"/>
    <w:rsid w:val="17149C00"/>
    <w:rsid w:val="1717BB90"/>
    <w:rsid w:val="171F94CC"/>
    <w:rsid w:val="17230426"/>
    <w:rsid w:val="17330AA5"/>
    <w:rsid w:val="1738E589"/>
    <w:rsid w:val="174D9FDD"/>
    <w:rsid w:val="1758FA4A"/>
    <w:rsid w:val="175BC1C6"/>
    <w:rsid w:val="1763C65C"/>
    <w:rsid w:val="1769AC9D"/>
    <w:rsid w:val="176A69BD"/>
    <w:rsid w:val="176D817F"/>
    <w:rsid w:val="17787D91"/>
    <w:rsid w:val="17788745"/>
    <w:rsid w:val="177BF192"/>
    <w:rsid w:val="177D8529"/>
    <w:rsid w:val="177EAEF5"/>
    <w:rsid w:val="178CF9CE"/>
    <w:rsid w:val="178F50B4"/>
    <w:rsid w:val="17A0C391"/>
    <w:rsid w:val="17A3BA9E"/>
    <w:rsid w:val="17AEC489"/>
    <w:rsid w:val="17B3F780"/>
    <w:rsid w:val="17B68517"/>
    <w:rsid w:val="17BD6086"/>
    <w:rsid w:val="17C28F83"/>
    <w:rsid w:val="17C55DE4"/>
    <w:rsid w:val="17C85033"/>
    <w:rsid w:val="17D95AE8"/>
    <w:rsid w:val="17E01982"/>
    <w:rsid w:val="17EAFE41"/>
    <w:rsid w:val="17EDA957"/>
    <w:rsid w:val="17EDE603"/>
    <w:rsid w:val="17F3FAEF"/>
    <w:rsid w:val="17F50730"/>
    <w:rsid w:val="17F629A4"/>
    <w:rsid w:val="1800B02A"/>
    <w:rsid w:val="1803A907"/>
    <w:rsid w:val="180A7480"/>
    <w:rsid w:val="180E9A6E"/>
    <w:rsid w:val="1812AAA3"/>
    <w:rsid w:val="1813A519"/>
    <w:rsid w:val="1819CA23"/>
    <w:rsid w:val="181A6105"/>
    <w:rsid w:val="18205F38"/>
    <w:rsid w:val="18281FE1"/>
    <w:rsid w:val="182C3633"/>
    <w:rsid w:val="182DF431"/>
    <w:rsid w:val="183EC49E"/>
    <w:rsid w:val="183F7CBE"/>
    <w:rsid w:val="18447829"/>
    <w:rsid w:val="184826E7"/>
    <w:rsid w:val="184F8718"/>
    <w:rsid w:val="1850DAD9"/>
    <w:rsid w:val="18517948"/>
    <w:rsid w:val="1851E4FC"/>
    <w:rsid w:val="1857040D"/>
    <w:rsid w:val="185E9FB9"/>
    <w:rsid w:val="185F8CF1"/>
    <w:rsid w:val="1864E4F6"/>
    <w:rsid w:val="18723B3E"/>
    <w:rsid w:val="18724FE0"/>
    <w:rsid w:val="1876B482"/>
    <w:rsid w:val="1880863F"/>
    <w:rsid w:val="1880DCDF"/>
    <w:rsid w:val="18855F0C"/>
    <w:rsid w:val="188E0ECD"/>
    <w:rsid w:val="188F1038"/>
    <w:rsid w:val="1890737B"/>
    <w:rsid w:val="18916264"/>
    <w:rsid w:val="18936352"/>
    <w:rsid w:val="1896099F"/>
    <w:rsid w:val="1896B5B0"/>
    <w:rsid w:val="189D2353"/>
    <w:rsid w:val="18A91530"/>
    <w:rsid w:val="18B1218C"/>
    <w:rsid w:val="18B38BF1"/>
    <w:rsid w:val="18B83359"/>
    <w:rsid w:val="18B9C7D5"/>
    <w:rsid w:val="18B9DD7B"/>
    <w:rsid w:val="18BE32B3"/>
    <w:rsid w:val="18C452B4"/>
    <w:rsid w:val="18CAB84D"/>
    <w:rsid w:val="18D0066B"/>
    <w:rsid w:val="18DBD33E"/>
    <w:rsid w:val="18EE77D9"/>
    <w:rsid w:val="18F2107A"/>
    <w:rsid w:val="18F53148"/>
    <w:rsid w:val="18F5C059"/>
    <w:rsid w:val="190C75B3"/>
    <w:rsid w:val="190FFC23"/>
    <w:rsid w:val="1912DC64"/>
    <w:rsid w:val="19174C81"/>
    <w:rsid w:val="19175441"/>
    <w:rsid w:val="1917F44D"/>
    <w:rsid w:val="1918FC8D"/>
    <w:rsid w:val="191DF047"/>
    <w:rsid w:val="1929EE66"/>
    <w:rsid w:val="192B8A14"/>
    <w:rsid w:val="19316DE8"/>
    <w:rsid w:val="193195CA"/>
    <w:rsid w:val="19328BC9"/>
    <w:rsid w:val="19372F6C"/>
    <w:rsid w:val="19405B58"/>
    <w:rsid w:val="1941287A"/>
    <w:rsid w:val="19496192"/>
    <w:rsid w:val="1949C108"/>
    <w:rsid w:val="195871F1"/>
    <w:rsid w:val="196796D5"/>
    <w:rsid w:val="196ADB32"/>
    <w:rsid w:val="19714B5D"/>
    <w:rsid w:val="1978FA55"/>
    <w:rsid w:val="19826005"/>
    <w:rsid w:val="1984845C"/>
    <w:rsid w:val="1985F9EC"/>
    <w:rsid w:val="198C85BA"/>
    <w:rsid w:val="1994426E"/>
    <w:rsid w:val="19AAD47F"/>
    <w:rsid w:val="19B3310B"/>
    <w:rsid w:val="19B63166"/>
    <w:rsid w:val="19B8D7D1"/>
    <w:rsid w:val="19BC68B5"/>
    <w:rsid w:val="19BD26B8"/>
    <w:rsid w:val="19C4FF82"/>
    <w:rsid w:val="19CACF95"/>
    <w:rsid w:val="19CCBBF7"/>
    <w:rsid w:val="19CDDB37"/>
    <w:rsid w:val="19D199A6"/>
    <w:rsid w:val="19D4CD16"/>
    <w:rsid w:val="19DC0DC6"/>
    <w:rsid w:val="19E09FA1"/>
    <w:rsid w:val="19E5EBE4"/>
    <w:rsid w:val="19E8ADBC"/>
    <w:rsid w:val="19F02133"/>
    <w:rsid w:val="19FAFA6A"/>
    <w:rsid w:val="19FE2572"/>
    <w:rsid w:val="19FEF607"/>
    <w:rsid w:val="1A00947B"/>
    <w:rsid w:val="1A035B2F"/>
    <w:rsid w:val="1A10926A"/>
    <w:rsid w:val="1A16FB6D"/>
    <w:rsid w:val="1A1D2C90"/>
    <w:rsid w:val="1A2BFE66"/>
    <w:rsid w:val="1A3311B3"/>
    <w:rsid w:val="1A380F39"/>
    <w:rsid w:val="1A3C5360"/>
    <w:rsid w:val="1A47FF5F"/>
    <w:rsid w:val="1A559248"/>
    <w:rsid w:val="1A594FD8"/>
    <w:rsid w:val="1A5D2A42"/>
    <w:rsid w:val="1A64768B"/>
    <w:rsid w:val="1A685BFE"/>
    <w:rsid w:val="1A687E45"/>
    <w:rsid w:val="1A70F555"/>
    <w:rsid w:val="1A7753C2"/>
    <w:rsid w:val="1A77A39F"/>
    <w:rsid w:val="1A7E5AC4"/>
    <w:rsid w:val="1A7EA6E2"/>
    <w:rsid w:val="1A8DC86C"/>
    <w:rsid w:val="1A96C726"/>
    <w:rsid w:val="1A9999D3"/>
    <w:rsid w:val="1A9C2C38"/>
    <w:rsid w:val="1AA3696E"/>
    <w:rsid w:val="1AA4C9EC"/>
    <w:rsid w:val="1AA4CC81"/>
    <w:rsid w:val="1AACC713"/>
    <w:rsid w:val="1AAEA166"/>
    <w:rsid w:val="1AB1724F"/>
    <w:rsid w:val="1AB44FFB"/>
    <w:rsid w:val="1ABC91CB"/>
    <w:rsid w:val="1AC69F5B"/>
    <w:rsid w:val="1ACD9CB8"/>
    <w:rsid w:val="1ACF25BB"/>
    <w:rsid w:val="1ACF27E7"/>
    <w:rsid w:val="1AD5AA8A"/>
    <w:rsid w:val="1AD91268"/>
    <w:rsid w:val="1AD951E7"/>
    <w:rsid w:val="1AE0FDE2"/>
    <w:rsid w:val="1AE35273"/>
    <w:rsid w:val="1AE794A7"/>
    <w:rsid w:val="1AE9E48F"/>
    <w:rsid w:val="1AF1C7BA"/>
    <w:rsid w:val="1AF209D0"/>
    <w:rsid w:val="1AF44252"/>
    <w:rsid w:val="1AFDBDA7"/>
    <w:rsid w:val="1B04A1D6"/>
    <w:rsid w:val="1B08C5CE"/>
    <w:rsid w:val="1B0CA592"/>
    <w:rsid w:val="1B0D1BBE"/>
    <w:rsid w:val="1B0EC928"/>
    <w:rsid w:val="1B1470B7"/>
    <w:rsid w:val="1B1BD672"/>
    <w:rsid w:val="1B1C978E"/>
    <w:rsid w:val="1B2CE864"/>
    <w:rsid w:val="1B379725"/>
    <w:rsid w:val="1B37B974"/>
    <w:rsid w:val="1B3EEEAB"/>
    <w:rsid w:val="1B436284"/>
    <w:rsid w:val="1B438BA3"/>
    <w:rsid w:val="1B4ABC4B"/>
    <w:rsid w:val="1B4DB539"/>
    <w:rsid w:val="1B521092"/>
    <w:rsid w:val="1B54791C"/>
    <w:rsid w:val="1B62FA0F"/>
    <w:rsid w:val="1B6373F0"/>
    <w:rsid w:val="1B63D3D8"/>
    <w:rsid w:val="1B6B04D2"/>
    <w:rsid w:val="1B7059A2"/>
    <w:rsid w:val="1B70D295"/>
    <w:rsid w:val="1B771453"/>
    <w:rsid w:val="1B7A0556"/>
    <w:rsid w:val="1B7AA7AF"/>
    <w:rsid w:val="1B7E085B"/>
    <w:rsid w:val="1B7E9C3A"/>
    <w:rsid w:val="1B7EECB2"/>
    <w:rsid w:val="1B7FFD3D"/>
    <w:rsid w:val="1B833444"/>
    <w:rsid w:val="1B854B2A"/>
    <w:rsid w:val="1B8A5ECE"/>
    <w:rsid w:val="1B8EA4CF"/>
    <w:rsid w:val="1B9616F0"/>
    <w:rsid w:val="1B96407B"/>
    <w:rsid w:val="1B9C9E2B"/>
    <w:rsid w:val="1BA211E2"/>
    <w:rsid w:val="1BA9DF98"/>
    <w:rsid w:val="1BAD4C0B"/>
    <w:rsid w:val="1BB948F8"/>
    <w:rsid w:val="1BBF808A"/>
    <w:rsid w:val="1BC23F21"/>
    <w:rsid w:val="1BC73E71"/>
    <w:rsid w:val="1BC7C9DE"/>
    <w:rsid w:val="1BCC34D8"/>
    <w:rsid w:val="1BCEE214"/>
    <w:rsid w:val="1BD12DE3"/>
    <w:rsid w:val="1BD1C9A2"/>
    <w:rsid w:val="1BD20456"/>
    <w:rsid w:val="1BD2CE7A"/>
    <w:rsid w:val="1BD408C3"/>
    <w:rsid w:val="1BE5670B"/>
    <w:rsid w:val="1BE6A7B0"/>
    <w:rsid w:val="1BE8BC71"/>
    <w:rsid w:val="1BEFA635"/>
    <w:rsid w:val="1BF0C2BE"/>
    <w:rsid w:val="1C0056BA"/>
    <w:rsid w:val="1C105366"/>
    <w:rsid w:val="1C1701B5"/>
    <w:rsid w:val="1C1D9C6F"/>
    <w:rsid w:val="1C1ED13B"/>
    <w:rsid w:val="1C2529DA"/>
    <w:rsid w:val="1C2586F8"/>
    <w:rsid w:val="1C2D41D4"/>
    <w:rsid w:val="1C3215D8"/>
    <w:rsid w:val="1C376E1D"/>
    <w:rsid w:val="1C4D8D6E"/>
    <w:rsid w:val="1C4F62B5"/>
    <w:rsid w:val="1C5A595B"/>
    <w:rsid w:val="1C5D6FA0"/>
    <w:rsid w:val="1C5E154C"/>
    <w:rsid w:val="1C668628"/>
    <w:rsid w:val="1C804429"/>
    <w:rsid w:val="1C844970"/>
    <w:rsid w:val="1C863DE7"/>
    <w:rsid w:val="1C8699F7"/>
    <w:rsid w:val="1C8E1109"/>
    <w:rsid w:val="1C997383"/>
    <w:rsid w:val="1CA7E771"/>
    <w:rsid w:val="1CA7EBF9"/>
    <w:rsid w:val="1CAE96CC"/>
    <w:rsid w:val="1CB098C4"/>
    <w:rsid w:val="1CB10643"/>
    <w:rsid w:val="1CB8E531"/>
    <w:rsid w:val="1CBE04D2"/>
    <w:rsid w:val="1CBFB31A"/>
    <w:rsid w:val="1CC54BAB"/>
    <w:rsid w:val="1CD1869C"/>
    <w:rsid w:val="1CD1C4BF"/>
    <w:rsid w:val="1CD458CA"/>
    <w:rsid w:val="1CD5A048"/>
    <w:rsid w:val="1CE00197"/>
    <w:rsid w:val="1CE2EAD6"/>
    <w:rsid w:val="1CE46005"/>
    <w:rsid w:val="1CE69AF1"/>
    <w:rsid w:val="1CE94F24"/>
    <w:rsid w:val="1CEB0891"/>
    <w:rsid w:val="1CF10D1E"/>
    <w:rsid w:val="1CF93215"/>
    <w:rsid w:val="1CFCE15B"/>
    <w:rsid w:val="1CFD067D"/>
    <w:rsid w:val="1CFF7C5B"/>
    <w:rsid w:val="1D0013A3"/>
    <w:rsid w:val="1D069B8A"/>
    <w:rsid w:val="1D07E1AC"/>
    <w:rsid w:val="1D10EC7F"/>
    <w:rsid w:val="1D12C61D"/>
    <w:rsid w:val="1D160CB6"/>
    <w:rsid w:val="1D199BE0"/>
    <w:rsid w:val="1D25A5DF"/>
    <w:rsid w:val="1D3A5932"/>
    <w:rsid w:val="1D406258"/>
    <w:rsid w:val="1D4BE923"/>
    <w:rsid w:val="1D4D8129"/>
    <w:rsid w:val="1D602E67"/>
    <w:rsid w:val="1D6139EB"/>
    <w:rsid w:val="1D625976"/>
    <w:rsid w:val="1D6458AE"/>
    <w:rsid w:val="1D65E427"/>
    <w:rsid w:val="1D69FFEF"/>
    <w:rsid w:val="1D6C59EC"/>
    <w:rsid w:val="1D6FD8B9"/>
    <w:rsid w:val="1D702FB6"/>
    <w:rsid w:val="1D7BB9DB"/>
    <w:rsid w:val="1D81271A"/>
    <w:rsid w:val="1D826058"/>
    <w:rsid w:val="1D8652EA"/>
    <w:rsid w:val="1D8825FC"/>
    <w:rsid w:val="1D8D26F1"/>
    <w:rsid w:val="1D96DEDC"/>
    <w:rsid w:val="1D9D6774"/>
    <w:rsid w:val="1DA35613"/>
    <w:rsid w:val="1DAF1852"/>
    <w:rsid w:val="1DAF8683"/>
    <w:rsid w:val="1DC25E55"/>
    <w:rsid w:val="1DC679CE"/>
    <w:rsid w:val="1DC86CBE"/>
    <w:rsid w:val="1DC8C6BA"/>
    <w:rsid w:val="1DC8FD0D"/>
    <w:rsid w:val="1DC9EABC"/>
    <w:rsid w:val="1DCDE639"/>
    <w:rsid w:val="1DD02A9A"/>
    <w:rsid w:val="1DD2D38C"/>
    <w:rsid w:val="1DDAA6DB"/>
    <w:rsid w:val="1DDBAD26"/>
    <w:rsid w:val="1DDE5332"/>
    <w:rsid w:val="1DE099BE"/>
    <w:rsid w:val="1DE4EEE5"/>
    <w:rsid w:val="1DE64B2F"/>
    <w:rsid w:val="1DEA7559"/>
    <w:rsid w:val="1DEEC384"/>
    <w:rsid w:val="1DEEE4C9"/>
    <w:rsid w:val="1DF20605"/>
    <w:rsid w:val="1DF61033"/>
    <w:rsid w:val="1DFA3AD4"/>
    <w:rsid w:val="1DFDA975"/>
    <w:rsid w:val="1E00A909"/>
    <w:rsid w:val="1E06EA6A"/>
    <w:rsid w:val="1E0EEED8"/>
    <w:rsid w:val="1E0FDA0E"/>
    <w:rsid w:val="1E139471"/>
    <w:rsid w:val="1E14584C"/>
    <w:rsid w:val="1E1AA7F7"/>
    <w:rsid w:val="1E1ACD0B"/>
    <w:rsid w:val="1E1B86A7"/>
    <w:rsid w:val="1E1E3171"/>
    <w:rsid w:val="1E202FC2"/>
    <w:rsid w:val="1E25171B"/>
    <w:rsid w:val="1E2DD298"/>
    <w:rsid w:val="1E3269B7"/>
    <w:rsid w:val="1E3B3587"/>
    <w:rsid w:val="1E44BC80"/>
    <w:rsid w:val="1E4669EA"/>
    <w:rsid w:val="1E4DA458"/>
    <w:rsid w:val="1E567FBA"/>
    <w:rsid w:val="1E58A36D"/>
    <w:rsid w:val="1E5C9CCA"/>
    <w:rsid w:val="1E5CFADD"/>
    <w:rsid w:val="1E5E1722"/>
    <w:rsid w:val="1E60EC8F"/>
    <w:rsid w:val="1E6336AF"/>
    <w:rsid w:val="1E7B4AA0"/>
    <w:rsid w:val="1E826964"/>
    <w:rsid w:val="1E8398C1"/>
    <w:rsid w:val="1E87CCF0"/>
    <w:rsid w:val="1E89A289"/>
    <w:rsid w:val="1E9C24E7"/>
    <w:rsid w:val="1E9C7B31"/>
    <w:rsid w:val="1EA28A64"/>
    <w:rsid w:val="1EA42D81"/>
    <w:rsid w:val="1EA6518B"/>
    <w:rsid w:val="1EA9A48C"/>
    <w:rsid w:val="1EC0D6C4"/>
    <w:rsid w:val="1EC64591"/>
    <w:rsid w:val="1ECC37D2"/>
    <w:rsid w:val="1ED43EED"/>
    <w:rsid w:val="1ED45D95"/>
    <w:rsid w:val="1ED6E597"/>
    <w:rsid w:val="1EDC32B9"/>
    <w:rsid w:val="1EE95313"/>
    <w:rsid w:val="1EEB6973"/>
    <w:rsid w:val="1EF1B379"/>
    <w:rsid w:val="1EF7E7A5"/>
    <w:rsid w:val="1EFAAB65"/>
    <w:rsid w:val="1EFB225B"/>
    <w:rsid w:val="1EFC0B71"/>
    <w:rsid w:val="1F006E65"/>
    <w:rsid w:val="1F06F58A"/>
    <w:rsid w:val="1F15F7E1"/>
    <w:rsid w:val="1F1712C4"/>
    <w:rsid w:val="1F23F65D"/>
    <w:rsid w:val="1F26C11E"/>
    <w:rsid w:val="1F286582"/>
    <w:rsid w:val="1F286ADD"/>
    <w:rsid w:val="1F30064E"/>
    <w:rsid w:val="1F315603"/>
    <w:rsid w:val="1F369A59"/>
    <w:rsid w:val="1F37021C"/>
    <w:rsid w:val="1F3C0F22"/>
    <w:rsid w:val="1F3D3099"/>
    <w:rsid w:val="1F3FC4D0"/>
    <w:rsid w:val="1F42A031"/>
    <w:rsid w:val="1F439AC9"/>
    <w:rsid w:val="1F446678"/>
    <w:rsid w:val="1F49FAAD"/>
    <w:rsid w:val="1F4B3E24"/>
    <w:rsid w:val="1F55C9D1"/>
    <w:rsid w:val="1F75AB88"/>
    <w:rsid w:val="1F76CB5B"/>
    <w:rsid w:val="1F7B4DBF"/>
    <w:rsid w:val="1F7EE02B"/>
    <w:rsid w:val="1F917073"/>
    <w:rsid w:val="1F9FB958"/>
    <w:rsid w:val="1FA97B32"/>
    <w:rsid w:val="1FB3FFFE"/>
    <w:rsid w:val="1FB4AEF7"/>
    <w:rsid w:val="1FB80E8B"/>
    <w:rsid w:val="1FBA40ED"/>
    <w:rsid w:val="1FBBC424"/>
    <w:rsid w:val="1FC244EE"/>
    <w:rsid w:val="1FC6CB09"/>
    <w:rsid w:val="1FC6F221"/>
    <w:rsid w:val="1FC854BD"/>
    <w:rsid w:val="1FC8D396"/>
    <w:rsid w:val="1FD336C3"/>
    <w:rsid w:val="1FD38232"/>
    <w:rsid w:val="1FDC0206"/>
    <w:rsid w:val="1FDD6FCD"/>
    <w:rsid w:val="1FE6A459"/>
    <w:rsid w:val="1FE6FACF"/>
    <w:rsid w:val="1FE74111"/>
    <w:rsid w:val="1FEC55ED"/>
    <w:rsid w:val="1FED5C12"/>
    <w:rsid w:val="1FEE41E6"/>
    <w:rsid w:val="1FF5BA3A"/>
    <w:rsid w:val="1FF87FC8"/>
    <w:rsid w:val="1FF8BEE2"/>
    <w:rsid w:val="20022779"/>
    <w:rsid w:val="2005F6C4"/>
    <w:rsid w:val="200FA78B"/>
    <w:rsid w:val="2012AEA4"/>
    <w:rsid w:val="20171B01"/>
    <w:rsid w:val="201CFC07"/>
    <w:rsid w:val="201E043E"/>
    <w:rsid w:val="201F6922"/>
    <w:rsid w:val="202C9F05"/>
    <w:rsid w:val="202DBCAB"/>
    <w:rsid w:val="20316EC5"/>
    <w:rsid w:val="2034602D"/>
    <w:rsid w:val="20392C08"/>
    <w:rsid w:val="2039FC2D"/>
    <w:rsid w:val="203CBD7E"/>
    <w:rsid w:val="203FFDE2"/>
    <w:rsid w:val="2041D452"/>
    <w:rsid w:val="20424CBB"/>
    <w:rsid w:val="20551836"/>
    <w:rsid w:val="2056D5D1"/>
    <w:rsid w:val="205B0B07"/>
    <w:rsid w:val="205D5C1D"/>
    <w:rsid w:val="205D81A7"/>
    <w:rsid w:val="20624211"/>
    <w:rsid w:val="20632499"/>
    <w:rsid w:val="2064CE1F"/>
    <w:rsid w:val="206F67E2"/>
    <w:rsid w:val="20700F4E"/>
    <w:rsid w:val="20702F2C"/>
    <w:rsid w:val="2074098E"/>
    <w:rsid w:val="2078B361"/>
    <w:rsid w:val="207D73A0"/>
    <w:rsid w:val="207DA829"/>
    <w:rsid w:val="2080BEE9"/>
    <w:rsid w:val="20862BE6"/>
    <w:rsid w:val="2088CC3E"/>
    <w:rsid w:val="208DB78F"/>
    <w:rsid w:val="20966594"/>
    <w:rsid w:val="2098BF65"/>
    <w:rsid w:val="209DC0A7"/>
    <w:rsid w:val="20A0E41E"/>
    <w:rsid w:val="20A6534C"/>
    <w:rsid w:val="20A79488"/>
    <w:rsid w:val="20AC810F"/>
    <w:rsid w:val="20AEB6C8"/>
    <w:rsid w:val="20AF2DDC"/>
    <w:rsid w:val="20B24FDB"/>
    <w:rsid w:val="20B3D688"/>
    <w:rsid w:val="20BD8503"/>
    <w:rsid w:val="20CD1DCE"/>
    <w:rsid w:val="20CF3EA8"/>
    <w:rsid w:val="20D3167E"/>
    <w:rsid w:val="20D37A66"/>
    <w:rsid w:val="20D47CB7"/>
    <w:rsid w:val="20DBEF02"/>
    <w:rsid w:val="20DE0939"/>
    <w:rsid w:val="20DE7092"/>
    <w:rsid w:val="20E37666"/>
    <w:rsid w:val="20EA10CA"/>
    <w:rsid w:val="20F28E38"/>
    <w:rsid w:val="20FC1D3B"/>
    <w:rsid w:val="20FD5E3A"/>
    <w:rsid w:val="2105E279"/>
    <w:rsid w:val="2106A0C2"/>
    <w:rsid w:val="211043CC"/>
    <w:rsid w:val="2113181E"/>
    <w:rsid w:val="21146DCB"/>
    <w:rsid w:val="2117DE38"/>
    <w:rsid w:val="2118013A"/>
    <w:rsid w:val="2118AB54"/>
    <w:rsid w:val="2118AE26"/>
    <w:rsid w:val="211A6197"/>
    <w:rsid w:val="2122238A"/>
    <w:rsid w:val="212D22A6"/>
    <w:rsid w:val="2133215E"/>
    <w:rsid w:val="2138095C"/>
    <w:rsid w:val="213A49E3"/>
    <w:rsid w:val="2140FA6F"/>
    <w:rsid w:val="214C9BA4"/>
    <w:rsid w:val="214E7DD0"/>
    <w:rsid w:val="21514960"/>
    <w:rsid w:val="2151B842"/>
    <w:rsid w:val="2155706D"/>
    <w:rsid w:val="2157A63F"/>
    <w:rsid w:val="2158AF25"/>
    <w:rsid w:val="215FA84C"/>
    <w:rsid w:val="2160FC17"/>
    <w:rsid w:val="216383D6"/>
    <w:rsid w:val="216484A2"/>
    <w:rsid w:val="216504D8"/>
    <w:rsid w:val="216A57D8"/>
    <w:rsid w:val="217A435C"/>
    <w:rsid w:val="21831172"/>
    <w:rsid w:val="2187FAB2"/>
    <w:rsid w:val="2191C9A7"/>
    <w:rsid w:val="219EF7ED"/>
    <w:rsid w:val="219F0EC4"/>
    <w:rsid w:val="21A0721A"/>
    <w:rsid w:val="21A2F9BD"/>
    <w:rsid w:val="21B3B7F6"/>
    <w:rsid w:val="21B86B8B"/>
    <w:rsid w:val="21BD32BF"/>
    <w:rsid w:val="21BEE942"/>
    <w:rsid w:val="21C1434B"/>
    <w:rsid w:val="21CCE127"/>
    <w:rsid w:val="21CCE7C9"/>
    <w:rsid w:val="21CCF4DF"/>
    <w:rsid w:val="21D22413"/>
    <w:rsid w:val="21D2F4DC"/>
    <w:rsid w:val="21D4C092"/>
    <w:rsid w:val="21E43DF3"/>
    <w:rsid w:val="21E8954C"/>
    <w:rsid w:val="21ED9D05"/>
    <w:rsid w:val="21F5FA6D"/>
    <w:rsid w:val="21F6A0F9"/>
    <w:rsid w:val="21FE6AE0"/>
    <w:rsid w:val="2206AF1B"/>
    <w:rsid w:val="220CDBA5"/>
    <w:rsid w:val="221155E7"/>
    <w:rsid w:val="2211C526"/>
    <w:rsid w:val="22120979"/>
    <w:rsid w:val="2216A4BF"/>
    <w:rsid w:val="22178CB5"/>
    <w:rsid w:val="2218567E"/>
    <w:rsid w:val="221A0735"/>
    <w:rsid w:val="221C3253"/>
    <w:rsid w:val="2220C4C5"/>
    <w:rsid w:val="2226AF89"/>
    <w:rsid w:val="222922FE"/>
    <w:rsid w:val="222B064D"/>
    <w:rsid w:val="222CF63D"/>
    <w:rsid w:val="22306109"/>
    <w:rsid w:val="2232C624"/>
    <w:rsid w:val="2249E033"/>
    <w:rsid w:val="224D410B"/>
    <w:rsid w:val="22523B9C"/>
    <w:rsid w:val="2252BDA9"/>
    <w:rsid w:val="22549434"/>
    <w:rsid w:val="225C9665"/>
    <w:rsid w:val="225D7D56"/>
    <w:rsid w:val="225DB8C9"/>
    <w:rsid w:val="225F0364"/>
    <w:rsid w:val="225F37C5"/>
    <w:rsid w:val="22678358"/>
    <w:rsid w:val="22689986"/>
    <w:rsid w:val="226A6A14"/>
    <w:rsid w:val="226E45DF"/>
    <w:rsid w:val="2276AE21"/>
    <w:rsid w:val="227A9728"/>
    <w:rsid w:val="227FEC7F"/>
    <w:rsid w:val="228196E0"/>
    <w:rsid w:val="2281C671"/>
    <w:rsid w:val="22854296"/>
    <w:rsid w:val="228DC307"/>
    <w:rsid w:val="229842DE"/>
    <w:rsid w:val="22A00222"/>
    <w:rsid w:val="22A1575C"/>
    <w:rsid w:val="22AA379C"/>
    <w:rsid w:val="22B28FB3"/>
    <w:rsid w:val="22B46759"/>
    <w:rsid w:val="22BA7FB9"/>
    <w:rsid w:val="22C09CA9"/>
    <w:rsid w:val="22CF7527"/>
    <w:rsid w:val="22D04B5A"/>
    <w:rsid w:val="22D301F7"/>
    <w:rsid w:val="22E9CE53"/>
    <w:rsid w:val="22EB49A0"/>
    <w:rsid w:val="22EC1A1A"/>
    <w:rsid w:val="22EE191A"/>
    <w:rsid w:val="22EF6566"/>
    <w:rsid w:val="22F95E3B"/>
    <w:rsid w:val="22FC3DB0"/>
    <w:rsid w:val="2300321B"/>
    <w:rsid w:val="2307571F"/>
    <w:rsid w:val="230D475D"/>
    <w:rsid w:val="230F10D9"/>
    <w:rsid w:val="23131C77"/>
    <w:rsid w:val="231C2C0D"/>
    <w:rsid w:val="2320404C"/>
    <w:rsid w:val="23238734"/>
    <w:rsid w:val="2324FA66"/>
    <w:rsid w:val="2339E18D"/>
    <w:rsid w:val="23430372"/>
    <w:rsid w:val="234D630A"/>
    <w:rsid w:val="234F52A2"/>
    <w:rsid w:val="235206AA"/>
    <w:rsid w:val="235362F4"/>
    <w:rsid w:val="2355538D"/>
    <w:rsid w:val="235B43F6"/>
    <w:rsid w:val="235F8F65"/>
    <w:rsid w:val="2364252F"/>
    <w:rsid w:val="23678D93"/>
    <w:rsid w:val="2369C7AF"/>
    <w:rsid w:val="236AB559"/>
    <w:rsid w:val="237F19C1"/>
    <w:rsid w:val="2389D94A"/>
    <w:rsid w:val="238AEAC8"/>
    <w:rsid w:val="238D6507"/>
    <w:rsid w:val="2390111E"/>
    <w:rsid w:val="2392EA23"/>
    <w:rsid w:val="239C8605"/>
    <w:rsid w:val="239E8E87"/>
    <w:rsid w:val="23A02811"/>
    <w:rsid w:val="23A15260"/>
    <w:rsid w:val="23A41118"/>
    <w:rsid w:val="23A4C959"/>
    <w:rsid w:val="23A6B7AF"/>
    <w:rsid w:val="23AA946D"/>
    <w:rsid w:val="23AEFFBB"/>
    <w:rsid w:val="23B15F2B"/>
    <w:rsid w:val="23B24474"/>
    <w:rsid w:val="23B252D8"/>
    <w:rsid w:val="23B6AF32"/>
    <w:rsid w:val="23BD6204"/>
    <w:rsid w:val="23BE7C62"/>
    <w:rsid w:val="23C2747E"/>
    <w:rsid w:val="23C3AE5F"/>
    <w:rsid w:val="23C549AF"/>
    <w:rsid w:val="23CA92B8"/>
    <w:rsid w:val="23D1F94B"/>
    <w:rsid w:val="23EA4F14"/>
    <w:rsid w:val="23F54E19"/>
    <w:rsid w:val="23F6C289"/>
    <w:rsid w:val="23FAD3C5"/>
    <w:rsid w:val="23FC35D7"/>
    <w:rsid w:val="2407F861"/>
    <w:rsid w:val="24136E29"/>
    <w:rsid w:val="24164AF3"/>
    <w:rsid w:val="2418CBAD"/>
    <w:rsid w:val="2419101D"/>
    <w:rsid w:val="241E85E5"/>
    <w:rsid w:val="24212E2B"/>
    <w:rsid w:val="2421D0DD"/>
    <w:rsid w:val="24239141"/>
    <w:rsid w:val="2424C8FA"/>
    <w:rsid w:val="242623D3"/>
    <w:rsid w:val="2426A61C"/>
    <w:rsid w:val="24289701"/>
    <w:rsid w:val="2428FA11"/>
    <w:rsid w:val="242B8762"/>
    <w:rsid w:val="2431383C"/>
    <w:rsid w:val="24355A83"/>
    <w:rsid w:val="243675F3"/>
    <w:rsid w:val="243D27BD"/>
    <w:rsid w:val="24446F24"/>
    <w:rsid w:val="244D916F"/>
    <w:rsid w:val="244E8DA1"/>
    <w:rsid w:val="244EFB17"/>
    <w:rsid w:val="244F9BF6"/>
    <w:rsid w:val="24543069"/>
    <w:rsid w:val="245931B9"/>
    <w:rsid w:val="245F6273"/>
    <w:rsid w:val="24632295"/>
    <w:rsid w:val="246AC220"/>
    <w:rsid w:val="246B4588"/>
    <w:rsid w:val="246CFC8E"/>
    <w:rsid w:val="246DC49B"/>
    <w:rsid w:val="246E7C34"/>
    <w:rsid w:val="2473FF70"/>
    <w:rsid w:val="2478F48A"/>
    <w:rsid w:val="24800055"/>
    <w:rsid w:val="24850738"/>
    <w:rsid w:val="248A3293"/>
    <w:rsid w:val="248D10B2"/>
    <w:rsid w:val="248EA8F0"/>
    <w:rsid w:val="249716DA"/>
    <w:rsid w:val="249772E4"/>
    <w:rsid w:val="2499F987"/>
    <w:rsid w:val="249D55F8"/>
    <w:rsid w:val="249F01A0"/>
    <w:rsid w:val="24A09444"/>
    <w:rsid w:val="24A33B06"/>
    <w:rsid w:val="24A5274E"/>
    <w:rsid w:val="24A75FB7"/>
    <w:rsid w:val="24AA16AB"/>
    <w:rsid w:val="24AA223E"/>
    <w:rsid w:val="24AC2C9E"/>
    <w:rsid w:val="24B10C02"/>
    <w:rsid w:val="24B6AEB7"/>
    <w:rsid w:val="24B8E3FD"/>
    <w:rsid w:val="24C248D5"/>
    <w:rsid w:val="24C3D860"/>
    <w:rsid w:val="24C417C6"/>
    <w:rsid w:val="24C8C568"/>
    <w:rsid w:val="24D3F50B"/>
    <w:rsid w:val="24E0319B"/>
    <w:rsid w:val="24EF0C48"/>
    <w:rsid w:val="24F8E40D"/>
    <w:rsid w:val="24FFD88C"/>
    <w:rsid w:val="25029FC0"/>
    <w:rsid w:val="250B5B48"/>
    <w:rsid w:val="250DB726"/>
    <w:rsid w:val="250F1BAE"/>
    <w:rsid w:val="2510C882"/>
    <w:rsid w:val="25125C19"/>
    <w:rsid w:val="251307A7"/>
    <w:rsid w:val="25156584"/>
    <w:rsid w:val="25167B1F"/>
    <w:rsid w:val="251A4441"/>
    <w:rsid w:val="251A9A23"/>
    <w:rsid w:val="2522A432"/>
    <w:rsid w:val="25259F5F"/>
    <w:rsid w:val="25279B2D"/>
    <w:rsid w:val="25295A3E"/>
    <w:rsid w:val="2536B349"/>
    <w:rsid w:val="253ADE8B"/>
    <w:rsid w:val="253C2381"/>
    <w:rsid w:val="253CF4F3"/>
    <w:rsid w:val="2549C7EA"/>
    <w:rsid w:val="254ABA32"/>
    <w:rsid w:val="254E1E81"/>
    <w:rsid w:val="25522980"/>
    <w:rsid w:val="255A119F"/>
    <w:rsid w:val="256019B4"/>
    <w:rsid w:val="256A2817"/>
    <w:rsid w:val="256A84EA"/>
    <w:rsid w:val="256A9C05"/>
    <w:rsid w:val="256F1F5D"/>
    <w:rsid w:val="256F8346"/>
    <w:rsid w:val="2578D3BB"/>
    <w:rsid w:val="257DB1E0"/>
    <w:rsid w:val="257EE71A"/>
    <w:rsid w:val="25805686"/>
    <w:rsid w:val="2585B649"/>
    <w:rsid w:val="25894DB0"/>
    <w:rsid w:val="25A6F951"/>
    <w:rsid w:val="25CAEEE9"/>
    <w:rsid w:val="25CB6E6F"/>
    <w:rsid w:val="25CBF2B0"/>
    <w:rsid w:val="25CF6D1B"/>
    <w:rsid w:val="25D30766"/>
    <w:rsid w:val="25D9BA81"/>
    <w:rsid w:val="25DD5BFB"/>
    <w:rsid w:val="25E0A01C"/>
    <w:rsid w:val="25E3BF46"/>
    <w:rsid w:val="25E61DC3"/>
    <w:rsid w:val="25F000CA"/>
    <w:rsid w:val="25F1D747"/>
    <w:rsid w:val="25F8E918"/>
    <w:rsid w:val="25FC7DE4"/>
    <w:rsid w:val="25FCFE58"/>
    <w:rsid w:val="25FD0455"/>
    <w:rsid w:val="25FD3538"/>
    <w:rsid w:val="2605566D"/>
    <w:rsid w:val="2610A700"/>
    <w:rsid w:val="261439FC"/>
    <w:rsid w:val="2615A020"/>
    <w:rsid w:val="2616E522"/>
    <w:rsid w:val="2621424C"/>
    <w:rsid w:val="2623BE2F"/>
    <w:rsid w:val="2624A04E"/>
    <w:rsid w:val="2626C634"/>
    <w:rsid w:val="2626FA0F"/>
    <w:rsid w:val="26295CC0"/>
    <w:rsid w:val="262C4370"/>
    <w:rsid w:val="262DB824"/>
    <w:rsid w:val="26345614"/>
    <w:rsid w:val="26376D6A"/>
    <w:rsid w:val="2637873D"/>
    <w:rsid w:val="263815CC"/>
    <w:rsid w:val="263B9778"/>
    <w:rsid w:val="263E1D62"/>
    <w:rsid w:val="263E540A"/>
    <w:rsid w:val="263E77DE"/>
    <w:rsid w:val="263EFE67"/>
    <w:rsid w:val="2640E7F1"/>
    <w:rsid w:val="2642CBC1"/>
    <w:rsid w:val="264FCE65"/>
    <w:rsid w:val="2652989D"/>
    <w:rsid w:val="2652EC51"/>
    <w:rsid w:val="265B72DF"/>
    <w:rsid w:val="265E540E"/>
    <w:rsid w:val="266695BB"/>
    <w:rsid w:val="2666FDAD"/>
    <w:rsid w:val="26688924"/>
    <w:rsid w:val="2669467B"/>
    <w:rsid w:val="2669973D"/>
    <w:rsid w:val="266C5D15"/>
    <w:rsid w:val="26700E0E"/>
    <w:rsid w:val="267ADFD3"/>
    <w:rsid w:val="268190AA"/>
    <w:rsid w:val="268B2E1D"/>
    <w:rsid w:val="268B9B1F"/>
    <w:rsid w:val="268FB34D"/>
    <w:rsid w:val="2693821B"/>
    <w:rsid w:val="2695BB25"/>
    <w:rsid w:val="2695C2C2"/>
    <w:rsid w:val="2696952F"/>
    <w:rsid w:val="2697C571"/>
    <w:rsid w:val="269F1437"/>
    <w:rsid w:val="26A9CCF5"/>
    <w:rsid w:val="26ACF236"/>
    <w:rsid w:val="26B0B965"/>
    <w:rsid w:val="26B3B234"/>
    <w:rsid w:val="26BDB626"/>
    <w:rsid w:val="26C44BC6"/>
    <w:rsid w:val="26CA3C7D"/>
    <w:rsid w:val="26CC24E1"/>
    <w:rsid w:val="26CCDF3B"/>
    <w:rsid w:val="26D11F59"/>
    <w:rsid w:val="26D62F49"/>
    <w:rsid w:val="26DBC753"/>
    <w:rsid w:val="26DE68CD"/>
    <w:rsid w:val="26E0D1DC"/>
    <w:rsid w:val="26E4EE05"/>
    <w:rsid w:val="26E6DC78"/>
    <w:rsid w:val="26EEF4A2"/>
    <w:rsid w:val="26FA0ABC"/>
    <w:rsid w:val="26FBBB9F"/>
    <w:rsid w:val="27112050"/>
    <w:rsid w:val="2722BC99"/>
    <w:rsid w:val="27236DB4"/>
    <w:rsid w:val="2726E617"/>
    <w:rsid w:val="272DEA00"/>
    <w:rsid w:val="273E90BE"/>
    <w:rsid w:val="2744B7E1"/>
    <w:rsid w:val="2745B66E"/>
    <w:rsid w:val="2746DA64"/>
    <w:rsid w:val="2754A5EB"/>
    <w:rsid w:val="2755EF4E"/>
    <w:rsid w:val="2758B3B9"/>
    <w:rsid w:val="27594B6D"/>
    <w:rsid w:val="275BED64"/>
    <w:rsid w:val="2765F48A"/>
    <w:rsid w:val="276AB5E4"/>
    <w:rsid w:val="276ABB7D"/>
    <w:rsid w:val="276D0170"/>
    <w:rsid w:val="27708706"/>
    <w:rsid w:val="2770AE10"/>
    <w:rsid w:val="277AED69"/>
    <w:rsid w:val="277C3955"/>
    <w:rsid w:val="277D900F"/>
    <w:rsid w:val="277F8FA7"/>
    <w:rsid w:val="278089CE"/>
    <w:rsid w:val="2781DE55"/>
    <w:rsid w:val="2788A423"/>
    <w:rsid w:val="2797FCF4"/>
    <w:rsid w:val="2798C7AA"/>
    <w:rsid w:val="279C3499"/>
    <w:rsid w:val="279E6E17"/>
    <w:rsid w:val="27AC48DB"/>
    <w:rsid w:val="27AD6B56"/>
    <w:rsid w:val="27B10C23"/>
    <w:rsid w:val="27B295D8"/>
    <w:rsid w:val="27B94D72"/>
    <w:rsid w:val="27BA6814"/>
    <w:rsid w:val="27BFA424"/>
    <w:rsid w:val="27C2029F"/>
    <w:rsid w:val="27C3E6A0"/>
    <w:rsid w:val="27C76E70"/>
    <w:rsid w:val="27D64403"/>
    <w:rsid w:val="27D9C990"/>
    <w:rsid w:val="27DCF6CB"/>
    <w:rsid w:val="27DF6456"/>
    <w:rsid w:val="27E224B7"/>
    <w:rsid w:val="27E68D9A"/>
    <w:rsid w:val="27EBF04B"/>
    <w:rsid w:val="27EC597A"/>
    <w:rsid w:val="27ED4C30"/>
    <w:rsid w:val="27F25BD9"/>
    <w:rsid w:val="27FA3551"/>
    <w:rsid w:val="27FC29CE"/>
    <w:rsid w:val="280851D3"/>
    <w:rsid w:val="281E9B4D"/>
    <w:rsid w:val="2821295C"/>
    <w:rsid w:val="28318B86"/>
    <w:rsid w:val="28321B8D"/>
    <w:rsid w:val="2834785F"/>
    <w:rsid w:val="283DF12A"/>
    <w:rsid w:val="283FE198"/>
    <w:rsid w:val="2850B15D"/>
    <w:rsid w:val="2853DA95"/>
    <w:rsid w:val="28644383"/>
    <w:rsid w:val="28666700"/>
    <w:rsid w:val="2866A0F3"/>
    <w:rsid w:val="286B65BE"/>
    <w:rsid w:val="287C1692"/>
    <w:rsid w:val="287CD2BC"/>
    <w:rsid w:val="28831495"/>
    <w:rsid w:val="2884C3C2"/>
    <w:rsid w:val="2884E904"/>
    <w:rsid w:val="2888AE12"/>
    <w:rsid w:val="2890B374"/>
    <w:rsid w:val="289692F7"/>
    <w:rsid w:val="289CC099"/>
    <w:rsid w:val="28AB16BF"/>
    <w:rsid w:val="28B45032"/>
    <w:rsid w:val="28B4982E"/>
    <w:rsid w:val="28B777EE"/>
    <w:rsid w:val="28BA3770"/>
    <w:rsid w:val="28BBA299"/>
    <w:rsid w:val="28C9801C"/>
    <w:rsid w:val="28CBCCDC"/>
    <w:rsid w:val="28CC5C7B"/>
    <w:rsid w:val="28CD8E45"/>
    <w:rsid w:val="28D3DDDF"/>
    <w:rsid w:val="28D5062F"/>
    <w:rsid w:val="28DBA57D"/>
    <w:rsid w:val="28DCD699"/>
    <w:rsid w:val="28F0A6FC"/>
    <w:rsid w:val="28F47A6C"/>
    <w:rsid w:val="28F5C5FA"/>
    <w:rsid w:val="28FEA2A8"/>
    <w:rsid w:val="2901DA57"/>
    <w:rsid w:val="29068645"/>
    <w:rsid w:val="29078581"/>
    <w:rsid w:val="291098E0"/>
    <w:rsid w:val="2913D352"/>
    <w:rsid w:val="291A967D"/>
    <w:rsid w:val="29210283"/>
    <w:rsid w:val="2921FA9E"/>
    <w:rsid w:val="29258A6D"/>
    <w:rsid w:val="29274599"/>
    <w:rsid w:val="29286538"/>
    <w:rsid w:val="292D8873"/>
    <w:rsid w:val="29344300"/>
    <w:rsid w:val="293502D0"/>
    <w:rsid w:val="293800E0"/>
    <w:rsid w:val="293EABD3"/>
    <w:rsid w:val="2940095D"/>
    <w:rsid w:val="294447E7"/>
    <w:rsid w:val="29477093"/>
    <w:rsid w:val="294B3163"/>
    <w:rsid w:val="294B93FE"/>
    <w:rsid w:val="29569E7D"/>
    <w:rsid w:val="295D429E"/>
    <w:rsid w:val="29621B2F"/>
    <w:rsid w:val="29633ED1"/>
    <w:rsid w:val="2964A4A8"/>
    <w:rsid w:val="2965B91E"/>
    <w:rsid w:val="296758EC"/>
    <w:rsid w:val="2967D4C6"/>
    <w:rsid w:val="296979E6"/>
    <w:rsid w:val="296BBE2E"/>
    <w:rsid w:val="296DAEB8"/>
    <w:rsid w:val="2973D484"/>
    <w:rsid w:val="29761D72"/>
    <w:rsid w:val="297F38B4"/>
    <w:rsid w:val="2981A1CD"/>
    <w:rsid w:val="29825DFB"/>
    <w:rsid w:val="2987DC64"/>
    <w:rsid w:val="298A82B3"/>
    <w:rsid w:val="29911184"/>
    <w:rsid w:val="2997BAD2"/>
    <w:rsid w:val="29ACAFD9"/>
    <w:rsid w:val="29AD651C"/>
    <w:rsid w:val="29AE7078"/>
    <w:rsid w:val="29B9C792"/>
    <w:rsid w:val="29BAC775"/>
    <w:rsid w:val="29BB58B2"/>
    <w:rsid w:val="29BECAC4"/>
    <w:rsid w:val="29BF9F14"/>
    <w:rsid w:val="29BFBCBF"/>
    <w:rsid w:val="29C11CA5"/>
    <w:rsid w:val="29C90A82"/>
    <w:rsid w:val="29CC5530"/>
    <w:rsid w:val="29CDE9DA"/>
    <w:rsid w:val="29CE35F1"/>
    <w:rsid w:val="29CF2779"/>
    <w:rsid w:val="29CF6633"/>
    <w:rsid w:val="29D8B16B"/>
    <w:rsid w:val="29D93355"/>
    <w:rsid w:val="29E0E116"/>
    <w:rsid w:val="29E407F0"/>
    <w:rsid w:val="29EED761"/>
    <w:rsid w:val="29F8C8DA"/>
    <w:rsid w:val="2A02275F"/>
    <w:rsid w:val="2A11D179"/>
    <w:rsid w:val="2A1202B1"/>
    <w:rsid w:val="2A1224CB"/>
    <w:rsid w:val="2A1478CD"/>
    <w:rsid w:val="2A189700"/>
    <w:rsid w:val="2A244703"/>
    <w:rsid w:val="2A275951"/>
    <w:rsid w:val="2A2C1BA8"/>
    <w:rsid w:val="2A2C6702"/>
    <w:rsid w:val="2A33DB5F"/>
    <w:rsid w:val="2A3A8C0F"/>
    <w:rsid w:val="2A4B44E1"/>
    <w:rsid w:val="2A4EA6C2"/>
    <w:rsid w:val="2A5039C9"/>
    <w:rsid w:val="2A53A806"/>
    <w:rsid w:val="2A564602"/>
    <w:rsid w:val="2A5B23E5"/>
    <w:rsid w:val="2A61F2DF"/>
    <w:rsid w:val="2A771262"/>
    <w:rsid w:val="2A7975B0"/>
    <w:rsid w:val="2A8219D7"/>
    <w:rsid w:val="2A851937"/>
    <w:rsid w:val="2A854D3F"/>
    <w:rsid w:val="2A8806B0"/>
    <w:rsid w:val="2A8B7148"/>
    <w:rsid w:val="2AAB4054"/>
    <w:rsid w:val="2AAC3EB5"/>
    <w:rsid w:val="2AB14410"/>
    <w:rsid w:val="2AB73069"/>
    <w:rsid w:val="2AB9F42C"/>
    <w:rsid w:val="2ABEF5FC"/>
    <w:rsid w:val="2ACC1065"/>
    <w:rsid w:val="2ACE9951"/>
    <w:rsid w:val="2AD53EAD"/>
    <w:rsid w:val="2AD7F795"/>
    <w:rsid w:val="2AD9EB28"/>
    <w:rsid w:val="2ADA5536"/>
    <w:rsid w:val="2AE2ACBD"/>
    <w:rsid w:val="2AE5FC5C"/>
    <w:rsid w:val="2AEDC928"/>
    <w:rsid w:val="2AF67CDE"/>
    <w:rsid w:val="2AFA7500"/>
    <w:rsid w:val="2AFAD43E"/>
    <w:rsid w:val="2B06BB4B"/>
    <w:rsid w:val="2B08E64F"/>
    <w:rsid w:val="2B131298"/>
    <w:rsid w:val="2B135505"/>
    <w:rsid w:val="2B146826"/>
    <w:rsid w:val="2B19F187"/>
    <w:rsid w:val="2B1DAB3F"/>
    <w:rsid w:val="2B2202D9"/>
    <w:rsid w:val="2B233F88"/>
    <w:rsid w:val="2B25862A"/>
    <w:rsid w:val="2B2927AC"/>
    <w:rsid w:val="2B3FA8E6"/>
    <w:rsid w:val="2B4146C1"/>
    <w:rsid w:val="2B453756"/>
    <w:rsid w:val="2B4AF878"/>
    <w:rsid w:val="2B4D8D97"/>
    <w:rsid w:val="2B4DBD84"/>
    <w:rsid w:val="2B536584"/>
    <w:rsid w:val="2B566303"/>
    <w:rsid w:val="2B58B34E"/>
    <w:rsid w:val="2B5EB89D"/>
    <w:rsid w:val="2B7D9471"/>
    <w:rsid w:val="2B7E5750"/>
    <w:rsid w:val="2B8B7B57"/>
    <w:rsid w:val="2B915300"/>
    <w:rsid w:val="2BADB52E"/>
    <w:rsid w:val="2BADFFA2"/>
    <w:rsid w:val="2BAFE6D5"/>
    <w:rsid w:val="2BB0B812"/>
    <w:rsid w:val="2BB677A9"/>
    <w:rsid w:val="2BB76AAA"/>
    <w:rsid w:val="2BBAE5DB"/>
    <w:rsid w:val="2BBC0860"/>
    <w:rsid w:val="2BC612FC"/>
    <w:rsid w:val="2BC957C6"/>
    <w:rsid w:val="2BCEB33B"/>
    <w:rsid w:val="2BE005E3"/>
    <w:rsid w:val="2BF88710"/>
    <w:rsid w:val="2BF913C8"/>
    <w:rsid w:val="2BFD2F4E"/>
    <w:rsid w:val="2BFDC340"/>
    <w:rsid w:val="2BFDDA1E"/>
    <w:rsid w:val="2BFFA435"/>
    <w:rsid w:val="2C071360"/>
    <w:rsid w:val="2C08FBC5"/>
    <w:rsid w:val="2C16B922"/>
    <w:rsid w:val="2C19147B"/>
    <w:rsid w:val="2C1A0146"/>
    <w:rsid w:val="2C1BB68F"/>
    <w:rsid w:val="2C273312"/>
    <w:rsid w:val="2C322C03"/>
    <w:rsid w:val="2C32E838"/>
    <w:rsid w:val="2C36FB02"/>
    <w:rsid w:val="2C3E2CA0"/>
    <w:rsid w:val="2C48E4F4"/>
    <w:rsid w:val="2C4DBAA1"/>
    <w:rsid w:val="2C4F9650"/>
    <w:rsid w:val="2C5300CA"/>
    <w:rsid w:val="2C560CCE"/>
    <w:rsid w:val="2C6AA737"/>
    <w:rsid w:val="2C786AAB"/>
    <w:rsid w:val="2C821F82"/>
    <w:rsid w:val="2C8B03B4"/>
    <w:rsid w:val="2C8C1C48"/>
    <w:rsid w:val="2C8FABBB"/>
    <w:rsid w:val="2C92AA8B"/>
    <w:rsid w:val="2C947D3A"/>
    <w:rsid w:val="2C9B5FEA"/>
    <w:rsid w:val="2CA82100"/>
    <w:rsid w:val="2CA887E6"/>
    <w:rsid w:val="2CAC41DA"/>
    <w:rsid w:val="2CAD0934"/>
    <w:rsid w:val="2CAFF772"/>
    <w:rsid w:val="2CBB866F"/>
    <w:rsid w:val="2CBF0FE9"/>
    <w:rsid w:val="2CC27791"/>
    <w:rsid w:val="2CCD648A"/>
    <w:rsid w:val="2CCF72CB"/>
    <w:rsid w:val="2CD42958"/>
    <w:rsid w:val="2CDBC2F6"/>
    <w:rsid w:val="2CDBDB05"/>
    <w:rsid w:val="2CE107B7"/>
    <w:rsid w:val="2CEF2A8A"/>
    <w:rsid w:val="2CF12E7D"/>
    <w:rsid w:val="2CF497A5"/>
    <w:rsid w:val="2CF75CA1"/>
    <w:rsid w:val="2CFB58C3"/>
    <w:rsid w:val="2CFBA4AE"/>
    <w:rsid w:val="2D04FCA9"/>
    <w:rsid w:val="2D050446"/>
    <w:rsid w:val="2D05D6B3"/>
    <w:rsid w:val="2D08810D"/>
    <w:rsid w:val="2D0C2F37"/>
    <w:rsid w:val="2D17E9F7"/>
    <w:rsid w:val="2D1D0322"/>
    <w:rsid w:val="2D1F8BD7"/>
    <w:rsid w:val="2D234AA2"/>
    <w:rsid w:val="2D25ADDA"/>
    <w:rsid w:val="2D2F4B0E"/>
    <w:rsid w:val="2D2FE74C"/>
    <w:rsid w:val="2D333019"/>
    <w:rsid w:val="2D35C695"/>
    <w:rsid w:val="2D3F31D6"/>
    <w:rsid w:val="2D41EA5B"/>
    <w:rsid w:val="2D44A0EF"/>
    <w:rsid w:val="2D4EB5AA"/>
    <w:rsid w:val="2D593066"/>
    <w:rsid w:val="2D5B5903"/>
    <w:rsid w:val="2D5D520C"/>
    <w:rsid w:val="2D65BCDC"/>
    <w:rsid w:val="2D6BF705"/>
    <w:rsid w:val="2D70C0FF"/>
    <w:rsid w:val="2D736441"/>
    <w:rsid w:val="2D778121"/>
    <w:rsid w:val="2D8061D4"/>
    <w:rsid w:val="2D80E35B"/>
    <w:rsid w:val="2D843DF7"/>
    <w:rsid w:val="2D85AC99"/>
    <w:rsid w:val="2D85C0D4"/>
    <w:rsid w:val="2D8A4C68"/>
    <w:rsid w:val="2D8B0B99"/>
    <w:rsid w:val="2D8F54AB"/>
    <w:rsid w:val="2D93C40D"/>
    <w:rsid w:val="2D9993A1"/>
    <w:rsid w:val="2DA2632B"/>
    <w:rsid w:val="2DA4FB8C"/>
    <w:rsid w:val="2DA679C4"/>
    <w:rsid w:val="2DA8B10D"/>
    <w:rsid w:val="2DAE76BD"/>
    <w:rsid w:val="2DB324F0"/>
    <w:rsid w:val="2DB59E66"/>
    <w:rsid w:val="2DB76FD6"/>
    <w:rsid w:val="2DB91E11"/>
    <w:rsid w:val="2DBE7C16"/>
    <w:rsid w:val="2DC021C0"/>
    <w:rsid w:val="2DC428A9"/>
    <w:rsid w:val="2DC6B9C9"/>
    <w:rsid w:val="2DCB179E"/>
    <w:rsid w:val="2DD106BD"/>
    <w:rsid w:val="2DD5A6FC"/>
    <w:rsid w:val="2DD65540"/>
    <w:rsid w:val="2DDF770F"/>
    <w:rsid w:val="2DE9CC97"/>
    <w:rsid w:val="2DF042C9"/>
    <w:rsid w:val="2DF2213D"/>
    <w:rsid w:val="2DF249A6"/>
    <w:rsid w:val="2DF7A324"/>
    <w:rsid w:val="2DFB6393"/>
    <w:rsid w:val="2E07B423"/>
    <w:rsid w:val="2E0B4C11"/>
    <w:rsid w:val="2E10598B"/>
    <w:rsid w:val="2E119151"/>
    <w:rsid w:val="2E11ABD7"/>
    <w:rsid w:val="2E175151"/>
    <w:rsid w:val="2E1FA5BA"/>
    <w:rsid w:val="2E248684"/>
    <w:rsid w:val="2E2616CE"/>
    <w:rsid w:val="2E2BD217"/>
    <w:rsid w:val="2E56A8D8"/>
    <w:rsid w:val="2E5AFC6A"/>
    <w:rsid w:val="2E5BED91"/>
    <w:rsid w:val="2E61B022"/>
    <w:rsid w:val="2E621925"/>
    <w:rsid w:val="2E652990"/>
    <w:rsid w:val="2E674CEF"/>
    <w:rsid w:val="2E6B284F"/>
    <w:rsid w:val="2E6C89C6"/>
    <w:rsid w:val="2E7AB2D2"/>
    <w:rsid w:val="2E7B805F"/>
    <w:rsid w:val="2E7C6285"/>
    <w:rsid w:val="2E7CD818"/>
    <w:rsid w:val="2E7D0C7B"/>
    <w:rsid w:val="2E7DE01C"/>
    <w:rsid w:val="2E81153F"/>
    <w:rsid w:val="2E841F71"/>
    <w:rsid w:val="2E880DB6"/>
    <w:rsid w:val="2E8D3ABD"/>
    <w:rsid w:val="2E938EFD"/>
    <w:rsid w:val="2E9D0CAA"/>
    <w:rsid w:val="2E9EFF8D"/>
    <w:rsid w:val="2EA1AA11"/>
    <w:rsid w:val="2EA236FF"/>
    <w:rsid w:val="2EA33512"/>
    <w:rsid w:val="2EA73135"/>
    <w:rsid w:val="2EA96812"/>
    <w:rsid w:val="2EB241AA"/>
    <w:rsid w:val="2EB3BB99"/>
    <w:rsid w:val="2EB5E853"/>
    <w:rsid w:val="2EBA2509"/>
    <w:rsid w:val="2EBA3869"/>
    <w:rsid w:val="2EBC856E"/>
    <w:rsid w:val="2EBD0798"/>
    <w:rsid w:val="2EC24884"/>
    <w:rsid w:val="2EC42A9C"/>
    <w:rsid w:val="2ECAC2FA"/>
    <w:rsid w:val="2ECEB42A"/>
    <w:rsid w:val="2EDB0237"/>
    <w:rsid w:val="2EDE5851"/>
    <w:rsid w:val="2EE766E1"/>
    <w:rsid w:val="2EE96A56"/>
    <w:rsid w:val="2EED7BA4"/>
    <w:rsid w:val="2EEE7E3E"/>
    <w:rsid w:val="2EF25683"/>
    <w:rsid w:val="2EF40CBE"/>
    <w:rsid w:val="2EF83ED3"/>
    <w:rsid w:val="2EFA4409"/>
    <w:rsid w:val="2EFFF4F8"/>
    <w:rsid w:val="2F03FFAE"/>
    <w:rsid w:val="2F06FCB9"/>
    <w:rsid w:val="2F0762DA"/>
    <w:rsid w:val="2F0D6782"/>
    <w:rsid w:val="2F1E48D5"/>
    <w:rsid w:val="2F2AA69F"/>
    <w:rsid w:val="2F311C96"/>
    <w:rsid w:val="2F341733"/>
    <w:rsid w:val="2F359700"/>
    <w:rsid w:val="2F41D1C9"/>
    <w:rsid w:val="2F4A16CD"/>
    <w:rsid w:val="2F4A4083"/>
    <w:rsid w:val="2F4BFC63"/>
    <w:rsid w:val="2F534037"/>
    <w:rsid w:val="2F58DE65"/>
    <w:rsid w:val="2F5B2068"/>
    <w:rsid w:val="2F5BCEC1"/>
    <w:rsid w:val="2F5DB3F2"/>
    <w:rsid w:val="2F5FB2CD"/>
    <w:rsid w:val="2F6212AF"/>
    <w:rsid w:val="2F63C59E"/>
    <w:rsid w:val="2F685435"/>
    <w:rsid w:val="2F6B50CC"/>
    <w:rsid w:val="2F7357F1"/>
    <w:rsid w:val="2F76799A"/>
    <w:rsid w:val="2F811CDB"/>
    <w:rsid w:val="2F816EB8"/>
    <w:rsid w:val="2F8199DB"/>
    <w:rsid w:val="2F9D5E7D"/>
    <w:rsid w:val="2FA00706"/>
    <w:rsid w:val="2FA01893"/>
    <w:rsid w:val="2FA258FF"/>
    <w:rsid w:val="2FA36C09"/>
    <w:rsid w:val="2FB10C59"/>
    <w:rsid w:val="2FB321B2"/>
    <w:rsid w:val="2FD6D4A6"/>
    <w:rsid w:val="2FD7D3E9"/>
    <w:rsid w:val="2FDB2A28"/>
    <w:rsid w:val="2FDBAE5C"/>
    <w:rsid w:val="2FDDC154"/>
    <w:rsid w:val="2FEA9134"/>
    <w:rsid w:val="2FEB01C6"/>
    <w:rsid w:val="2FF0E9CA"/>
    <w:rsid w:val="2FF11917"/>
    <w:rsid w:val="2FF6B594"/>
    <w:rsid w:val="2FF90F76"/>
    <w:rsid w:val="2FF9DEA4"/>
    <w:rsid w:val="300B6888"/>
    <w:rsid w:val="300E1F7F"/>
    <w:rsid w:val="30106878"/>
    <w:rsid w:val="301363B8"/>
    <w:rsid w:val="30136594"/>
    <w:rsid w:val="3018A3FD"/>
    <w:rsid w:val="301B60C4"/>
    <w:rsid w:val="30262FF3"/>
    <w:rsid w:val="302D3AE1"/>
    <w:rsid w:val="30359653"/>
    <w:rsid w:val="3041FA70"/>
    <w:rsid w:val="30439AE3"/>
    <w:rsid w:val="3049B710"/>
    <w:rsid w:val="304D38F7"/>
    <w:rsid w:val="304F349C"/>
    <w:rsid w:val="30544A4B"/>
    <w:rsid w:val="30576A21"/>
    <w:rsid w:val="3059949E"/>
    <w:rsid w:val="305E9724"/>
    <w:rsid w:val="3060CAB1"/>
    <w:rsid w:val="30675B9B"/>
    <w:rsid w:val="306A6A5F"/>
    <w:rsid w:val="306FAA7A"/>
    <w:rsid w:val="3070A94E"/>
    <w:rsid w:val="30739E19"/>
    <w:rsid w:val="3076D298"/>
    <w:rsid w:val="307CA50A"/>
    <w:rsid w:val="3081AE74"/>
    <w:rsid w:val="3081CB67"/>
    <w:rsid w:val="3083A3E1"/>
    <w:rsid w:val="308A97E8"/>
    <w:rsid w:val="3095C495"/>
    <w:rsid w:val="30A0BA0C"/>
    <w:rsid w:val="30A3155F"/>
    <w:rsid w:val="30A6A641"/>
    <w:rsid w:val="30A9C0EC"/>
    <w:rsid w:val="30AAA266"/>
    <w:rsid w:val="30AF9C0A"/>
    <w:rsid w:val="30B2AC43"/>
    <w:rsid w:val="30B3BB39"/>
    <w:rsid w:val="30B77CCD"/>
    <w:rsid w:val="30BBACCD"/>
    <w:rsid w:val="30BD29F9"/>
    <w:rsid w:val="30CEE6DD"/>
    <w:rsid w:val="30D2AA1B"/>
    <w:rsid w:val="30D5C05B"/>
    <w:rsid w:val="30E3C347"/>
    <w:rsid w:val="30E52D44"/>
    <w:rsid w:val="30E6E2B1"/>
    <w:rsid w:val="30EDFE4E"/>
    <w:rsid w:val="30EF1098"/>
    <w:rsid w:val="30F0E611"/>
    <w:rsid w:val="30F4AEC6"/>
    <w:rsid w:val="30F64703"/>
    <w:rsid w:val="30F8EE12"/>
    <w:rsid w:val="30FD73B8"/>
    <w:rsid w:val="30FF95FF"/>
    <w:rsid w:val="3104F673"/>
    <w:rsid w:val="310AEEC4"/>
    <w:rsid w:val="310E22AD"/>
    <w:rsid w:val="3115B074"/>
    <w:rsid w:val="31162A6C"/>
    <w:rsid w:val="3119A532"/>
    <w:rsid w:val="311A752A"/>
    <w:rsid w:val="311D5477"/>
    <w:rsid w:val="313657D2"/>
    <w:rsid w:val="3141A33C"/>
    <w:rsid w:val="314A62C5"/>
    <w:rsid w:val="314BDD34"/>
    <w:rsid w:val="3160F8AF"/>
    <w:rsid w:val="3161E2B7"/>
    <w:rsid w:val="316DDB7D"/>
    <w:rsid w:val="31713C3C"/>
    <w:rsid w:val="317537BD"/>
    <w:rsid w:val="3179EE3B"/>
    <w:rsid w:val="317D08A0"/>
    <w:rsid w:val="31817A48"/>
    <w:rsid w:val="3183AA61"/>
    <w:rsid w:val="318BAAC0"/>
    <w:rsid w:val="31901870"/>
    <w:rsid w:val="3195476D"/>
    <w:rsid w:val="31955D66"/>
    <w:rsid w:val="319D1CBA"/>
    <w:rsid w:val="31A0459A"/>
    <w:rsid w:val="31A36CB2"/>
    <w:rsid w:val="31A8705A"/>
    <w:rsid w:val="31AA0A9B"/>
    <w:rsid w:val="31ACCA62"/>
    <w:rsid w:val="31B44E54"/>
    <w:rsid w:val="31B453E8"/>
    <w:rsid w:val="31B54D19"/>
    <w:rsid w:val="31BE69B4"/>
    <w:rsid w:val="31BFFADC"/>
    <w:rsid w:val="31C45B60"/>
    <w:rsid w:val="31C93E74"/>
    <w:rsid w:val="31CBB378"/>
    <w:rsid w:val="31CBC9C7"/>
    <w:rsid w:val="31D6AFA9"/>
    <w:rsid w:val="31D86DCC"/>
    <w:rsid w:val="31DED1F7"/>
    <w:rsid w:val="31E7AF2E"/>
    <w:rsid w:val="31EB7E5C"/>
    <w:rsid w:val="32062150"/>
    <w:rsid w:val="320B5B2F"/>
    <w:rsid w:val="320FBFED"/>
    <w:rsid w:val="3212D1C6"/>
    <w:rsid w:val="321E89D2"/>
    <w:rsid w:val="32319F28"/>
    <w:rsid w:val="3233DAEB"/>
    <w:rsid w:val="32420718"/>
    <w:rsid w:val="324C999E"/>
    <w:rsid w:val="3252C269"/>
    <w:rsid w:val="32532C52"/>
    <w:rsid w:val="32561C68"/>
    <w:rsid w:val="325862FB"/>
    <w:rsid w:val="325DBD8B"/>
    <w:rsid w:val="326268B6"/>
    <w:rsid w:val="3262BF39"/>
    <w:rsid w:val="3263B6D0"/>
    <w:rsid w:val="326D11B2"/>
    <w:rsid w:val="326E316B"/>
    <w:rsid w:val="326EC90C"/>
    <w:rsid w:val="3272ADA3"/>
    <w:rsid w:val="327A07B6"/>
    <w:rsid w:val="328643FF"/>
    <w:rsid w:val="3295BC09"/>
    <w:rsid w:val="3295E337"/>
    <w:rsid w:val="3296EE1C"/>
    <w:rsid w:val="32985243"/>
    <w:rsid w:val="329FA5E3"/>
    <w:rsid w:val="32C9434C"/>
    <w:rsid w:val="32E06E17"/>
    <w:rsid w:val="32E4EF7E"/>
    <w:rsid w:val="32E83592"/>
    <w:rsid w:val="32EF8E86"/>
    <w:rsid w:val="32F84149"/>
    <w:rsid w:val="330127D8"/>
    <w:rsid w:val="330C16FC"/>
    <w:rsid w:val="33196278"/>
    <w:rsid w:val="33221950"/>
    <w:rsid w:val="3328F18F"/>
    <w:rsid w:val="3334C3F9"/>
    <w:rsid w:val="3335A636"/>
    <w:rsid w:val="33393581"/>
    <w:rsid w:val="333E51D6"/>
    <w:rsid w:val="333F8E1C"/>
    <w:rsid w:val="333F95D0"/>
    <w:rsid w:val="3341BEDD"/>
    <w:rsid w:val="33451561"/>
    <w:rsid w:val="33472296"/>
    <w:rsid w:val="33499D1D"/>
    <w:rsid w:val="3350493B"/>
    <w:rsid w:val="335369DD"/>
    <w:rsid w:val="33570BAB"/>
    <w:rsid w:val="335B24B4"/>
    <w:rsid w:val="335C55F8"/>
    <w:rsid w:val="3362D070"/>
    <w:rsid w:val="3362F915"/>
    <w:rsid w:val="3368E3F5"/>
    <w:rsid w:val="336FEE09"/>
    <w:rsid w:val="33712037"/>
    <w:rsid w:val="33743E2D"/>
    <w:rsid w:val="337C0C5A"/>
    <w:rsid w:val="337D8FDA"/>
    <w:rsid w:val="337E4107"/>
    <w:rsid w:val="3383D6A9"/>
    <w:rsid w:val="3385475C"/>
    <w:rsid w:val="339892B3"/>
    <w:rsid w:val="3399C67D"/>
    <w:rsid w:val="339ACA32"/>
    <w:rsid w:val="33B31EE4"/>
    <w:rsid w:val="33B58C14"/>
    <w:rsid w:val="33BA24E9"/>
    <w:rsid w:val="33BAA3D1"/>
    <w:rsid w:val="33C34E59"/>
    <w:rsid w:val="33CB51E0"/>
    <w:rsid w:val="33D02F31"/>
    <w:rsid w:val="33DB39D1"/>
    <w:rsid w:val="33E26FAE"/>
    <w:rsid w:val="33EC9117"/>
    <w:rsid w:val="33F0BFFE"/>
    <w:rsid w:val="33FA58A8"/>
    <w:rsid w:val="33FB9BB3"/>
    <w:rsid w:val="33FC96BE"/>
    <w:rsid w:val="33FE3B5C"/>
    <w:rsid w:val="3403AD30"/>
    <w:rsid w:val="3403C355"/>
    <w:rsid w:val="34093AF4"/>
    <w:rsid w:val="340A18D8"/>
    <w:rsid w:val="340E3659"/>
    <w:rsid w:val="3411A4AF"/>
    <w:rsid w:val="341ECEA8"/>
    <w:rsid w:val="342A1104"/>
    <w:rsid w:val="34322F03"/>
    <w:rsid w:val="3434A9AF"/>
    <w:rsid w:val="343727B0"/>
    <w:rsid w:val="3439238D"/>
    <w:rsid w:val="344259D3"/>
    <w:rsid w:val="344793B8"/>
    <w:rsid w:val="34488A6C"/>
    <w:rsid w:val="34514F12"/>
    <w:rsid w:val="345A00B8"/>
    <w:rsid w:val="345AAC2D"/>
    <w:rsid w:val="347233AD"/>
    <w:rsid w:val="3473AE6C"/>
    <w:rsid w:val="347778B6"/>
    <w:rsid w:val="3485D396"/>
    <w:rsid w:val="349411AA"/>
    <w:rsid w:val="34973DF8"/>
    <w:rsid w:val="3499CD86"/>
    <w:rsid w:val="349ADFE2"/>
    <w:rsid w:val="349B1C18"/>
    <w:rsid w:val="349D0611"/>
    <w:rsid w:val="349E81EB"/>
    <w:rsid w:val="34A12C68"/>
    <w:rsid w:val="34A643A4"/>
    <w:rsid w:val="34A66D25"/>
    <w:rsid w:val="34A76A54"/>
    <w:rsid w:val="34A7C27B"/>
    <w:rsid w:val="34B332DE"/>
    <w:rsid w:val="34B5BBEF"/>
    <w:rsid w:val="34B6C232"/>
    <w:rsid w:val="34B8E410"/>
    <w:rsid w:val="34BABD83"/>
    <w:rsid w:val="34C20C66"/>
    <w:rsid w:val="34CA3DEE"/>
    <w:rsid w:val="34CBB23E"/>
    <w:rsid w:val="34CF1940"/>
    <w:rsid w:val="34D4B688"/>
    <w:rsid w:val="34DD8F3E"/>
    <w:rsid w:val="34E0111C"/>
    <w:rsid w:val="34E0112A"/>
    <w:rsid w:val="34E6FCF8"/>
    <w:rsid w:val="34E8475C"/>
    <w:rsid w:val="34ED38DC"/>
    <w:rsid w:val="34FA3CEB"/>
    <w:rsid w:val="34FBAB38"/>
    <w:rsid w:val="34FCA137"/>
    <w:rsid w:val="34FD62FE"/>
    <w:rsid w:val="34FED165"/>
    <w:rsid w:val="35166775"/>
    <w:rsid w:val="3517A932"/>
    <w:rsid w:val="351DB9D9"/>
    <w:rsid w:val="351FF5AB"/>
    <w:rsid w:val="352562BB"/>
    <w:rsid w:val="352A2C4F"/>
    <w:rsid w:val="353A1B1A"/>
    <w:rsid w:val="353CABC9"/>
    <w:rsid w:val="3541C37D"/>
    <w:rsid w:val="354B5AB0"/>
    <w:rsid w:val="354BA452"/>
    <w:rsid w:val="354FEEBA"/>
    <w:rsid w:val="35508288"/>
    <w:rsid w:val="355124FF"/>
    <w:rsid w:val="3554AA75"/>
    <w:rsid w:val="3555061C"/>
    <w:rsid w:val="3564BFFE"/>
    <w:rsid w:val="356B9171"/>
    <w:rsid w:val="356BE0E0"/>
    <w:rsid w:val="356F0819"/>
    <w:rsid w:val="357287F0"/>
    <w:rsid w:val="357288DA"/>
    <w:rsid w:val="3573F41F"/>
    <w:rsid w:val="3576778E"/>
    <w:rsid w:val="3578BD8B"/>
    <w:rsid w:val="357B9F15"/>
    <w:rsid w:val="357DCF8F"/>
    <w:rsid w:val="35804B7B"/>
    <w:rsid w:val="35889E15"/>
    <w:rsid w:val="358BE2F8"/>
    <w:rsid w:val="3591D476"/>
    <w:rsid w:val="35939C6F"/>
    <w:rsid w:val="359A1910"/>
    <w:rsid w:val="359BF6A6"/>
    <w:rsid w:val="35A6CE64"/>
    <w:rsid w:val="35B6135B"/>
    <w:rsid w:val="35BAF505"/>
    <w:rsid w:val="35C2093B"/>
    <w:rsid w:val="35C27017"/>
    <w:rsid w:val="35CB0FCA"/>
    <w:rsid w:val="35CBEFBB"/>
    <w:rsid w:val="35CEEA99"/>
    <w:rsid w:val="35D5C06E"/>
    <w:rsid w:val="35EB0508"/>
    <w:rsid w:val="35EBDBD3"/>
    <w:rsid w:val="35EC48A4"/>
    <w:rsid w:val="35EC9ED8"/>
    <w:rsid w:val="35EFC393"/>
    <w:rsid w:val="35F50FB4"/>
    <w:rsid w:val="35F7C908"/>
    <w:rsid w:val="35F99DAB"/>
    <w:rsid w:val="35FA2B9A"/>
    <w:rsid w:val="35FC915B"/>
    <w:rsid w:val="35FD5833"/>
    <w:rsid w:val="36005A0C"/>
    <w:rsid w:val="36042D65"/>
    <w:rsid w:val="360BE563"/>
    <w:rsid w:val="360E61FE"/>
    <w:rsid w:val="3611897B"/>
    <w:rsid w:val="3612CB19"/>
    <w:rsid w:val="3612EDCE"/>
    <w:rsid w:val="3614B8C4"/>
    <w:rsid w:val="362056EE"/>
    <w:rsid w:val="3620654F"/>
    <w:rsid w:val="36258317"/>
    <w:rsid w:val="36287565"/>
    <w:rsid w:val="362E4939"/>
    <w:rsid w:val="36377CDB"/>
    <w:rsid w:val="363D9875"/>
    <w:rsid w:val="363EA410"/>
    <w:rsid w:val="363F0F3D"/>
    <w:rsid w:val="3647867C"/>
    <w:rsid w:val="36478C8F"/>
    <w:rsid w:val="36478D30"/>
    <w:rsid w:val="364DA39C"/>
    <w:rsid w:val="365030C4"/>
    <w:rsid w:val="3650DC52"/>
    <w:rsid w:val="365DA305"/>
    <w:rsid w:val="3663EB33"/>
    <w:rsid w:val="366DBDB0"/>
    <w:rsid w:val="366EB8FA"/>
    <w:rsid w:val="367CC245"/>
    <w:rsid w:val="367F382B"/>
    <w:rsid w:val="367F4C62"/>
    <w:rsid w:val="369333CE"/>
    <w:rsid w:val="36937975"/>
    <w:rsid w:val="3693D74E"/>
    <w:rsid w:val="369FE415"/>
    <w:rsid w:val="36A055F9"/>
    <w:rsid w:val="36A31D4E"/>
    <w:rsid w:val="36ACBBF6"/>
    <w:rsid w:val="36AFCA7A"/>
    <w:rsid w:val="36BBE81A"/>
    <w:rsid w:val="36BF79C1"/>
    <w:rsid w:val="36C0CD08"/>
    <w:rsid w:val="36C73487"/>
    <w:rsid w:val="36C8CEE5"/>
    <w:rsid w:val="36CE02B4"/>
    <w:rsid w:val="36CEB935"/>
    <w:rsid w:val="36CF6BFC"/>
    <w:rsid w:val="36D018C3"/>
    <w:rsid w:val="36D8280B"/>
    <w:rsid w:val="36DA8A5B"/>
    <w:rsid w:val="36E4E0D4"/>
    <w:rsid w:val="36EFED70"/>
    <w:rsid w:val="36F338C3"/>
    <w:rsid w:val="36F53692"/>
    <w:rsid w:val="3709124D"/>
    <w:rsid w:val="3715E7C5"/>
    <w:rsid w:val="371632EB"/>
    <w:rsid w:val="371B2EF8"/>
    <w:rsid w:val="371B7A46"/>
    <w:rsid w:val="371FA3F0"/>
    <w:rsid w:val="372244D2"/>
    <w:rsid w:val="3727B359"/>
    <w:rsid w:val="372EE406"/>
    <w:rsid w:val="373287B1"/>
    <w:rsid w:val="3749F4B3"/>
    <w:rsid w:val="374D459E"/>
    <w:rsid w:val="375AB935"/>
    <w:rsid w:val="375CB2F7"/>
    <w:rsid w:val="376A6DC9"/>
    <w:rsid w:val="376C4A71"/>
    <w:rsid w:val="376E1713"/>
    <w:rsid w:val="377AB3CA"/>
    <w:rsid w:val="3783C078"/>
    <w:rsid w:val="378433BB"/>
    <w:rsid w:val="37859011"/>
    <w:rsid w:val="37891E2C"/>
    <w:rsid w:val="378C89BA"/>
    <w:rsid w:val="378DE89E"/>
    <w:rsid w:val="379636E7"/>
    <w:rsid w:val="37965396"/>
    <w:rsid w:val="379905FA"/>
    <w:rsid w:val="37A1FE1B"/>
    <w:rsid w:val="37A2CB22"/>
    <w:rsid w:val="37AD897E"/>
    <w:rsid w:val="37B17962"/>
    <w:rsid w:val="37B21872"/>
    <w:rsid w:val="37BC633C"/>
    <w:rsid w:val="37C0D491"/>
    <w:rsid w:val="37C96399"/>
    <w:rsid w:val="37C9B182"/>
    <w:rsid w:val="37CF3318"/>
    <w:rsid w:val="37D3AD9B"/>
    <w:rsid w:val="37D7C7A6"/>
    <w:rsid w:val="37E0F78C"/>
    <w:rsid w:val="37E2231E"/>
    <w:rsid w:val="37E7CF50"/>
    <w:rsid w:val="37EEDEEE"/>
    <w:rsid w:val="37F0118D"/>
    <w:rsid w:val="37F15B75"/>
    <w:rsid w:val="37F5C103"/>
    <w:rsid w:val="37FC1E3F"/>
    <w:rsid w:val="37FD62D0"/>
    <w:rsid w:val="37FF4612"/>
    <w:rsid w:val="3800EE14"/>
    <w:rsid w:val="38017E2F"/>
    <w:rsid w:val="3803E7F4"/>
    <w:rsid w:val="3809D003"/>
    <w:rsid w:val="3812AE36"/>
    <w:rsid w:val="381345C1"/>
    <w:rsid w:val="381363B4"/>
    <w:rsid w:val="381542AD"/>
    <w:rsid w:val="381D878A"/>
    <w:rsid w:val="38249BF3"/>
    <w:rsid w:val="38265406"/>
    <w:rsid w:val="3827C59A"/>
    <w:rsid w:val="382F96C5"/>
    <w:rsid w:val="3837ACEB"/>
    <w:rsid w:val="38420115"/>
    <w:rsid w:val="38493782"/>
    <w:rsid w:val="3849CD43"/>
    <w:rsid w:val="385990DC"/>
    <w:rsid w:val="385B3BC6"/>
    <w:rsid w:val="385F23F5"/>
    <w:rsid w:val="3870D856"/>
    <w:rsid w:val="3878AB58"/>
    <w:rsid w:val="387A72B0"/>
    <w:rsid w:val="387C7880"/>
    <w:rsid w:val="38852036"/>
    <w:rsid w:val="38A5F832"/>
    <w:rsid w:val="38A953A1"/>
    <w:rsid w:val="38AB6B7A"/>
    <w:rsid w:val="38B23763"/>
    <w:rsid w:val="38BA1766"/>
    <w:rsid w:val="38C9B2FD"/>
    <w:rsid w:val="38C9FD5D"/>
    <w:rsid w:val="38CE4A1C"/>
    <w:rsid w:val="38D39C96"/>
    <w:rsid w:val="38D467CA"/>
    <w:rsid w:val="38DEA42A"/>
    <w:rsid w:val="38EDF4A3"/>
    <w:rsid w:val="38EED894"/>
    <w:rsid w:val="38F5078A"/>
    <w:rsid w:val="38F67CAD"/>
    <w:rsid w:val="38FAADB8"/>
    <w:rsid w:val="38FDD856"/>
    <w:rsid w:val="39096527"/>
    <w:rsid w:val="390FFBE5"/>
    <w:rsid w:val="3913AC5A"/>
    <w:rsid w:val="3918FFFC"/>
    <w:rsid w:val="391964A3"/>
    <w:rsid w:val="391D268F"/>
    <w:rsid w:val="391F0033"/>
    <w:rsid w:val="39223E6E"/>
    <w:rsid w:val="39241F9F"/>
    <w:rsid w:val="3924DB17"/>
    <w:rsid w:val="3929CA59"/>
    <w:rsid w:val="393AC0DF"/>
    <w:rsid w:val="3945F7EA"/>
    <w:rsid w:val="394D49C3"/>
    <w:rsid w:val="394DD4D5"/>
    <w:rsid w:val="39527B2B"/>
    <w:rsid w:val="396E307A"/>
    <w:rsid w:val="396E5FB1"/>
    <w:rsid w:val="39863DE4"/>
    <w:rsid w:val="398BE1EE"/>
    <w:rsid w:val="3994D463"/>
    <w:rsid w:val="3995BBF2"/>
    <w:rsid w:val="39A9A855"/>
    <w:rsid w:val="39AAF420"/>
    <w:rsid w:val="39AC0F21"/>
    <w:rsid w:val="39AE3256"/>
    <w:rsid w:val="39B6B346"/>
    <w:rsid w:val="39BE3D1B"/>
    <w:rsid w:val="39BF90A9"/>
    <w:rsid w:val="39C2EC5C"/>
    <w:rsid w:val="39C522DB"/>
    <w:rsid w:val="39C7A6F4"/>
    <w:rsid w:val="39C8430F"/>
    <w:rsid w:val="39C8B2ED"/>
    <w:rsid w:val="39CAC129"/>
    <w:rsid w:val="39CACFBC"/>
    <w:rsid w:val="39CB10F9"/>
    <w:rsid w:val="39CCC4F2"/>
    <w:rsid w:val="39D07CB8"/>
    <w:rsid w:val="39D0A87F"/>
    <w:rsid w:val="39DA5694"/>
    <w:rsid w:val="39DDFF7A"/>
    <w:rsid w:val="39DFBF51"/>
    <w:rsid w:val="39E555F3"/>
    <w:rsid w:val="39EAB6AD"/>
    <w:rsid w:val="39F09A9B"/>
    <w:rsid w:val="39F45169"/>
    <w:rsid w:val="39F8EE07"/>
    <w:rsid w:val="39FCA283"/>
    <w:rsid w:val="39FE43DC"/>
    <w:rsid w:val="39FEDC4A"/>
    <w:rsid w:val="39FFB62B"/>
    <w:rsid w:val="39FFE6C1"/>
    <w:rsid w:val="3A0017DB"/>
    <w:rsid w:val="3A012960"/>
    <w:rsid w:val="3A012ED9"/>
    <w:rsid w:val="3A0229E2"/>
    <w:rsid w:val="3A0AC9B6"/>
    <w:rsid w:val="3A0B2CE6"/>
    <w:rsid w:val="3A0C83F2"/>
    <w:rsid w:val="3A0F8935"/>
    <w:rsid w:val="3A128548"/>
    <w:rsid w:val="3A142699"/>
    <w:rsid w:val="3A176C39"/>
    <w:rsid w:val="3A19F18B"/>
    <w:rsid w:val="3A1CC3E0"/>
    <w:rsid w:val="3A261121"/>
    <w:rsid w:val="3A2819DB"/>
    <w:rsid w:val="3A2A2D02"/>
    <w:rsid w:val="3A30BBCA"/>
    <w:rsid w:val="3A33AB07"/>
    <w:rsid w:val="3A38AE81"/>
    <w:rsid w:val="3A3E8D13"/>
    <w:rsid w:val="3A440F12"/>
    <w:rsid w:val="3A4A0617"/>
    <w:rsid w:val="3A4C42FB"/>
    <w:rsid w:val="3A4E2AFE"/>
    <w:rsid w:val="3A5000C2"/>
    <w:rsid w:val="3A5B3A07"/>
    <w:rsid w:val="3A652BAE"/>
    <w:rsid w:val="3A655B42"/>
    <w:rsid w:val="3A7193A9"/>
    <w:rsid w:val="3A782D87"/>
    <w:rsid w:val="3A861A71"/>
    <w:rsid w:val="3A8E0C6C"/>
    <w:rsid w:val="3A932AEB"/>
    <w:rsid w:val="3A963698"/>
    <w:rsid w:val="3A97A29B"/>
    <w:rsid w:val="3A9D358C"/>
    <w:rsid w:val="3A9D77DC"/>
    <w:rsid w:val="3AA4C354"/>
    <w:rsid w:val="3AAB0364"/>
    <w:rsid w:val="3AABD8B9"/>
    <w:rsid w:val="3ABF3F17"/>
    <w:rsid w:val="3AC145D7"/>
    <w:rsid w:val="3AC14799"/>
    <w:rsid w:val="3AC5BA71"/>
    <w:rsid w:val="3AC66022"/>
    <w:rsid w:val="3AC9005D"/>
    <w:rsid w:val="3ACC3D2D"/>
    <w:rsid w:val="3ACD5F21"/>
    <w:rsid w:val="3ACE994C"/>
    <w:rsid w:val="3AD496B6"/>
    <w:rsid w:val="3ADED794"/>
    <w:rsid w:val="3AE0DDAA"/>
    <w:rsid w:val="3AE14439"/>
    <w:rsid w:val="3AE4B8A4"/>
    <w:rsid w:val="3AE4E0F8"/>
    <w:rsid w:val="3AE7781A"/>
    <w:rsid w:val="3AEB4232"/>
    <w:rsid w:val="3AEBB767"/>
    <w:rsid w:val="3AF25D58"/>
    <w:rsid w:val="3AF8D717"/>
    <w:rsid w:val="3B05E744"/>
    <w:rsid w:val="3B13A5E7"/>
    <w:rsid w:val="3B1C5F66"/>
    <w:rsid w:val="3B2073FB"/>
    <w:rsid w:val="3B22247E"/>
    <w:rsid w:val="3B2AE28A"/>
    <w:rsid w:val="3B2B775D"/>
    <w:rsid w:val="3B3553FF"/>
    <w:rsid w:val="3B3847A5"/>
    <w:rsid w:val="3B3B55D3"/>
    <w:rsid w:val="3B3C1DB3"/>
    <w:rsid w:val="3B41E163"/>
    <w:rsid w:val="3B43143E"/>
    <w:rsid w:val="3B46B45C"/>
    <w:rsid w:val="3B4A4EF8"/>
    <w:rsid w:val="3B513E51"/>
    <w:rsid w:val="3B515024"/>
    <w:rsid w:val="3B631753"/>
    <w:rsid w:val="3B6514F4"/>
    <w:rsid w:val="3B73391A"/>
    <w:rsid w:val="3B7403D6"/>
    <w:rsid w:val="3B801F6B"/>
    <w:rsid w:val="3B802D19"/>
    <w:rsid w:val="3B80438C"/>
    <w:rsid w:val="3B887AD8"/>
    <w:rsid w:val="3B97A720"/>
    <w:rsid w:val="3B9838B3"/>
    <w:rsid w:val="3BA07AA0"/>
    <w:rsid w:val="3BA4AD3D"/>
    <w:rsid w:val="3BAFF67C"/>
    <w:rsid w:val="3BB14DEF"/>
    <w:rsid w:val="3BB1501A"/>
    <w:rsid w:val="3BB2358F"/>
    <w:rsid w:val="3BB45254"/>
    <w:rsid w:val="3BBC0FB8"/>
    <w:rsid w:val="3BC37874"/>
    <w:rsid w:val="3BCA0F9C"/>
    <w:rsid w:val="3BCFDAE4"/>
    <w:rsid w:val="3BD814B5"/>
    <w:rsid w:val="3BE3786B"/>
    <w:rsid w:val="3BE98AA4"/>
    <w:rsid w:val="3BED950A"/>
    <w:rsid w:val="3BF0FB5D"/>
    <w:rsid w:val="3BFE6C03"/>
    <w:rsid w:val="3C062BAA"/>
    <w:rsid w:val="3C13FDE8"/>
    <w:rsid w:val="3C293ECC"/>
    <w:rsid w:val="3C2E9234"/>
    <w:rsid w:val="3C34D3A8"/>
    <w:rsid w:val="3C41A7C0"/>
    <w:rsid w:val="3C47A91A"/>
    <w:rsid w:val="3C4BFA05"/>
    <w:rsid w:val="3C4FF03A"/>
    <w:rsid w:val="3C4FF252"/>
    <w:rsid w:val="3C50AC23"/>
    <w:rsid w:val="3C52840A"/>
    <w:rsid w:val="3C6430C6"/>
    <w:rsid w:val="3C66A1E4"/>
    <w:rsid w:val="3C73BD10"/>
    <w:rsid w:val="3C78F24C"/>
    <w:rsid w:val="3C7C2E07"/>
    <w:rsid w:val="3C832DE6"/>
    <w:rsid w:val="3C984F11"/>
    <w:rsid w:val="3C997D3E"/>
    <w:rsid w:val="3CA1D9CB"/>
    <w:rsid w:val="3CA47459"/>
    <w:rsid w:val="3CA73609"/>
    <w:rsid w:val="3CA925E3"/>
    <w:rsid w:val="3CB213ED"/>
    <w:rsid w:val="3CB22A67"/>
    <w:rsid w:val="3CB3A034"/>
    <w:rsid w:val="3CBCDB08"/>
    <w:rsid w:val="3CBDF950"/>
    <w:rsid w:val="3CBF08E6"/>
    <w:rsid w:val="3CC05B55"/>
    <w:rsid w:val="3CC16283"/>
    <w:rsid w:val="3CC3065F"/>
    <w:rsid w:val="3CCC8F08"/>
    <w:rsid w:val="3CD12460"/>
    <w:rsid w:val="3CD3AA01"/>
    <w:rsid w:val="3CD3AE48"/>
    <w:rsid w:val="3CDBA8F1"/>
    <w:rsid w:val="3CDBACB2"/>
    <w:rsid w:val="3CE2EB8E"/>
    <w:rsid w:val="3CE58DB6"/>
    <w:rsid w:val="3CEE5408"/>
    <w:rsid w:val="3CF15180"/>
    <w:rsid w:val="3CF7AC53"/>
    <w:rsid w:val="3CFAFFD1"/>
    <w:rsid w:val="3D01EA9D"/>
    <w:rsid w:val="3D0832A7"/>
    <w:rsid w:val="3D10D6B8"/>
    <w:rsid w:val="3D110AC4"/>
    <w:rsid w:val="3D17D386"/>
    <w:rsid w:val="3D18423C"/>
    <w:rsid w:val="3D1BBADF"/>
    <w:rsid w:val="3D2C5870"/>
    <w:rsid w:val="3D2EF5E7"/>
    <w:rsid w:val="3D31D6D7"/>
    <w:rsid w:val="3D36CD90"/>
    <w:rsid w:val="3D455743"/>
    <w:rsid w:val="3D495AE4"/>
    <w:rsid w:val="3D4C1F2D"/>
    <w:rsid w:val="3D52AA82"/>
    <w:rsid w:val="3D57D807"/>
    <w:rsid w:val="3D5D6B00"/>
    <w:rsid w:val="3D5FB041"/>
    <w:rsid w:val="3D63DAAA"/>
    <w:rsid w:val="3D6A2169"/>
    <w:rsid w:val="3D6BAB45"/>
    <w:rsid w:val="3D6D49C7"/>
    <w:rsid w:val="3D6F8806"/>
    <w:rsid w:val="3D72B8A2"/>
    <w:rsid w:val="3D77BD3B"/>
    <w:rsid w:val="3D876167"/>
    <w:rsid w:val="3D95DB92"/>
    <w:rsid w:val="3D9B629E"/>
    <w:rsid w:val="3D9D2BDF"/>
    <w:rsid w:val="3DA38A0B"/>
    <w:rsid w:val="3DA82D9A"/>
    <w:rsid w:val="3DA86D79"/>
    <w:rsid w:val="3DAA816B"/>
    <w:rsid w:val="3DAC1F26"/>
    <w:rsid w:val="3DBD93E9"/>
    <w:rsid w:val="3DC8B02E"/>
    <w:rsid w:val="3DD2F621"/>
    <w:rsid w:val="3DD7ECDD"/>
    <w:rsid w:val="3DEF4F11"/>
    <w:rsid w:val="3DF03F9F"/>
    <w:rsid w:val="3DF0C3EB"/>
    <w:rsid w:val="3DF2E5F0"/>
    <w:rsid w:val="3DF49E6A"/>
    <w:rsid w:val="3DF5BB09"/>
    <w:rsid w:val="3DF6E288"/>
    <w:rsid w:val="3DF94AAA"/>
    <w:rsid w:val="3DFF5EE6"/>
    <w:rsid w:val="3E0753F3"/>
    <w:rsid w:val="3E0F3F4A"/>
    <w:rsid w:val="3E1508CA"/>
    <w:rsid w:val="3E1C0184"/>
    <w:rsid w:val="3E1CA8DA"/>
    <w:rsid w:val="3E206A9B"/>
    <w:rsid w:val="3E20859B"/>
    <w:rsid w:val="3E2D3708"/>
    <w:rsid w:val="3E370688"/>
    <w:rsid w:val="3E387F78"/>
    <w:rsid w:val="3E3AAA87"/>
    <w:rsid w:val="3E4029F4"/>
    <w:rsid w:val="3E41FBD2"/>
    <w:rsid w:val="3E44E122"/>
    <w:rsid w:val="3E47ADC0"/>
    <w:rsid w:val="3E4A1ACC"/>
    <w:rsid w:val="3E4C2D2A"/>
    <w:rsid w:val="3E5219F3"/>
    <w:rsid w:val="3E54811E"/>
    <w:rsid w:val="3E5FE55D"/>
    <w:rsid w:val="3E6EF284"/>
    <w:rsid w:val="3E70861A"/>
    <w:rsid w:val="3E7448D4"/>
    <w:rsid w:val="3E75DFC9"/>
    <w:rsid w:val="3E761A4F"/>
    <w:rsid w:val="3E77F460"/>
    <w:rsid w:val="3E7E351D"/>
    <w:rsid w:val="3E7FB804"/>
    <w:rsid w:val="3E811D7A"/>
    <w:rsid w:val="3E8B03E0"/>
    <w:rsid w:val="3E8CEA6A"/>
    <w:rsid w:val="3E8EF97F"/>
    <w:rsid w:val="3E933758"/>
    <w:rsid w:val="3E94A8B2"/>
    <w:rsid w:val="3E959AF8"/>
    <w:rsid w:val="3E9ACB0E"/>
    <w:rsid w:val="3E9FAEFC"/>
    <w:rsid w:val="3EA377EA"/>
    <w:rsid w:val="3EA481AE"/>
    <w:rsid w:val="3EA5B0CE"/>
    <w:rsid w:val="3EAC577E"/>
    <w:rsid w:val="3EB86864"/>
    <w:rsid w:val="3EC5CE71"/>
    <w:rsid w:val="3EC660E0"/>
    <w:rsid w:val="3ECBD481"/>
    <w:rsid w:val="3ECCF44C"/>
    <w:rsid w:val="3ECF0792"/>
    <w:rsid w:val="3ED3AE38"/>
    <w:rsid w:val="3ED4C9DC"/>
    <w:rsid w:val="3EDEBC6B"/>
    <w:rsid w:val="3EEC1E51"/>
    <w:rsid w:val="3EF4662D"/>
    <w:rsid w:val="3EF92A48"/>
    <w:rsid w:val="3EF9887D"/>
    <w:rsid w:val="3EFA94FC"/>
    <w:rsid w:val="3EFB6C70"/>
    <w:rsid w:val="3EFC28E3"/>
    <w:rsid w:val="3F043E5A"/>
    <w:rsid w:val="3F08850D"/>
    <w:rsid w:val="3F0CCBA1"/>
    <w:rsid w:val="3F0FADAD"/>
    <w:rsid w:val="3F10C416"/>
    <w:rsid w:val="3F10D141"/>
    <w:rsid w:val="3F12037A"/>
    <w:rsid w:val="3F138D9C"/>
    <w:rsid w:val="3F175141"/>
    <w:rsid w:val="3F1B5127"/>
    <w:rsid w:val="3F1EDFDD"/>
    <w:rsid w:val="3F28D99D"/>
    <w:rsid w:val="3F360848"/>
    <w:rsid w:val="3F3A4CF5"/>
    <w:rsid w:val="3F3AD278"/>
    <w:rsid w:val="3F47A880"/>
    <w:rsid w:val="3F481599"/>
    <w:rsid w:val="3F48E3F2"/>
    <w:rsid w:val="3F4BFF85"/>
    <w:rsid w:val="3F5252DA"/>
    <w:rsid w:val="3F568B25"/>
    <w:rsid w:val="3F6157A9"/>
    <w:rsid w:val="3F6313A6"/>
    <w:rsid w:val="3F664262"/>
    <w:rsid w:val="3F6851B7"/>
    <w:rsid w:val="3F6DEA33"/>
    <w:rsid w:val="3F6FB276"/>
    <w:rsid w:val="3F7051A1"/>
    <w:rsid w:val="3F759055"/>
    <w:rsid w:val="3F7CDAC8"/>
    <w:rsid w:val="3F7F63E1"/>
    <w:rsid w:val="3F8472FE"/>
    <w:rsid w:val="3F88DA34"/>
    <w:rsid w:val="3F8F8B7B"/>
    <w:rsid w:val="3F9084B3"/>
    <w:rsid w:val="3F94F7B5"/>
    <w:rsid w:val="3F952A34"/>
    <w:rsid w:val="3FA67E48"/>
    <w:rsid w:val="3FB03F27"/>
    <w:rsid w:val="3FB2B7E2"/>
    <w:rsid w:val="3FB3DA79"/>
    <w:rsid w:val="3FBDF49E"/>
    <w:rsid w:val="3FBFBCAC"/>
    <w:rsid w:val="3FC81808"/>
    <w:rsid w:val="3FC97396"/>
    <w:rsid w:val="3FCCCBB0"/>
    <w:rsid w:val="3FD18515"/>
    <w:rsid w:val="3FD92109"/>
    <w:rsid w:val="3FDCD2A0"/>
    <w:rsid w:val="3FDDCD97"/>
    <w:rsid w:val="3FDED6CB"/>
    <w:rsid w:val="3FE08D01"/>
    <w:rsid w:val="3FE9947E"/>
    <w:rsid w:val="3FF38EE0"/>
    <w:rsid w:val="3FF7A5CB"/>
    <w:rsid w:val="3FFF4EB3"/>
    <w:rsid w:val="40040EB4"/>
    <w:rsid w:val="400AFC27"/>
    <w:rsid w:val="400ED6B1"/>
    <w:rsid w:val="4011B02A"/>
    <w:rsid w:val="401BBE89"/>
    <w:rsid w:val="40243D28"/>
    <w:rsid w:val="40278A97"/>
    <w:rsid w:val="40292D03"/>
    <w:rsid w:val="403C25C9"/>
    <w:rsid w:val="403C8A45"/>
    <w:rsid w:val="4042ECAA"/>
    <w:rsid w:val="404BF502"/>
    <w:rsid w:val="4054F355"/>
    <w:rsid w:val="40556267"/>
    <w:rsid w:val="405B77FA"/>
    <w:rsid w:val="40640BFC"/>
    <w:rsid w:val="4065A4E5"/>
    <w:rsid w:val="406BC861"/>
    <w:rsid w:val="406EF65F"/>
    <w:rsid w:val="406FF1DE"/>
    <w:rsid w:val="4079C1E6"/>
    <w:rsid w:val="4083BFEF"/>
    <w:rsid w:val="4083E40F"/>
    <w:rsid w:val="4083F0FE"/>
    <w:rsid w:val="4089EC84"/>
    <w:rsid w:val="408A0452"/>
    <w:rsid w:val="408D7325"/>
    <w:rsid w:val="40961630"/>
    <w:rsid w:val="4096A559"/>
    <w:rsid w:val="4097DAD2"/>
    <w:rsid w:val="409C26EC"/>
    <w:rsid w:val="40A93F04"/>
    <w:rsid w:val="40ABBF47"/>
    <w:rsid w:val="40B46F7D"/>
    <w:rsid w:val="40B508F7"/>
    <w:rsid w:val="40B69726"/>
    <w:rsid w:val="40C245BD"/>
    <w:rsid w:val="40C3B216"/>
    <w:rsid w:val="40CF7AE4"/>
    <w:rsid w:val="40D64CAF"/>
    <w:rsid w:val="40D91829"/>
    <w:rsid w:val="40E1C052"/>
    <w:rsid w:val="40E359B8"/>
    <w:rsid w:val="40E60E90"/>
    <w:rsid w:val="40E77C43"/>
    <w:rsid w:val="40EF9AE6"/>
    <w:rsid w:val="40F43E7C"/>
    <w:rsid w:val="40F64258"/>
    <w:rsid w:val="40FE38FF"/>
    <w:rsid w:val="41018E4B"/>
    <w:rsid w:val="4103E941"/>
    <w:rsid w:val="410C517E"/>
    <w:rsid w:val="410CEC1B"/>
    <w:rsid w:val="410D21E8"/>
    <w:rsid w:val="410ED6AE"/>
    <w:rsid w:val="411737ED"/>
    <w:rsid w:val="41175BAF"/>
    <w:rsid w:val="411DBA15"/>
    <w:rsid w:val="4124BEA2"/>
    <w:rsid w:val="412BB93C"/>
    <w:rsid w:val="412C5514"/>
    <w:rsid w:val="412D6368"/>
    <w:rsid w:val="412F6617"/>
    <w:rsid w:val="4134A483"/>
    <w:rsid w:val="4139F2E1"/>
    <w:rsid w:val="41455528"/>
    <w:rsid w:val="41488CF4"/>
    <w:rsid w:val="4152E01F"/>
    <w:rsid w:val="41571039"/>
    <w:rsid w:val="4160F462"/>
    <w:rsid w:val="416104DF"/>
    <w:rsid w:val="41624A3A"/>
    <w:rsid w:val="4168ACD3"/>
    <w:rsid w:val="41704778"/>
    <w:rsid w:val="4170E9E4"/>
    <w:rsid w:val="41727420"/>
    <w:rsid w:val="41736AFE"/>
    <w:rsid w:val="41819A3F"/>
    <w:rsid w:val="41872D21"/>
    <w:rsid w:val="418D2652"/>
    <w:rsid w:val="418FDCE1"/>
    <w:rsid w:val="419ABB8A"/>
    <w:rsid w:val="419BFA26"/>
    <w:rsid w:val="41A258D5"/>
    <w:rsid w:val="41A2B2C4"/>
    <w:rsid w:val="41A99B9B"/>
    <w:rsid w:val="41AA399A"/>
    <w:rsid w:val="41AD0884"/>
    <w:rsid w:val="41AE0A9A"/>
    <w:rsid w:val="41B06CDF"/>
    <w:rsid w:val="41B1917F"/>
    <w:rsid w:val="41B22DA4"/>
    <w:rsid w:val="41B45617"/>
    <w:rsid w:val="41C67957"/>
    <w:rsid w:val="41C684B5"/>
    <w:rsid w:val="41D35E69"/>
    <w:rsid w:val="41D6D8F9"/>
    <w:rsid w:val="41DA43A3"/>
    <w:rsid w:val="41DEDB4C"/>
    <w:rsid w:val="41E0EC20"/>
    <w:rsid w:val="41EA5672"/>
    <w:rsid w:val="41ED52FE"/>
    <w:rsid w:val="41EFE460"/>
    <w:rsid w:val="41F1FD8A"/>
    <w:rsid w:val="41FCBA9E"/>
    <w:rsid w:val="42056697"/>
    <w:rsid w:val="420E14B4"/>
    <w:rsid w:val="42117FC8"/>
    <w:rsid w:val="4212B9AF"/>
    <w:rsid w:val="4214299E"/>
    <w:rsid w:val="42156232"/>
    <w:rsid w:val="421F9050"/>
    <w:rsid w:val="421FB7D1"/>
    <w:rsid w:val="421FEE86"/>
    <w:rsid w:val="42255490"/>
    <w:rsid w:val="42294386"/>
    <w:rsid w:val="422BB3DF"/>
    <w:rsid w:val="422EDDB0"/>
    <w:rsid w:val="4230B5A5"/>
    <w:rsid w:val="4234C74F"/>
    <w:rsid w:val="423F1C68"/>
    <w:rsid w:val="4247A2CC"/>
    <w:rsid w:val="424F1FD5"/>
    <w:rsid w:val="4250A965"/>
    <w:rsid w:val="4251D2C3"/>
    <w:rsid w:val="42585DDF"/>
    <w:rsid w:val="42659C57"/>
    <w:rsid w:val="426620EE"/>
    <w:rsid w:val="426BCE3A"/>
    <w:rsid w:val="426F9622"/>
    <w:rsid w:val="42706D27"/>
    <w:rsid w:val="42779061"/>
    <w:rsid w:val="4277F711"/>
    <w:rsid w:val="42799863"/>
    <w:rsid w:val="42833F6C"/>
    <w:rsid w:val="428E2529"/>
    <w:rsid w:val="428E2BE7"/>
    <w:rsid w:val="428E76FC"/>
    <w:rsid w:val="4291382F"/>
    <w:rsid w:val="42971993"/>
    <w:rsid w:val="429FF279"/>
    <w:rsid w:val="42B143BA"/>
    <w:rsid w:val="42B24EC4"/>
    <w:rsid w:val="42BA95AC"/>
    <w:rsid w:val="42BB5AC1"/>
    <w:rsid w:val="42BD0629"/>
    <w:rsid w:val="42BE6C7F"/>
    <w:rsid w:val="42C49C7C"/>
    <w:rsid w:val="42C4F5D0"/>
    <w:rsid w:val="42D25D83"/>
    <w:rsid w:val="42D4F38D"/>
    <w:rsid w:val="42D64577"/>
    <w:rsid w:val="42E10D5C"/>
    <w:rsid w:val="42E8BAF2"/>
    <w:rsid w:val="42EB25A9"/>
    <w:rsid w:val="42EC9522"/>
    <w:rsid w:val="42EFC384"/>
    <w:rsid w:val="42F69E34"/>
    <w:rsid w:val="42F7B0F3"/>
    <w:rsid w:val="42F8233F"/>
    <w:rsid w:val="42F90C15"/>
    <w:rsid w:val="430A416A"/>
    <w:rsid w:val="430C6429"/>
    <w:rsid w:val="430CB603"/>
    <w:rsid w:val="43147362"/>
    <w:rsid w:val="4315ED21"/>
    <w:rsid w:val="43163E70"/>
    <w:rsid w:val="431855BC"/>
    <w:rsid w:val="431DD266"/>
    <w:rsid w:val="43218B76"/>
    <w:rsid w:val="432B2FA2"/>
    <w:rsid w:val="432F773C"/>
    <w:rsid w:val="43320889"/>
    <w:rsid w:val="43333412"/>
    <w:rsid w:val="43335680"/>
    <w:rsid w:val="4334686E"/>
    <w:rsid w:val="433AB128"/>
    <w:rsid w:val="433CFCC8"/>
    <w:rsid w:val="433DAF94"/>
    <w:rsid w:val="4340346F"/>
    <w:rsid w:val="434065E4"/>
    <w:rsid w:val="4347378D"/>
    <w:rsid w:val="434AE325"/>
    <w:rsid w:val="434B4D4C"/>
    <w:rsid w:val="434C03D9"/>
    <w:rsid w:val="43582880"/>
    <w:rsid w:val="4359BA34"/>
    <w:rsid w:val="435F74A1"/>
    <w:rsid w:val="4362FF52"/>
    <w:rsid w:val="436915CA"/>
    <w:rsid w:val="436ABB81"/>
    <w:rsid w:val="436D1D38"/>
    <w:rsid w:val="43756BE1"/>
    <w:rsid w:val="4376CA62"/>
    <w:rsid w:val="437D9BAE"/>
    <w:rsid w:val="4380893F"/>
    <w:rsid w:val="43840D36"/>
    <w:rsid w:val="43857158"/>
    <w:rsid w:val="438AED34"/>
    <w:rsid w:val="439888E1"/>
    <w:rsid w:val="43993FC5"/>
    <w:rsid w:val="439FBB44"/>
    <w:rsid w:val="43A65C67"/>
    <w:rsid w:val="43A83986"/>
    <w:rsid w:val="43A8D0EF"/>
    <w:rsid w:val="43AC77F5"/>
    <w:rsid w:val="43AEA6F8"/>
    <w:rsid w:val="43AF3AB6"/>
    <w:rsid w:val="43C4E39E"/>
    <w:rsid w:val="43D38EA4"/>
    <w:rsid w:val="43DA29C4"/>
    <w:rsid w:val="43DDCCA9"/>
    <w:rsid w:val="43DFCD96"/>
    <w:rsid w:val="43E0836E"/>
    <w:rsid w:val="43E2B53E"/>
    <w:rsid w:val="43EA4F9C"/>
    <w:rsid w:val="43EA7986"/>
    <w:rsid w:val="43ED143C"/>
    <w:rsid w:val="43EE6C66"/>
    <w:rsid w:val="43F05A41"/>
    <w:rsid w:val="44002D8C"/>
    <w:rsid w:val="440AA8E2"/>
    <w:rsid w:val="440AFC70"/>
    <w:rsid w:val="440DF801"/>
    <w:rsid w:val="440E8807"/>
    <w:rsid w:val="4411B8EA"/>
    <w:rsid w:val="441B75EE"/>
    <w:rsid w:val="4429FC48"/>
    <w:rsid w:val="443BC2DA"/>
    <w:rsid w:val="4442F68D"/>
    <w:rsid w:val="444923D0"/>
    <w:rsid w:val="444F7441"/>
    <w:rsid w:val="444FFBDB"/>
    <w:rsid w:val="44517D60"/>
    <w:rsid w:val="4457AB59"/>
    <w:rsid w:val="446259D3"/>
    <w:rsid w:val="446EE486"/>
    <w:rsid w:val="446F69D1"/>
    <w:rsid w:val="4470D9D9"/>
    <w:rsid w:val="447127C3"/>
    <w:rsid w:val="4474F0E6"/>
    <w:rsid w:val="44790108"/>
    <w:rsid w:val="447B5AD1"/>
    <w:rsid w:val="447BDE9A"/>
    <w:rsid w:val="447D7585"/>
    <w:rsid w:val="44823563"/>
    <w:rsid w:val="44848402"/>
    <w:rsid w:val="44886583"/>
    <w:rsid w:val="44938154"/>
    <w:rsid w:val="44939DCF"/>
    <w:rsid w:val="44942B18"/>
    <w:rsid w:val="449AE015"/>
    <w:rsid w:val="449E509C"/>
    <w:rsid w:val="44A88664"/>
    <w:rsid w:val="44AAFC1E"/>
    <w:rsid w:val="44AC5D2F"/>
    <w:rsid w:val="44ADC11C"/>
    <w:rsid w:val="44AE99C6"/>
    <w:rsid w:val="44B1B6FD"/>
    <w:rsid w:val="44B4A0B1"/>
    <w:rsid w:val="44B80D1F"/>
    <w:rsid w:val="44BCD7A5"/>
    <w:rsid w:val="44C40BA6"/>
    <w:rsid w:val="44C6B686"/>
    <w:rsid w:val="44D62468"/>
    <w:rsid w:val="44DB12BA"/>
    <w:rsid w:val="44DEDF74"/>
    <w:rsid w:val="44EC7A15"/>
    <w:rsid w:val="44EF40CE"/>
    <w:rsid w:val="44F0DE38"/>
    <w:rsid w:val="44F3ABC1"/>
    <w:rsid w:val="44F7114C"/>
    <w:rsid w:val="44FC2D88"/>
    <w:rsid w:val="44FE226C"/>
    <w:rsid w:val="4501C925"/>
    <w:rsid w:val="450AFF2B"/>
    <w:rsid w:val="450F5CB8"/>
    <w:rsid w:val="450F9454"/>
    <w:rsid w:val="4510DCDD"/>
    <w:rsid w:val="451395F4"/>
    <w:rsid w:val="45280245"/>
    <w:rsid w:val="452D5595"/>
    <w:rsid w:val="452E1FDE"/>
    <w:rsid w:val="45361FD5"/>
    <w:rsid w:val="4536B451"/>
    <w:rsid w:val="454409E7"/>
    <w:rsid w:val="454772AF"/>
    <w:rsid w:val="454EDE75"/>
    <w:rsid w:val="4553A905"/>
    <w:rsid w:val="45573112"/>
    <w:rsid w:val="45595741"/>
    <w:rsid w:val="4561BEFA"/>
    <w:rsid w:val="4567B407"/>
    <w:rsid w:val="456A7EE4"/>
    <w:rsid w:val="456AD1AC"/>
    <w:rsid w:val="4570596F"/>
    <w:rsid w:val="4575ABAC"/>
    <w:rsid w:val="4575C18D"/>
    <w:rsid w:val="4577EF8A"/>
    <w:rsid w:val="45795B20"/>
    <w:rsid w:val="457BD9DF"/>
    <w:rsid w:val="45803784"/>
    <w:rsid w:val="4583550E"/>
    <w:rsid w:val="45836FDE"/>
    <w:rsid w:val="4596AFD8"/>
    <w:rsid w:val="4598FF11"/>
    <w:rsid w:val="459AEE79"/>
    <w:rsid w:val="459F7955"/>
    <w:rsid w:val="45A0D16B"/>
    <w:rsid w:val="45A2BF87"/>
    <w:rsid w:val="45A31A5E"/>
    <w:rsid w:val="45A5434C"/>
    <w:rsid w:val="45B5912C"/>
    <w:rsid w:val="45B5C31D"/>
    <w:rsid w:val="45C47B1E"/>
    <w:rsid w:val="45CFF938"/>
    <w:rsid w:val="45D2A5BE"/>
    <w:rsid w:val="45D3ACE7"/>
    <w:rsid w:val="45D73553"/>
    <w:rsid w:val="45E0CE6B"/>
    <w:rsid w:val="45E4CCC4"/>
    <w:rsid w:val="45E58AFF"/>
    <w:rsid w:val="45E8903A"/>
    <w:rsid w:val="45EFFA31"/>
    <w:rsid w:val="45F95BD4"/>
    <w:rsid w:val="45F9BC88"/>
    <w:rsid w:val="45FC1226"/>
    <w:rsid w:val="460136C3"/>
    <w:rsid w:val="460328DC"/>
    <w:rsid w:val="460D51B9"/>
    <w:rsid w:val="4617EF82"/>
    <w:rsid w:val="461B25E0"/>
    <w:rsid w:val="4620B45E"/>
    <w:rsid w:val="4622E8B0"/>
    <w:rsid w:val="46294B25"/>
    <w:rsid w:val="463BA6F5"/>
    <w:rsid w:val="46410C7F"/>
    <w:rsid w:val="464A3851"/>
    <w:rsid w:val="464D46D4"/>
    <w:rsid w:val="4650D38F"/>
    <w:rsid w:val="465ACC54"/>
    <w:rsid w:val="465CCFFC"/>
    <w:rsid w:val="465CF4C2"/>
    <w:rsid w:val="465FDC07"/>
    <w:rsid w:val="466492D1"/>
    <w:rsid w:val="466AF742"/>
    <w:rsid w:val="466C59F5"/>
    <w:rsid w:val="466C77BC"/>
    <w:rsid w:val="466D84EE"/>
    <w:rsid w:val="4678888F"/>
    <w:rsid w:val="467DAABD"/>
    <w:rsid w:val="4680F1AE"/>
    <w:rsid w:val="468B001F"/>
    <w:rsid w:val="468BF5B6"/>
    <w:rsid w:val="468E021B"/>
    <w:rsid w:val="469DFCA2"/>
    <w:rsid w:val="469EC4AD"/>
    <w:rsid w:val="46AAA4CE"/>
    <w:rsid w:val="46ADA517"/>
    <w:rsid w:val="46AF8513"/>
    <w:rsid w:val="46BF60DB"/>
    <w:rsid w:val="46D3034E"/>
    <w:rsid w:val="46D5313E"/>
    <w:rsid w:val="46DAB1E9"/>
    <w:rsid w:val="46DC1EC9"/>
    <w:rsid w:val="46E153DA"/>
    <w:rsid w:val="46E8A58D"/>
    <w:rsid w:val="46EACB44"/>
    <w:rsid w:val="46EB763D"/>
    <w:rsid w:val="46EC097D"/>
    <w:rsid w:val="46ED853A"/>
    <w:rsid w:val="46F3892A"/>
    <w:rsid w:val="46F767C7"/>
    <w:rsid w:val="46FC324D"/>
    <w:rsid w:val="46FDCDCA"/>
    <w:rsid w:val="47011F80"/>
    <w:rsid w:val="4706B021"/>
    <w:rsid w:val="470FF29E"/>
    <w:rsid w:val="47100B51"/>
    <w:rsid w:val="4714891A"/>
    <w:rsid w:val="472A90F1"/>
    <w:rsid w:val="47328039"/>
    <w:rsid w:val="4735DCB3"/>
    <w:rsid w:val="47419C89"/>
    <w:rsid w:val="474C36A9"/>
    <w:rsid w:val="474D6718"/>
    <w:rsid w:val="47511AF1"/>
    <w:rsid w:val="4756B08F"/>
    <w:rsid w:val="4758D417"/>
    <w:rsid w:val="475A0E68"/>
    <w:rsid w:val="475D231B"/>
    <w:rsid w:val="4762D806"/>
    <w:rsid w:val="4769A8CA"/>
    <w:rsid w:val="476C16E6"/>
    <w:rsid w:val="47719C74"/>
    <w:rsid w:val="4771D801"/>
    <w:rsid w:val="4778CDA5"/>
    <w:rsid w:val="47799390"/>
    <w:rsid w:val="477D6D79"/>
    <w:rsid w:val="4784BCE5"/>
    <w:rsid w:val="4786C68A"/>
    <w:rsid w:val="47930FAE"/>
    <w:rsid w:val="4798AEA5"/>
    <w:rsid w:val="47A48983"/>
    <w:rsid w:val="47AACEAE"/>
    <w:rsid w:val="47AC603F"/>
    <w:rsid w:val="47AE868D"/>
    <w:rsid w:val="47B464E6"/>
    <w:rsid w:val="47B98EDA"/>
    <w:rsid w:val="47BE3547"/>
    <w:rsid w:val="47D293E3"/>
    <w:rsid w:val="47D45072"/>
    <w:rsid w:val="47D90CC7"/>
    <w:rsid w:val="47DB7C1A"/>
    <w:rsid w:val="47DD3337"/>
    <w:rsid w:val="47DF2341"/>
    <w:rsid w:val="47E04892"/>
    <w:rsid w:val="47E63501"/>
    <w:rsid w:val="47EDCB08"/>
    <w:rsid w:val="47F1B62B"/>
    <w:rsid w:val="47F2830A"/>
    <w:rsid w:val="47F6E6FE"/>
    <w:rsid w:val="47F791CE"/>
    <w:rsid w:val="47FA7E09"/>
    <w:rsid w:val="47FD6F36"/>
    <w:rsid w:val="48046536"/>
    <w:rsid w:val="4807854D"/>
    <w:rsid w:val="480E4EA7"/>
    <w:rsid w:val="480E7B0B"/>
    <w:rsid w:val="4821ED0E"/>
    <w:rsid w:val="482B4C83"/>
    <w:rsid w:val="48313447"/>
    <w:rsid w:val="48314B25"/>
    <w:rsid w:val="48317B72"/>
    <w:rsid w:val="48319FEE"/>
    <w:rsid w:val="484606B3"/>
    <w:rsid w:val="4848F6FE"/>
    <w:rsid w:val="4849C32A"/>
    <w:rsid w:val="484A0BF4"/>
    <w:rsid w:val="485919F2"/>
    <w:rsid w:val="485D714F"/>
    <w:rsid w:val="485DE797"/>
    <w:rsid w:val="486569F8"/>
    <w:rsid w:val="48692D83"/>
    <w:rsid w:val="48697B04"/>
    <w:rsid w:val="4869A129"/>
    <w:rsid w:val="487BAAA9"/>
    <w:rsid w:val="48851614"/>
    <w:rsid w:val="488793ED"/>
    <w:rsid w:val="488BA475"/>
    <w:rsid w:val="488F43A3"/>
    <w:rsid w:val="4897F69A"/>
    <w:rsid w:val="489B2E5D"/>
    <w:rsid w:val="48A1A13D"/>
    <w:rsid w:val="48A55DF1"/>
    <w:rsid w:val="48A79A21"/>
    <w:rsid w:val="48AD772C"/>
    <w:rsid w:val="48B072E4"/>
    <w:rsid w:val="48B96F88"/>
    <w:rsid w:val="48C0019A"/>
    <w:rsid w:val="48C58E7B"/>
    <w:rsid w:val="48CB98CB"/>
    <w:rsid w:val="48E23B80"/>
    <w:rsid w:val="48E5184A"/>
    <w:rsid w:val="48EA6852"/>
    <w:rsid w:val="48EE28E6"/>
    <w:rsid w:val="48EE5FFE"/>
    <w:rsid w:val="48F12075"/>
    <w:rsid w:val="48F4CBFA"/>
    <w:rsid w:val="48F4DAC7"/>
    <w:rsid w:val="48F7D6A2"/>
    <w:rsid w:val="48F89CAB"/>
    <w:rsid w:val="48FA3679"/>
    <w:rsid w:val="4906873D"/>
    <w:rsid w:val="490DC883"/>
    <w:rsid w:val="491478BE"/>
    <w:rsid w:val="4919ECA0"/>
    <w:rsid w:val="49257219"/>
    <w:rsid w:val="492AD2D3"/>
    <w:rsid w:val="492E23CB"/>
    <w:rsid w:val="49318C95"/>
    <w:rsid w:val="4932A975"/>
    <w:rsid w:val="49360911"/>
    <w:rsid w:val="4937E684"/>
    <w:rsid w:val="493830F1"/>
    <w:rsid w:val="49394AB7"/>
    <w:rsid w:val="493EB49B"/>
    <w:rsid w:val="49446428"/>
    <w:rsid w:val="494DC9E8"/>
    <w:rsid w:val="495639C1"/>
    <w:rsid w:val="4961F019"/>
    <w:rsid w:val="4968A299"/>
    <w:rsid w:val="496C2AE1"/>
    <w:rsid w:val="496F2EAF"/>
    <w:rsid w:val="49727867"/>
    <w:rsid w:val="49744A04"/>
    <w:rsid w:val="4978DC3B"/>
    <w:rsid w:val="4983BAEF"/>
    <w:rsid w:val="498AAA71"/>
    <w:rsid w:val="4995A48E"/>
    <w:rsid w:val="49964D7B"/>
    <w:rsid w:val="49990450"/>
    <w:rsid w:val="4999E927"/>
    <w:rsid w:val="499EAF7F"/>
    <w:rsid w:val="49A36563"/>
    <w:rsid w:val="49A38A34"/>
    <w:rsid w:val="49ADF433"/>
    <w:rsid w:val="49B89270"/>
    <w:rsid w:val="49BBAD44"/>
    <w:rsid w:val="49BD4246"/>
    <w:rsid w:val="49C9E20C"/>
    <w:rsid w:val="49CC8FE7"/>
    <w:rsid w:val="49CD37A6"/>
    <w:rsid w:val="49CD7291"/>
    <w:rsid w:val="49CF0608"/>
    <w:rsid w:val="49D0E339"/>
    <w:rsid w:val="49D47EB5"/>
    <w:rsid w:val="49DD73BD"/>
    <w:rsid w:val="49DE704E"/>
    <w:rsid w:val="49EC07BC"/>
    <w:rsid w:val="49F1ED08"/>
    <w:rsid w:val="49FB1A59"/>
    <w:rsid w:val="49FCDB3B"/>
    <w:rsid w:val="4A0B6B33"/>
    <w:rsid w:val="4A0D272C"/>
    <w:rsid w:val="4A0E107B"/>
    <w:rsid w:val="4A11B338"/>
    <w:rsid w:val="4A1438C2"/>
    <w:rsid w:val="4A14C036"/>
    <w:rsid w:val="4A173FCF"/>
    <w:rsid w:val="4A1CEAE5"/>
    <w:rsid w:val="4A20164B"/>
    <w:rsid w:val="4A21B961"/>
    <w:rsid w:val="4A28C968"/>
    <w:rsid w:val="4A2AA235"/>
    <w:rsid w:val="4A3285F6"/>
    <w:rsid w:val="4A328FAA"/>
    <w:rsid w:val="4A34EF9D"/>
    <w:rsid w:val="4A374F7F"/>
    <w:rsid w:val="4A3783E3"/>
    <w:rsid w:val="4A38101A"/>
    <w:rsid w:val="4A39E09C"/>
    <w:rsid w:val="4A3A0E25"/>
    <w:rsid w:val="4A412E23"/>
    <w:rsid w:val="4A4DBA9C"/>
    <w:rsid w:val="4A508067"/>
    <w:rsid w:val="4A54C999"/>
    <w:rsid w:val="4A597353"/>
    <w:rsid w:val="4A6B99D7"/>
    <w:rsid w:val="4A6EB482"/>
    <w:rsid w:val="4A72EF46"/>
    <w:rsid w:val="4A7DBA1C"/>
    <w:rsid w:val="4A816720"/>
    <w:rsid w:val="4A83B08B"/>
    <w:rsid w:val="4A860850"/>
    <w:rsid w:val="4A8E5151"/>
    <w:rsid w:val="4A98F8F2"/>
    <w:rsid w:val="4A9CD5BD"/>
    <w:rsid w:val="4AA616DB"/>
    <w:rsid w:val="4AA8091E"/>
    <w:rsid w:val="4AA8C851"/>
    <w:rsid w:val="4AAA7058"/>
    <w:rsid w:val="4AB0E730"/>
    <w:rsid w:val="4AB10149"/>
    <w:rsid w:val="4ABC9E4B"/>
    <w:rsid w:val="4ABDE80E"/>
    <w:rsid w:val="4ABF1FEF"/>
    <w:rsid w:val="4AC1EEC2"/>
    <w:rsid w:val="4AC35B8F"/>
    <w:rsid w:val="4AC76757"/>
    <w:rsid w:val="4ACB8434"/>
    <w:rsid w:val="4ACEA275"/>
    <w:rsid w:val="4ACEC94F"/>
    <w:rsid w:val="4AD45828"/>
    <w:rsid w:val="4AD67310"/>
    <w:rsid w:val="4AD6A1EB"/>
    <w:rsid w:val="4AD71AA6"/>
    <w:rsid w:val="4AD8B9A4"/>
    <w:rsid w:val="4AF03709"/>
    <w:rsid w:val="4AF15E9D"/>
    <w:rsid w:val="4AF1E640"/>
    <w:rsid w:val="4AF3C586"/>
    <w:rsid w:val="4AF76DE5"/>
    <w:rsid w:val="4AFFC663"/>
    <w:rsid w:val="4B01AA3C"/>
    <w:rsid w:val="4B04C354"/>
    <w:rsid w:val="4B114B35"/>
    <w:rsid w:val="4B1991AD"/>
    <w:rsid w:val="4B259457"/>
    <w:rsid w:val="4B2DAB94"/>
    <w:rsid w:val="4B2F3290"/>
    <w:rsid w:val="4B393B19"/>
    <w:rsid w:val="4B3CB04A"/>
    <w:rsid w:val="4B448454"/>
    <w:rsid w:val="4B488E79"/>
    <w:rsid w:val="4B56BA46"/>
    <w:rsid w:val="4B5830A8"/>
    <w:rsid w:val="4B62C3EC"/>
    <w:rsid w:val="4B64B671"/>
    <w:rsid w:val="4B693AD8"/>
    <w:rsid w:val="4B6C21F2"/>
    <w:rsid w:val="4B6D63F0"/>
    <w:rsid w:val="4B71AC42"/>
    <w:rsid w:val="4B784375"/>
    <w:rsid w:val="4B79E5D7"/>
    <w:rsid w:val="4B801491"/>
    <w:rsid w:val="4B80994A"/>
    <w:rsid w:val="4B8AA22C"/>
    <w:rsid w:val="4B8AA56C"/>
    <w:rsid w:val="4B972794"/>
    <w:rsid w:val="4B9DB65F"/>
    <w:rsid w:val="4B9EDFA0"/>
    <w:rsid w:val="4BA14A6D"/>
    <w:rsid w:val="4BA52B00"/>
    <w:rsid w:val="4BAB20E9"/>
    <w:rsid w:val="4BAD654F"/>
    <w:rsid w:val="4BAD9B72"/>
    <w:rsid w:val="4BAEF84D"/>
    <w:rsid w:val="4BAF8684"/>
    <w:rsid w:val="4BB660A1"/>
    <w:rsid w:val="4BD0AFA4"/>
    <w:rsid w:val="4BD86CC2"/>
    <w:rsid w:val="4BE1048F"/>
    <w:rsid w:val="4BE2C750"/>
    <w:rsid w:val="4BE85851"/>
    <w:rsid w:val="4BE8F4AD"/>
    <w:rsid w:val="4BEAB8D4"/>
    <w:rsid w:val="4BEACED5"/>
    <w:rsid w:val="4BF1B4D3"/>
    <w:rsid w:val="4C0940AF"/>
    <w:rsid w:val="4C0A84E3"/>
    <w:rsid w:val="4C0C4D77"/>
    <w:rsid w:val="4C0E8D29"/>
    <w:rsid w:val="4C14E4DA"/>
    <w:rsid w:val="4C1726F3"/>
    <w:rsid w:val="4C1A03F0"/>
    <w:rsid w:val="4C1E4605"/>
    <w:rsid w:val="4C201CE6"/>
    <w:rsid w:val="4C256F06"/>
    <w:rsid w:val="4C29FF93"/>
    <w:rsid w:val="4C2CF12C"/>
    <w:rsid w:val="4C372616"/>
    <w:rsid w:val="4C38C368"/>
    <w:rsid w:val="4C395F1F"/>
    <w:rsid w:val="4C3CD76B"/>
    <w:rsid w:val="4C41E994"/>
    <w:rsid w:val="4C44E91D"/>
    <w:rsid w:val="4C47DC01"/>
    <w:rsid w:val="4C51893D"/>
    <w:rsid w:val="4C51D51F"/>
    <w:rsid w:val="4C528F05"/>
    <w:rsid w:val="4C5438D9"/>
    <w:rsid w:val="4C59EDE3"/>
    <w:rsid w:val="4C5AE092"/>
    <w:rsid w:val="4C5B4CA0"/>
    <w:rsid w:val="4C69634F"/>
    <w:rsid w:val="4C6C736D"/>
    <w:rsid w:val="4C757D59"/>
    <w:rsid w:val="4C7AD649"/>
    <w:rsid w:val="4C807B4E"/>
    <w:rsid w:val="4C84A5CA"/>
    <w:rsid w:val="4C88A862"/>
    <w:rsid w:val="4C8B3E07"/>
    <w:rsid w:val="4C8F5300"/>
    <w:rsid w:val="4C90C1DA"/>
    <w:rsid w:val="4C926365"/>
    <w:rsid w:val="4C933E46"/>
    <w:rsid w:val="4C98849F"/>
    <w:rsid w:val="4CA10294"/>
    <w:rsid w:val="4CAB5A94"/>
    <w:rsid w:val="4CADF660"/>
    <w:rsid w:val="4CCB02F1"/>
    <w:rsid w:val="4CCE09E7"/>
    <w:rsid w:val="4CD00400"/>
    <w:rsid w:val="4CD24B40"/>
    <w:rsid w:val="4CDA14D9"/>
    <w:rsid w:val="4CDA177A"/>
    <w:rsid w:val="4CDA38C6"/>
    <w:rsid w:val="4CDE727A"/>
    <w:rsid w:val="4CEF7BCC"/>
    <w:rsid w:val="4CF6F7D0"/>
    <w:rsid w:val="4CFB393F"/>
    <w:rsid w:val="4CFD2323"/>
    <w:rsid w:val="4CFECD8B"/>
    <w:rsid w:val="4D059993"/>
    <w:rsid w:val="4D0854E1"/>
    <w:rsid w:val="4D0D5CDA"/>
    <w:rsid w:val="4D129CD3"/>
    <w:rsid w:val="4D214D16"/>
    <w:rsid w:val="4D237950"/>
    <w:rsid w:val="4D277C84"/>
    <w:rsid w:val="4D27D40B"/>
    <w:rsid w:val="4D41484D"/>
    <w:rsid w:val="4D41923F"/>
    <w:rsid w:val="4D43066C"/>
    <w:rsid w:val="4D432557"/>
    <w:rsid w:val="4D4B3CB3"/>
    <w:rsid w:val="4D50DF77"/>
    <w:rsid w:val="4D53482C"/>
    <w:rsid w:val="4D550A69"/>
    <w:rsid w:val="4D590AB0"/>
    <w:rsid w:val="4D599D39"/>
    <w:rsid w:val="4D5BDBE5"/>
    <w:rsid w:val="4D604C29"/>
    <w:rsid w:val="4D628645"/>
    <w:rsid w:val="4D642D49"/>
    <w:rsid w:val="4D71B07B"/>
    <w:rsid w:val="4D7647F5"/>
    <w:rsid w:val="4D7938BB"/>
    <w:rsid w:val="4D7C9DEF"/>
    <w:rsid w:val="4D7D4044"/>
    <w:rsid w:val="4D8B9958"/>
    <w:rsid w:val="4D958E75"/>
    <w:rsid w:val="4D9A710F"/>
    <w:rsid w:val="4DA0C476"/>
    <w:rsid w:val="4DA14CA2"/>
    <w:rsid w:val="4DA6F2C4"/>
    <w:rsid w:val="4DB2E59D"/>
    <w:rsid w:val="4DB3C765"/>
    <w:rsid w:val="4DB44110"/>
    <w:rsid w:val="4DB5062D"/>
    <w:rsid w:val="4DB69C67"/>
    <w:rsid w:val="4DC5F213"/>
    <w:rsid w:val="4DC9C3C1"/>
    <w:rsid w:val="4DCB4263"/>
    <w:rsid w:val="4DCB9E3D"/>
    <w:rsid w:val="4DD243BC"/>
    <w:rsid w:val="4DD56496"/>
    <w:rsid w:val="4DDC1FC5"/>
    <w:rsid w:val="4DDCD875"/>
    <w:rsid w:val="4DE21906"/>
    <w:rsid w:val="4DE30C94"/>
    <w:rsid w:val="4DF6565F"/>
    <w:rsid w:val="4E0AEDEA"/>
    <w:rsid w:val="4E0BDED3"/>
    <w:rsid w:val="4E132AE7"/>
    <w:rsid w:val="4E1921BD"/>
    <w:rsid w:val="4E1A353D"/>
    <w:rsid w:val="4E23A66A"/>
    <w:rsid w:val="4E28705D"/>
    <w:rsid w:val="4E2C3DAE"/>
    <w:rsid w:val="4E2CBF16"/>
    <w:rsid w:val="4E302136"/>
    <w:rsid w:val="4E345500"/>
    <w:rsid w:val="4E3A77E0"/>
    <w:rsid w:val="4E3AEE6E"/>
    <w:rsid w:val="4E3C5BC7"/>
    <w:rsid w:val="4E425800"/>
    <w:rsid w:val="4E54072B"/>
    <w:rsid w:val="4E55ECC0"/>
    <w:rsid w:val="4E5DCF27"/>
    <w:rsid w:val="4E641B8D"/>
    <w:rsid w:val="4E66EF6F"/>
    <w:rsid w:val="4E6BEB27"/>
    <w:rsid w:val="4E7066B5"/>
    <w:rsid w:val="4E73C210"/>
    <w:rsid w:val="4E789901"/>
    <w:rsid w:val="4E8333D3"/>
    <w:rsid w:val="4E83B195"/>
    <w:rsid w:val="4E889046"/>
    <w:rsid w:val="4E890247"/>
    <w:rsid w:val="4E922AB1"/>
    <w:rsid w:val="4E92DDED"/>
    <w:rsid w:val="4E9725F2"/>
    <w:rsid w:val="4EA08CA9"/>
    <w:rsid w:val="4EA0A8C9"/>
    <w:rsid w:val="4EA249AC"/>
    <w:rsid w:val="4EA3FAE2"/>
    <w:rsid w:val="4EA42071"/>
    <w:rsid w:val="4EAE473D"/>
    <w:rsid w:val="4EAE9A6B"/>
    <w:rsid w:val="4ECE70F8"/>
    <w:rsid w:val="4ED08D0C"/>
    <w:rsid w:val="4ED437DB"/>
    <w:rsid w:val="4EDD269B"/>
    <w:rsid w:val="4EDD93B9"/>
    <w:rsid w:val="4EECD48B"/>
    <w:rsid w:val="4EF20605"/>
    <w:rsid w:val="4EF28F20"/>
    <w:rsid w:val="4EF2D9B3"/>
    <w:rsid w:val="4F0E6BD2"/>
    <w:rsid w:val="4F129055"/>
    <w:rsid w:val="4F14CED5"/>
    <w:rsid w:val="4F18B236"/>
    <w:rsid w:val="4F1C1372"/>
    <w:rsid w:val="4F1DC2FE"/>
    <w:rsid w:val="4F1E917D"/>
    <w:rsid w:val="4F2CC49E"/>
    <w:rsid w:val="4F2D98B8"/>
    <w:rsid w:val="4F3071D9"/>
    <w:rsid w:val="4F30D39C"/>
    <w:rsid w:val="4F38FA9E"/>
    <w:rsid w:val="4F3DABFA"/>
    <w:rsid w:val="4F3FCE61"/>
    <w:rsid w:val="4F4225A5"/>
    <w:rsid w:val="4F483F28"/>
    <w:rsid w:val="4F4B7239"/>
    <w:rsid w:val="4F4BCBBE"/>
    <w:rsid w:val="4F4ED995"/>
    <w:rsid w:val="4F570F72"/>
    <w:rsid w:val="4F5D35BF"/>
    <w:rsid w:val="4F6232B7"/>
    <w:rsid w:val="4F680ADE"/>
    <w:rsid w:val="4F6A50AA"/>
    <w:rsid w:val="4F702B44"/>
    <w:rsid w:val="4F7BAF83"/>
    <w:rsid w:val="4F83BA42"/>
    <w:rsid w:val="4F8450F1"/>
    <w:rsid w:val="4F8715BD"/>
    <w:rsid w:val="4F8A6A1E"/>
    <w:rsid w:val="4F922F96"/>
    <w:rsid w:val="4F9FD0A8"/>
    <w:rsid w:val="4FAFF6AA"/>
    <w:rsid w:val="4FB1E1A5"/>
    <w:rsid w:val="4FB879E5"/>
    <w:rsid w:val="4FCC65C4"/>
    <w:rsid w:val="4FD04BF9"/>
    <w:rsid w:val="4FD18BE5"/>
    <w:rsid w:val="4FD7C49A"/>
    <w:rsid w:val="4FD8AB3C"/>
    <w:rsid w:val="4FDDC8A8"/>
    <w:rsid w:val="4FE542CB"/>
    <w:rsid w:val="4FE60E11"/>
    <w:rsid w:val="4FEDAEC5"/>
    <w:rsid w:val="4FF08A4D"/>
    <w:rsid w:val="4FF0F764"/>
    <w:rsid w:val="50005199"/>
    <w:rsid w:val="50084BAC"/>
    <w:rsid w:val="50109A27"/>
    <w:rsid w:val="5011D988"/>
    <w:rsid w:val="5015E19C"/>
    <w:rsid w:val="5015E961"/>
    <w:rsid w:val="5017BEC0"/>
    <w:rsid w:val="501F81F6"/>
    <w:rsid w:val="50215E8D"/>
    <w:rsid w:val="5023D8AA"/>
    <w:rsid w:val="5028CF89"/>
    <w:rsid w:val="502ACD0F"/>
    <w:rsid w:val="502BE2BA"/>
    <w:rsid w:val="502CA169"/>
    <w:rsid w:val="502DFB12"/>
    <w:rsid w:val="503085E2"/>
    <w:rsid w:val="503CDF3C"/>
    <w:rsid w:val="50464FC1"/>
    <w:rsid w:val="50477D8B"/>
    <w:rsid w:val="504E4AB5"/>
    <w:rsid w:val="505C14E3"/>
    <w:rsid w:val="50605A68"/>
    <w:rsid w:val="50606DFE"/>
    <w:rsid w:val="5063977B"/>
    <w:rsid w:val="5068F2D7"/>
    <w:rsid w:val="506FFAED"/>
    <w:rsid w:val="507192E2"/>
    <w:rsid w:val="507AD9FC"/>
    <w:rsid w:val="507CEE17"/>
    <w:rsid w:val="507D63F4"/>
    <w:rsid w:val="5083DD32"/>
    <w:rsid w:val="508A28EE"/>
    <w:rsid w:val="50A14393"/>
    <w:rsid w:val="50A39E8F"/>
    <w:rsid w:val="50A3D3CD"/>
    <w:rsid w:val="50AC7A89"/>
    <w:rsid w:val="50AE60B6"/>
    <w:rsid w:val="50B6D216"/>
    <w:rsid w:val="50BA03DC"/>
    <w:rsid w:val="50C3886C"/>
    <w:rsid w:val="50CA70C6"/>
    <w:rsid w:val="50CBADEC"/>
    <w:rsid w:val="50D01423"/>
    <w:rsid w:val="50D318C3"/>
    <w:rsid w:val="50D4E8FA"/>
    <w:rsid w:val="50D823F5"/>
    <w:rsid w:val="50DBC926"/>
    <w:rsid w:val="50E00BBF"/>
    <w:rsid w:val="50E88F51"/>
    <w:rsid w:val="50F01777"/>
    <w:rsid w:val="50F26C29"/>
    <w:rsid w:val="50F541DD"/>
    <w:rsid w:val="50F838EC"/>
    <w:rsid w:val="50FB93B3"/>
    <w:rsid w:val="50FC325A"/>
    <w:rsid w:val="510001A6"/>
    <w:rsid w:val="51014A77"/>
    <w:rsid w:val="5109071A"/>
    <w:rsid w:val="510D21BE"/>
    <w:rsid w:val="510D5F27"/>
    <w:rsid w:val="510D9854"/>
    <w:rsid w:val="51168FEB"/>
    <w:rsid w:val="51172FF9"/>
    <w:rsid w:val="511A6DFF"/>
    <w:rsid w:val="512B040D"/>
    <w:rsid w:val="512B343F"/>
    <w:rsid w:val="512BF0C9"/>
    <w:rsid w:val="512C99FF"/>
    <w:rsid w:val="51327AF6"/>
    <w:rsid w:val="5136D7D5"/>
    <w:rsid w:val="513A94EA"/>
    <w:rsid w:val="513D2A50"/>
    <w:rsid w:val="51408093"/>
    <w:rsid w:val="5144F725"/>
    <w:rsid w:val="5145E8AC"/>
    <w:rsid w:val="51530D45"/>
    <w:rsid w:val="5155E441"/>
    <w:rsid w:val="515B1F09"/>
    <w:rsid w:val="515B472C"/>
    <w:rsid w:val="515CA267"/>
    <w:rsid w:val="5163F737"/>
    <w:rsid w:val="5165C53B"/>
    <w:rsid w:val="5166B805"/>
    <w:rsid w:val="516F5A59"/>
    <w:rsid w:val="5171D1DC"/>
    <w:rsid w:val="51784888"/>
    <w:rsid w:val="517C0E33"/>
    <w:rsid w:val="51897F26"/>
    <w:rsid w:val="518E48BC"/>
    <w:rsid w:val="51970247"/>
    <w:rsid w:val="519BAF5B"/>
    <w:rsid w:val="519FA0D8"/>
    <w:rsid w:val="51A2A21C"/>
    <w:rsid w:val="51AC1E49"/>
    <w:rsid w:val="51B0C9FD"/>
    <w:rsid w:val="51B61956"/>
    <w:rsid w:val="51B693D0"/>
    <w:rsid w:val="51B88849"/>
    <w:rsid w:val="51C144F9"/>
    <w:rsid w:val="51C374C4"/>
    <w:rsid w:val="51C45982"/>
    <w:rsid w:val="51C9F082"/>
    <w:rsid w:val="51CFDA18"/>
    <w:rsid w:val="51D64FE5"/>
    <w:rsid w:val="51E06646"/>
    <w:rsid w:val="51E0FDDC"/>
    <w:rsid w:val="51E50856"/>
    <w:rsid w:val="51E709C8"/>
    <w:rsid w:val="51EB32A1"/>
    <w:rsid w:val="51EE96CD"/>
    <w:rsid w:val="51FB8525"/>
    <w:rsid w:val="5202C243"/>
    <w:rsid w:val="5203543F"/>
    <w:rsid w:val="52058E23"/>
    <w:rsid w:val="520655B2"/>
    <w:rsid w:val="520D7391"/>
    <w:rsid w:val="52161CE8"/>
    <w:rsid w:val="5221477D"/>
    <w:rsid w:val="522407F2"/>
    <w:rsid w:val="52266006"/>
    <w:rsid w:val="5229AA39"/>
    <w:rsid w:val="5229F08E"/>
    <w:rsid w:val="52320011"/>
    <w:rsid w:val="52354DB8"/>
    <w:rsid w:val="5240612A"/>
    <w:rsid w:val="52411C26"/>
    <w:rsid w:val="52451EA9"/>
    <w:rsid w:val="524FA790"/>
    <w:rsid w:val="525ACC58"/>
    <w:rsid w:val="525D854B"/>
    <w:rsid w:val="526041FA"/>
    <w:rsid w:val="52621C34"/>
    <w:rsid w:val="526BB0AB"/>
    <w:rsid w:val="526F1DA7"/>
    <w:rsid w:val="527428BF"/>
    <w:rsid w:val="52781B6C"/>
    <w:rsid w:val="52904BCF"/>
    <w:rsid w:val="52910F1D"/>
    <w:rsid w:val="52931976"/>
    <w:rsid w:val="529B1DC8"/>
    <w:rsid w:val="529C3F90"/>
    <w:rsid w:val="52A0AB43"/>
    <w:rsid w:val="52A1D653"/>
    <w:rsid w:val="52A40634"/>
    <w:rsid w:val="52AB685A"/>
    <w:rsid w:val="52B11E99"/>
    <w:rsid w:val="52B13093"/>
    <w:rsid w:val="52B54A85"/>
    <w:rsid w:val="52BAA1FD"/>
    <w:rsid w:val="52BDD727"/>
    <w:rsid w:val="52C79C23"/>
    <w:rsid w:val="52CA44D8"/>
    <w:rsid w:val="52CC381A"/>
    <w:rsid w:val="52CCDD82"/>
    <w:rsid w:val="52D9A98D"/>
    <w:rsid w:val="52E0C786"/>
    <w:rsid w:val="52F04AA4"/>
    <w:rsid w:val="52F3FB0B"/>
    <w:rsid w:val="52F65C97"/>
    <w:rsid w:val="52F6F1C8"/>
    <w:rsid w:val="52F72D00"/>
    <w:rsid w:val="52F9BCE7"/>
    <w:rsid w:val="5301838E"/>
    <w:rsid w:val="5304AD21"/>
    <w:rsid w:val="5305E5FD"/>
    <w:rsid w:val="5307A806"/>
    <w:rsid w:val="530D4F78"/>
    <w:rsid w:val="53105249"/>
    <w:rsid w:val="53123573"/>
    <w:rsid w:val="53134584"/>
    <w:rsid w:val="531C0504"/>
    <w:rsid w:val="532536B2"/>
    <w:rsid w:val="53271903"/>
    <w:rsid w:val="5327B1A0"/>
    <w:rsid w:val="53289E3C"/>
    <w:rsid w:val="532B137A"/>
    <w:rsid w:val="5336A3BB"/>
    <w:rsid w:val="5336CBF7"/>
    <w:rsid w:val="533BECBE"/>
    <w:rsid w:val="533D05E4"/>
    <w:rsid w:val="533D9E9D"/>
    <w:rsid w:val="533F7812"/>
    <w:rsid w:val="5344EA60"/>
    <w:rsid w:val="534C2862"/>
    <w:rsid w:val="534C3A84"/>
    <w:rsid w:val="534D0E5D"/>
    <w:rsid w:val="534FCC18"/>
    <w:rsid w:val="535458AA"/>
    <w:rsid w:val="53794443"/>
    <w:rsid w:val="537BDD93"/>
    <w:rsid w:val="537D2364"/>
    <w:rsid w:val="537EF22B"/>
    <w:rsid w:val="537F8213"/>
    <w:rsid w:val="53875E5A"/>
    <w:rsid w:val="5393185B"/>
    <w:rsid w:val="53934E70"/>
    <w:rsid w:val="53959F59"/>
    <w:rsid w:val="539906EA"/>
    <w:rsid w:val="539E8CB8"/>
    <w:rsid w:val="53A1878A"/>
    <w:rsid w:val="53AB3F64"/>
    <w:rsid w:val="53AE060A"/>
    <w:rsid w:val="53B9033F"/>
    <w:rsid w:val="53C64AD6"/>
    <w:rsid w:val="53CCC946"/>
    <w:rsid w:val="53D1EC0E"/>
    <w:rsid w:val="53D39EE7"/>
    <w:rsid w:val="53DC2AE1"/>
    <w:rsid w:val="53DF6DA9"/>
    <w:rsid w:val="53E0B887"/>
    <w:rsid w:val="53E16D89"/>
    <w:rsid w:val="53E9EC46"/>
    <w:rsid w:val="53EAECC6"/>
    <w:rsid w:val="53EE3AF3"/>
    <w:rsid w:val="53EE72D8"/>
    <w:rsid w:val="53F63656"/>
    <w:rsid w:val="5407D91F"/>
    <w:rsid w:val="5409E35F"/>
    <w:rsid w:val="5413857C"/>
    <w:rsid w:val="541A2445"/>
    <w:rsid w:val="541F3DE8"/>
    <w:rsid w:val="5424B74C"/>
    <w:rsid w:val="542AE711"/>
    <w:rsid w:val="542FC2BE"/>
    <w:rsid w:val="54329907"/>
    <w:rsid w:val="54353397"/>
    <w:rsid w:val="54380FF1"/>
    <w:rsid w:val="543B0115"/>
    <w:rsid w:val="543E00C9"/>
    <w:rsid w:val="5445C678"/>
    <w:rsid w:val="54483D82"/>
    <w:rsid w:val="544BCC7A"/>
    <w:rsid w:val="544CF948"/>
    <w:rsid w:val="545A86E0"/>
    <w:rsid w:val="54629234"/>
    <w:rsid w:val="5462BF6F"/>
    <w:rsid w:val="546F8E3D"/>
    <w:rsid w:val="5476062D"/>
    <w:rsid w:val="547611AF"/>
    <w:rsid w:val="547BD53E"/>
    <w:rsid w:val="547E0FDD"/>
    <w:rsid w:val="548448F7"/>
    <w:rsid w:val="5487737D"/>
    <w:rsid w:val="54948256"/>
    <w:rsid w:val="549DF33B"/>
    <w:rsid w:val="54A2F6FC"/>
    <w:rsid w:val="54A43832"/>
    <w:rsid w:val="54A7CEA4"/>
    <w:rsid w:val="54B57505"/>
    <w:rsid w:val="54B75F00"/>
    <w:rsid w:val="54BEF3C8"/>
    <w:rsid w:val="54CA37A6"/>
    <w:rsid w:val="54D177B2"/>
    <w:rsid w:val="54E58EF3"/>
    <w:rsid w:val="54F43EB6"/>
    <w:rsid w:val="54F542A4"/>
    <w:rsid w:val="54F7F8C5"/>
    <w:rsid w:val="54FAACC2"/>
    <w:rsid w:val="55053C6E"/>
    <w:rsid w:val="5505C16C"/>
    <w:rsid w:val="5505FD5E"/>
    <w:rsid w:val="5510505F"/>
    <w:rsid w:val="551327D3"/>
    <w:rsid w:val="551B158C"/>
    <w:rsid w:val="551B44C9"/>
    <w:rsid w:val="551B547B"/>
    <w:rsid w:val="5523A02D"/>
    <w:rsid w:val="5527960F"/>
    <w:rsid w:val="552D2B21"/>
    <w:rsid w:val="5530708A"/>
    <w:rsid w:val="5532E7F6"/>
    <w:rsid w:val="55345FDF"/>
    <w:rsid w:val="55366502"/>
    <w:rsid w:val="553801D9"/>
    <w:rsid w:val="553B1F38"/>
    <w:rsid w:val="554227EA"/>
    <w:rsid w:val="55426B92"/>
    <w:rsid w:val="554316B3"/>
    <w:rsid w:val="55450249"/>
    <w:rsid w:val="554D2F9F"/>
    <w:rsid w:val="55549E4E"/>
    <w:rsid w:val="5556055C"/>
    <w:rsid w:val="55621B37"/>
    <w:rsid w:val="5568317D"/>
    <w:rsid w:val="5572A628"/>
    <w:rsid w:val="5576B94D"/>
    <w:rsid w:val="557C3E10"/>
    <w:rsid w:val="557FB498"/>
    <w:rsid w:val="557FF957"/>
    <w:rsid w:val="55855415"/>
    <w:rsid w:val="558BAC93"/>
    <w:rsid w:val="559006F2"/>
    <w:rsid w:val="55925AEC"/>
    <w:rsid w:val="55954033"/>
    <w:rsid w:val="55984B24"/>
    <w:rsid w:val="559F10D2"/>
    <w:rsid w:val="55A1FC33"/>
    <w:rsid w:val="55A8C675"/>
    <w:rsid w:val="55ACCA3D"/>
    <w:rsid w:val="55B24AC2"/>
    <w:rsid w:val="55B61DE2"/>
    <w:rsid w:val="55B8FD82"/>
    <w:rsid w:val="55C7407B"/>
    <w:rsid w:val="55C81D26"/>
    <w:rsid w:val="55CA4D06"/>
    <w:rsid w:val="55CBB146"/>
    <w:rsid w:val="55D16CC8"/>
    <w:rsid w:val="55D2D970"/>
    <w:rsid w:val="55D68F72"/>
    <w:rsid w:val="55D97715"/>
    <w:rsid w:val="55DDBD84"/>
    <w:rsid w:val="55E3C8A8"/>
    <w:rsid w:val="55EBEB4E"/>
    <w:rsid w:val="55F31EFD"/>
    <w:rsid w:val="55FB1382"/>
    <w:rsid w:val="5602E329"/>
    <w:rsid w:val="56087EB6"/>
    <w:rsid w:val="56108131"/>
    <w:rsid w:val="5614C48D"/>
    <w:rsid w:val="56156273"/>
    <w:rsid w:val="561A22D5"/>
    <w:rsid w:val="56258C93"/>
    <w:rsid w:val="5626D7EE"/>
    <w:rsid w:val="562B8C74"/>
    <w:rsid w:val="5636E5ED"/>
    <w:rsid w:val="56381269"/>
    <w:rsid w:val="563D8F0C"/>
    <w:rsid w:val="5640FE96"/>
    <w:rsid w:val="56415232"/>
    <w:rsid w:val="5649840D"/>
    <w:rsid w:val="5649B233"/>
    <w:rsid w:val="565E34F2"/>
    <w:rsid w:val="565F1F21"/>
    <w:rsid w:val="56613D29"/>
    <w:rsid w:val="5664AE55"/>
    <w:rsid w:val="5664C3FF"/>
    <w:rsid w:val="56667614"/>
    <w:rsid w:val="567067B7"/>
    <w:rsid w:val="567304C2"/>
    <w:rsid w:val="567B83A3"/>
    <w:rsid w:val="567BC4F2"/>
    <w:rsid w:val="567F8CC1"/>
    <w:rsid w:val="5681B985"/>
    <w:rsid w:val="5684B1B9"/>
    <w:rsid w:val="56861AB1"/>
    <w:rsid w:val="568A0A47"/>
    <w:rsid w:val="568C0E66"/>
    <w:rsid w:val="568EC37A"/>
    <w:rsid w:val="56910747"/>
    <w:rsid w:val="5692607E"/>
    <w:rsid w:val="56954E1A"/>
    <w:rsid w:val="569961FB"/>
    <w:rsid w:val="569DBD62"/>
    <w:rsid w:val="569FF768"/>
    <w:rsid w:val="56A7591B"/>
    <w:rsid w:val="56A78DA9"/>
    <w:rsid w:val="56A867F8"/>
    <w:rsid w:val="56A9D64C"/>
    <w:rsid w:val="56AC0E9E"/>
    <w:rsid w:val="56B5036C"/>
    <w:rsid w:val="56B7DCFF"/>
    <w:rsid w:val="56BCC10E"/>
    <w:rsid w:val="56BEDBA1"/>
    <w:rsid w:val="56C4B8BE"/>
    <w:rsid w:val="56C9A457"/>
    <w:rsid w:val="56D70161"/>
    <w:rsid w:val="56D7494F"/>
    <w:rsid w:val="56E14B41"/>
    <w:rsid w:val="56E46FD1"/>
    <w:rsid w:val="56E9AA13"/>
    <w:rsid w:val="56F1EBA5"/>
    <w:rsid w:val="56F31E84"/>
    <w:rsid w:val="56F334E0"/>
    <w:rsid w:val="56F4897C"/>
    <w:rsid w:val="56F64A35"/>
    <w:rsid w:val="56FC4933"/>
    <w:rsid w:val="56FEA499"/>
    <w:rsid w:val="57064D8E"/>
    <w:rsid w:val="57072750"/>
    <w:rsid w:val="570C3057"/>
    <w:rsid w:val="570F1A93"/>
    <w:rsid w:val="5712B7C6"/>
    <w:rsid w:val="5714F444"/>
    <w:rsid w:val="57153464"/>
    <w:rsid w:val="57156694"/>
    <w:rsid w:val="5718A163"/>
    <w:rsid w:val="571E5BB3"/>
    <w:rsid w:val="57206EA9"/>
    <w:rsid w:val="5747769C"/>
    <w:rsid w:val="574D4DB3"/>
    <w:rsid w:val="574EE5C9"/>
    <w:rsid w:val="5750CBBE"/>
    <w:rsid w:val="57510425"/>
    <w:rsid w:val="575264B5"/>
    <w:rsid w:val="575BB7CE"/>
    <w:rsid w:val="575E262A"/>
    <w:rsid w:val="576310DC"/>
    <w:rsid w:val="57633DD8"/>
    <w:rsid w:val="5768C506"/>
    <w:rsid w:val="576AC955"/>
    <w:rsid w:val="576B0032"/>
    <w:rsid w:val="576BBEBC"/>
    <w:rsid w:val="576D1B64"/>
    <w:rsid w:val="576DEE7B"/>
    <w:rsid w:val="5770821E"/>
    <w:rsid w:val="57754776"/>
    <w:rsid w:val="577750A6"/>
    <w:rsid w:val="5785038F"/>
    <w:rsid w:val="57943949"/>
    <w:rsid w:val="5795DB6E"/>
    <w:rsid w:val="579CD77A"/>
    <w:rsid w:val="579DC5E2"/>
    <w:rsid w:val="57A245C7"/>
    <w:rsid w:val="57A89CD6"/>
    <w:rsid w:val="57A9AD32"/>
    <w:rsid w:val="57AC16BF"/>
    <w:rsid w:val="57AF28F2"/>
    <w:rsid w:val="57B61167"/>
    <w:rsid w:val="57B72963"/>
    <w:rsid w:val="57BAAE9F"/>
    <w:rsid w:val="57BF3E0E"/>
    <w:rsid w:val="57C02766"/>
    <w:rsid w:val="57CC1F23"/>
    <w:rsid w:val="57CC3692"/>
    <w:rsid w:val="57D097C8"/>
    <w:rsid w:val="57D96FCF"/>
    <w:rsid w:val="57E2138A"/>
    <w:rsid w:val="57E94F09"/>
    <w:rsid w:val="57EC13BF"/>
    <w:rsid w:val="57F2D2E5"/>
    <w:rsid w:val="57F429B0"/>
    <w:rsid w:val="57F4739A"/>
    <w:rsid w:val="57FF8B46"/>
    <w:rsid w:val="58034BEB"/>
    <w:rsid w:val="580E947A"/>
    <w:rsid w:val="5812179F"/>
    <w:rsid w:val="5816653F"/>
    <w:rsid w:val="5819015D"/>
    <w:rsid w:val="581FFE2C"/>
    <w:rsid w:val="58223AEE"/>
    <w:rsid w:val="58284131"/>
    <w:rsid w:val="582DE230"/>
    <w:rsid w:val="58346BC4"/>
    <w:rsid w:val="58392CC9"/>
    <w:rsid w:val="5841F69C"/>
    <w:rsid w:val="5843C412"/>
    <w:rsid w:val="584BCDB9"/>
    <w:rsid w:val="5853B4EE"/>
    <w:rsid w:val="585EFF52"/>
    <w:rsid w:val="5860D0E9"/>
    <w:rsid w:val="58625ED7"/>
    <w:rsid w:val="5863E925"/>
    <w:rsid w:val="58696781"/>
    <w:rsid w:val="586A6A6A"/>
    <w:rsid w:val="587117FE"/>
    <w:rsid w:val="587A3E57"/>
    <w:rsid w:val="587B1A21"/>
    <w:rsid w:val="587BC13E"/>
    <w:rsid w:val="587D4A59"/>
    <w:rsid w:val="587DA733"/>
    <w:rsid w:val="58828F1A"/>
    <w:rsid w:val="588D6B5F"/>
    <w:rsid w:val="58940057"/>
    <w:rsid w:val="58A0712A"/>
    <w:rsid w:val="58A17C15"/>
    <w:rsid w:val="58A204C1"/>
    <w:rsid w:val="58A2A152"/>
    <w:rsid w:val="58ACE324"/>
    <w:rsid w:val="58B0C4A5"/>
    <w:rsid w:val="58B6D605"/>
    <w:rsid w:val="58B7EADD"/>
    <w:rsid w:val="58BC2374"/>
    <w:rsid w:val="58C27419"/>
    <w:rsid w:val="58C53B48"/>
    <w:rsid w:val="58D4B239"/>
    <w:rsid w:val="58D644F6"/>
    <w:rsid w:val="58D74F8C"/>
    <w:rsid w:val="58DE6F8D"/>
    <w:rsid w:val="58DEE4BE"/>
    <w:rsid w:val="58DF490E"/>
    <w:rsid w:val="58E0716A"/>
    <w:rsid w:val="58E50E01"/>
    <w:rsid w:val="58E88806"/>
    <w:rsid w:val="58F78603"/>
    <w:rsid w:val="58F9E301"/>
    <w:rsid w:val="58FCCC60"/>
    <w:rsid w:val="59007453"/>
    <w:rsid w:val="5900E020"/>
    <w:rsid w:val="590BFC29"/>
    <w:rsid w:val="59126747"/>
    <w:rsid w:val="5913F9E8"/>
    <w:rsid w:val="591CBC57"/>
    <w:rsid w:val="591F56E0"/>
    <w:rsid w:val="59246C67"/>
    <w:rsid w:val="593A6C08"/>
    <w:rsid w:val="593AB729"/>
    <w:rsid w:val="5941E612"/>
    <w:rsid w:val="594374E5"/>
    <w:rsid w:val="594A58FD"/>
    <w:rsid w:val="594DD5A8"/>
    <w:rsid w:val="595169BC"/>
    <w:rsid w:val="59562F25"/>
    <w:rsid w:val="59567F00"/>
    <w:rsid w:val="5957BB19"/>
    <w:rsid w:val="595BE9E5"/>
    <w:rsid w:val="595CC925"/>
    <w:rsid w:val="595E4767"/>
    <w:rsid w:val="59666525"/>
    <w:rsid w:val="5966C524"/>
    <w:rsid w:val="596D7958"/>
    <w:rsid w:val="596DECA1"/>
    <w:rsid w:val="597547DF"/>
    <w:rsid w:val="597A8B6C"/>
    <w:rsid w:val="597BC7CC"/>
    <w:rsid w:val="59833968"/>
    <w:rsid w:val="59873361"/>
    <w:rsid w:val="5989CE05"/>
    <w:rsid w:val="598E44D4"/>
    <w:rsid w:val="5993BA01"/>
    <w:rsid w:val="5994910B"/>
    <w:rsid w:val="59978217"/>
    <w:rsid w:val="59992B50"/>
    <w:rsid w:val="59994952"/>
    <w:rsid w:val="59999C83"/>
    <w:rsid w:val="5999AFE5"/>
    <w:rsid w:val="599C0076"/>
    <w:rsid w:val="599C42C3"/>
    <w:rsid w:val="599E4E96"/>
    <w:rsid w:val="59A02D5F"/>
    <w:rsid w:val="59AB8FD5"/>
    <w:rsid w:val="59AE8814"/>
    <w:rsid w:val="59B73F33"/>
    <w:rsid w:val="59BE6F1C"/>
    <w:rsid w:val="59C0EA49"/>
    <w:rsid w:val="59C1E2B4"/>
    <w:rsid w:val="59C6643C"/>
    <w:rsid w:val="59CFC47D"/>
    <w:rsid w:val="59E29A19"/>
    <w:rsid w:val="59F29881"/>
    <w:rsid w:val="59F617BC"/>
    <w:rsid w:val="5A01DE01"/>
    <w:rsid w:val="5A05CCDA"/>
    <w:rsid w:val="5A0B8E67"/>
    <w:rsid w:val="5A0CF6AE"/>
    <w:rsid w:val="5A0EA087"/>
    <w:rsid w:val="5A0F475D"/>
    <w:rsid w:val="5A12D000"/>
    <w:rsid w:val="5A16EA82"/>
    <w:rsid w:val="5A185C1D"/>
    <w:rsid w:val="5A1E10E6"/>
    <w:rsid w:val="5A1E7F16"/>
    <w:rsid w:val="5A1F5EBE"/>
    <w:rsid w:val="5A24350A"/>
    <w:rsid w:val="5A292535"/>
    <w:rsid w:val="5A2B3DEE"/>
    <w:rsid w:val="5A2C34A9"/>
    <w:rsid w:val="5A2CDED5"/>
    <w:rsid w:val="5A2F3239"/>
    <w:rsid w:val="5A3106F2"/>
    <w:rsid w:val="5A31874F"/>
    <w:rsid w:val="5A37F11F"/>
    <w:rsid w:val="5A3A6B72"/>
    <w:rsid w:val="5A3BEB0F"/>
    <w:rsid w:val="5A43A60B"/>
    <w:rsid w:val="5A44094C"/>
    <w:rsid w:val="5A4A5888"/>
    <w:rsid w:val="5A4D5DA2"/>
    <w:rsid w:val="5A54A467"/>
    <w:rsid w:val="5A573EE2"/>
    <w:rsid w:val="5A5DB828"/>
    <w:rsid w:val="5A5F2DBF"/>
    <w:rsid w:val="5A6881D6"/>
    <w:rsid w:val="5A6B78D7"/>
    <w:rsid w:val="5A710EAF"/>
    <w:rsid w:val="5A745D95"/>
    <w:rsid w:val="5A786817"/>
    <w:rsid w:val="5A78B37C"/>
    <w:rsid w:val="5A7CA536"/>
    <w:rsid w:val="5A800864"/>
    <w:rsid w:val="5A93A027"/>
    <w:rsid w:val="5A9A3B8A"/>
    <w:rsid w:val="5A9D58A6"/>
    <w:rsid w:val="5A9DAF78"/>
    <w:rsid w:val="5AA4215A"/>
    <w:rsid w:val="5AB50F99"/>
    <w:rsid w:val="5AB5C99E"/>
    <w:rsid w:val="5ABB2DF1"/>
    <w:rsid w:val="5AC19900"/>
    <w:rsid w:val="5AC5F9E5"/>
    <w:rsid w:val="5AC99305"/>
    <w:rsid w:val="5ACAE87E"/>
    <w:rsid w:val="5ACC9DE7"/>
    <w:rsid w:val="5ACF61BA"/>
    <w:rsid w:val="5ACF8255"/>
    <w:rsid w:val="5AD2E0AB"/>
    <w:rsid w:val="5ADEBDA5"/>
    <w:rsid w:val="5ADFD818"/>
    <w:rsid w:val="5AE04C2C"/>
    <w:rsid w:val="5AE1DC53"/>
    <w:rsid w:val="5AE67B72"/>
    <w:rsid w:val="5AEAA7ED"/>
    <w:rsid w:val="5AEAF9D6"/>
    <w:rsid w:val="5AEC24A4"/>
    <w:rsid w:val="5AFA571F"/>
    <w:rsid w:val="5AFF6906"/>
    <w:rsid w:val="5B096D7C"/>
    <w:rsid w:val="5B1348D1"/>
    <w:rsid w:val="5B1B7DC8"/>
    <w:rsid w:val="5B26B2B2"/>
    <w:rsid w:val="5B276C53"/>
    <w:rsid w:val="5B28B518"/>
    <w:rsid w:val="5B2C13F5"/>
    <w:rsid w:val="5B2F7B78"/>
    <w:rsid w:val="5B2F9EDC"/>
    <w:rsid w:val="5B301026"/>
    <w:rsid w:val="5B346DAE"/>
    <w:rsid w:val="5B34D11B"/>
    <w:rsid w:val="5B37D0D7"/>
    <w:rsid w:val="5B39E101"/>
    <w:rsid w:val="5B39E557"/>
    <w:rsid w:val="5B3A7B7D"/>
    <w:rsid w:val="5B3EE2D8"/>
    <w:rsid w:val="5B43D8DA"/>
    <w:rsid w:val="5B44C4A8"/>
    <w:rsid w:val="5B47EC8B"/>
    <w:rsid w:val="5B484949"/>
    <w:rsid w:val="5B4C9910"/>
    <w:rsid w:val="5B4D7DA6"/>
    <w:rsid w:val="5B5580FF"/>
    <w:rsid w:val="5B5C6959"/>
    <w:rsid w:val="5B5F41E1"/>
    <w:rsid w:val="5B62A8F0"/>
    <w:rsid w:val="5B68BAF2"/>
    <w:rsid w:val="5B69F03D"/>
    <w:rsid w:val="5B6E7754"/>
    <w:rsid w:val="5B764BCE"/>
    <w:rsid w:val="5B7C1DAF"/>
    <w:rsid w:val="5B7C8DF2"/>
    <w:rsid w:val="5B81EC0B"/>
    <w:rsid w:val="5B83FCB0"/>
    <w:rsid w:val="5B87E256"/>
    <w:rsid w:val="5B8F4D97"/>
    <w:rsid w:val="5B91AFF6"/>
    <w:rsid w:val="5B9411DA"/>
    <w:rsid w:val="5B9B89E7"/>
    <w:rsid w:val="5B9BD38E"/>
    <w:rsid w:val="5BA12964"/>
    <w:rsid w:val="5BA6C82F"/>
    <w:rsid w:val="5BAA60BC"/>
    <w:rsid w:val="5BAF505E"/>
    <w:rsid w:val="5BAFC4CC"/>
    <w:rsid w:val="5BB5A81E"/>
    <w:rsid w:val="5BB88E07"/>
    <w:rsid w:val="5BBF0FD5"/>
    <w:rsid w:val="5BC021E1"/>
    <w:rsid w:val="5BCA5FFD"/>
    <w:rsid w:val="5BCB0904"/>
    <w:rsid w:val="5BCBE340"/>
    <w:rsid w:val="5BCF7D12"/>
    <w:rsid w:val="5BDFDE45"/>
    <w:rsid w:val="5BE2DCA8"/>
    <w:rsid w:val="5BECEFBC"/>
    <w:rsid w:val="5BECFEF4"/>
    <w:rsid w:val="5BF7CF03"/>
    <w:rsid w:val="5BFCC00A"/>
    <w:rsid w:val="5C12FB96"/>
    <w:rsid w:val="5C29ED94"/>
    <w:rsid w:val="5C2BE54F"/>
    <w:rsid w:val="5C390CC9"/>
    <w:rsid w:val="5C407E82"/>
    <w:rsid w:val="5C41B269"/>
    <w:rsid w:val="5C437C17"/>
    <w:rsid w:val="5C45DEB3"/>
    <w:rsid w:val="5C5C677B"/>
    <w:rsid w:val="5C5DE0E1"/>
    <w:rsid w:val="5C5E0B36"/>
    <w:rsid w:val="5C63FEBD"/>
    <w:rsid w:val="5C66B8DF"/>
    <w:rsid w:val="5C6A83CD"/>
    <w:rsid w:val="5C72224C"/>
    <w:rsid w:val="5C724705"/>
    <w:rsid w:val="5C759EA9"/>
    <w:rsid w:val="5C79B551"/>
    <w:rsid w:val="5C7BE060"/>
    <w:rsid w:val="5C7C9081"/>
    <w:rsid w:val="5C7D25BC"/>
    <w:rsid w:val="5C80829E"/>
    <w:rsid w:val="5C824679"/>
    <w:rsid w:val="5C831334"/>
    <w:rsid w:val="5C857111"/>
    <w:rsid w:val="5C86FEA4"/>
    <w:rsid w:val="5C8BAEDE"/>
    <w:rsid w:val="5C8E1FC2"/>
    <w:rsid w:val="5C8F6871"/>
    <w:rsid w:val="5C9286F8"/>
    <w:rsid w:val="5CA49988"/>
    <w:rsid w:val="5CAB124D"/>
    <w:rsid w:val="5CBB6356"/>
    <w:rsid w:val="5CBB8DEB"/>
    <w:rsid w:val="5CC492CE"/>
    <w:rsid w:val="5CC73D68"/>
    <w:rsid w:val="5CCF267F"/>
    <w:rsid w:val="5CD06F54"/>
    <w:rsid w:val="5CE55DF6"/>
    <w:rsid w:val="5CEA3671"/>
    <w:rsid w:val="5CEA86A5"/>
    <w:rsid w:val="5CED8E5B"/>
    <w:rsid w:val="5CF2750B"/>
    <w:rsid w:val="5CF27CB0"/>
    <w:rsid w:val="5CF3CA2A"/>
    <w:rsid w:val="5CF4656E"/>
    <w:rsid w:val="5CFFA871"/>
    <w:rsid w:val="5D080DCD"/>
    <w:rsid w:val="5D1DBC6C"/>
    <w:rsid w:val="5D216115"/>
    <w:rsid w:val="5D21E362"/>
    <w:rsid w:val="5D23FA6D"/>
    <w:rsid w:val="5D25D863"/>
    <w:rsid w:val="5D2BE959"/>
    <w:rsid w:val="5D315153"/>
    <w:rsid w:val="5D3C2ABE"/>
    <w:rsid w:val="5D3F6ABF"/>
    <w:rsid w:val="5D4402A0"/>
    <w:rsid w:val="5D4BE3EB"/>
    <w:rsid w:val="5D4E8B44"/>
    <w:rsid w:val="5D55F493"/>
    <w:rsid w:val="5D5679A5"/>
    <w:rsid w:val="5D5EC85C"/>
    <w:rsid w:val="5D6956DC"/>
    <w:rsid w:val="5D6FCAE5"/>
    <w:rsid w:val="5D778A85"/>
    <w:rsid w:val="5D82BF44"/>
    <w:rsid w:val="5D89B3CE"/>
    <w:rsid w:val="5D8BB769"/>
    <w:rsid w:val="5D8BE161"/>
    <w:rsid w:val="5D933E47"/>
    <w:rsid w:val="5D95250C"/>
    <w:rsid w:val="5D954307"/>
    <w:rsid w:val="5D974219"/>
    <w:rsid w:val="5D9D1EFB"/>
    <w:rsid w:val="5DA78796"/>
    <w:rsid w:val="5DB92A03"/>
    <w:rsid w:val="5DC1E20B"/>
    <w:rsid w:val="5DC4CEAB"/>
    <w:rsid w:val="5DCB2BE0"/>
    <w:rsid w:val="5DCC9527"/>
    <w:rsid w:val="5DCF27BB"/>
    <w:rsid w:val="5DD0D404"/>
    <w:rsid w:val="5DDCBA48"/>
    <w:rsid w:val="5DDF42F9"/>
    <w:rsid w:val="5DE33024"/>
    <w:rsid w:val="5DE39DC1"/>
    <w:rsid w:val="5DEEEFDE"/>
    <w:rsid w:val="5DEFDC07"/>
    <w:rsid w:val="5DF4EF09"/>
    <w:rsid w:val="5DFC2D3E"/>
    <w:rsid w:val="5DFEF0EA"/>
    <w:rsid w:val="5E002583"/>
    <w:rsid w:val="5E070935"/>
    <w:rsid w:val="5E0CDFF3"/>
    <w:rsid w:val="5E0D2581"/>
    <w:rsid w:val="5E1AB2B3"/>
    <w:rsid w:val="5E1BADDC"/>
    <w:rsid w:val="5E1BE0AB"/>
    <w:rsid w:val="5E23C8A4"/>
    <w:rsid w:val="5E2A65E5"/>
    <w:rsid w:val="5E383763"/>
    <w:rsid w:val="5E46046A"/>
    <w:rsid w:val="5E47F75A"/>
    <w:rsid w:val="5E5490EA"/>
    <w:rsid w:val="5E5D4EBF"/>
    <w:rsid w:val="5E62F8A7"/>
    <w:rsid w:val="5E654442"/>
    <w:rsid w:val="5E670886"/>
    <w:rsid w:val="5E71C149"/>
    <w:rsid w:val="5E74014E"/>
    <w:rsid w:val="5E756FAF"/>
    <w:rsid w:val="5E76AB0E"/>
    <w:rsid w:val="5E7763E0"/>
    <w:rsid w:val="5E78EF58"/>
    <w:rsid w:val="5E79C9CF"/>
    <w:rsid w:val="5E7DD7D6"/>
    <w:rsid w:val="5E7EDBAD"/>
    <w:rsid w:val="5E87FAE7"/>
    <w:rsid w:val="5E890902"/>
    <w:rsid w:val="5E93AB72"/>
    <w:rsid w:val="5E9421E5"/>
    <w:rsid w:val="5E947894"/>
    <w:rsid w:val="5E963117"/>
    <w:rsid w:val="5E96C2A6"/>
    <w:rsid w:val="5E9AAE33"/>
    <w:rsid w:val="5E9B2757"/>
    <w:rsid w:val="5EA068F4"/>
    <w:rsid w:val="5EA13517"/>
    <w:rsid w:val="5EA4FF70"/>
    <w:rsid w:val="5EA58CB7"/>
    <w:rsid w:val="5EA9E552"/>
    <w:rsid w:val="5EA9ECB9"/>
    <w:rsid w:val="5EA9F271"/>
    <w:rsid w:val="5EAA2A7D"/>
    <w:rsid w:val="5EB484CA"/>
    <w:rsid w:val="5EBF419B"/>
    <w:rsid w:val="5ECFB53F"/>
    <w:rsid w:val="5ED3C05A"/>
    <w:rsid w:val="5ED5658F"/>
    <w:rsid w:val="5ED9D856"/>
    <w:rsid w:val="5EE15939"/>
    <w:rsid w:val="5EE29A6D"/>
    <w:rsid w:val="5EE7A62D"/>
    <w:rsid w:val="5EECF6C1"/>
    <w:rsid w:val="5EF2623B"/>
    <w:rsid w:val="5EF5A556"/>
    <w:rsid w:val="5EFD0776"/>
    <w:rsid w:val="5F08FD7D"/>
    <w:rsid w:val="5F0B3DA2"/>
    <w:rsid w:val="5F0E25BF"/>
    <w:rsid w:val="5F1C0B5E"/>
    <w:rsid w:val="5F200629"/>
    <w:rsid w:val="5F23CCE7"/>
    <w:rsid w:val="5F24317C"/>
    <w:rsid w:val="5F25D24B"/>
    <w:rsid w:val="5F293BAC"/>
    <w:rsid w:val="5F358E72"/>
    <w:rsid w:val="5F3EE9CF"/>
    <w:rsid w:val="5F3F8F2A"/>
    <w:rsid w:val="5F4EF6A0"/>
    <w:rsid w:val="5F5029B3"/>
    <w:rsid w:val="5F52447C"/>
    <w:rsid w:val="5F53050A"/>
    <w:rsid w:val="5F531CAE"/>
    <w:rsid w:val="5F546852"/>
    <w:rsid w:val="5F64C5B5"/>
    <w:rsid w:val="5F77DE36"/>
    <w:rsid w:val="5F8A7175"/>
    <w:rsid w:val="5F8EE863"/>
    <w:rsid w:val="5F8F284A"/>
    <w:rsid w:val="5F929519"/>
    <w:rsid w:val="5F9885A9"/>
    <w:rsid w:val="5F9D8660"/>
    <w:rsid w:val="5FA2CAD5"/>
    <w:rsid w:val="5FA853C3"/>
    <w:rsid w:val="5FAAEDBD"/>
    <w:rsid w:val="5FAAF598"/>
    <w:rsid w:val="5FAEF850"/>
    <w:rsid w:val="5FB458D6"/>
    <w:rsid w:val="5FBF0569"/>
    <w:rsid w:val="5FBF95C7"/>
    <w:rsid w:val="5FDCED04"/>
    <w:rsid w:val="5FE64D45"/>
    <w:rsid w:val="5FF9F484"/>
    <w:rsid w:val="600BC015"/>
    <w:rsid w:val="600BFB23"/>
    <w:rsid w:val="600FB45A"/>
    <w:rsid w:val="60117835"/>
    <w:rsid w:val="60171960"/>
    <w:rsid w:val="601B1C19"/>
    <w:rsid w:val="60200A33"/>
    <w:rsid w:val="602B4C2F"/>
    <w:rsid w:val="602B64A7"/>
    <w:rsid w:val="6038BD2D"/>
    <w:rsid w:val="603DD759"/>
    <w:rsid w:val="603EE9BC"/>
    <w:rsid w:val="6040CFD1"/>
    <w:rsid w:val="60412F1F"/>
    <w:rsid w:val="6046641E"/>
    <w:rsid w:val="6047038E"/>
    <w:rsid w:val="604AE90D"/>
    <w:rsid w:val="604CAD33"/>
    <w:rsid w:val="60563F21"/>
    <w:rsid w:val="60590637"/>
    <w:rsid w:val="605A365D"/>
    <w:rsid w:val="606BDC14"/>
    <w:rsid w:val="606F05BD"/>
    <w:rsid w:val="607C97DC"/>
    <w:rsid w:val="607DD1DF"/>
    <w:rsid w:val="60860688"/>
    <w:rsid w:val="6088B918"/>
    <w:rsid w:val="609797FC"/>
    <w:rsid w:val="60A0C20D"/>
    <w:rsid w:val="60A276F1"/>
    <w:rsid w:val="60A4B5CD"/>
    <w:rsid w:val="60ABB462"/>
    <w:rsid w:val="60ACDA82"/>
    <w:rsid w:val="60AD1602"/>
    <w:rsid w:val="60BAF417"/>
    <w:rsid w:val="60BBD68A"/>
    <w:rsid w:val="60C02749"/>
    <w:rsid w:val="60C40DFC"/>
    <w:rsid w:val="60C84D83"/>
    <w:rsid w:val="60CD4952"/>
    <w:rsid w:val="60DE2AFF"/>
    <w:rsid w:val="60DE931D"/>
    <w:rsid w:val="60E4AC9B"/>
    <w:rsid w:val="60E74F56"/>
    <w:rsid w:val="60EDD30A"/>
    <w:rsid w:val="60F29EFF"/>
    <w:rsid w:val="60F4BBF5"/>
    <w:rsid w:val="60F66F65"/>
    <w:rsid w:val="610E700E"/>
    <w:rsid w:val="611BA425"/>
    <w:rsid w:val="611BE887"/>
    <w:rsid w:val="611E1217"/>
    <w:rsid w:val="611F6D90"/>
    <w:rsid w:val="6121A8EC"/>
    <w:rsid w:val="61221354"/>
    <w:rsid w:val="61224969"/>
    <w:rsid w:val="6122FFF6"/>
    <w:rsid w:val="61263D4B"/>
    <w:rsid w:val="6130484C"/>
    <w:rsid w:val="613066FE"/>
    <w:rsid w:val="613634F9"/>
    <w:rsid w:val="6137B1B7"/>
    <w:rsid w:val="613AC9D2"/>
    <w:rsid w:val="613C9561"/>
    <w:rsid w:val="614201C8"/>
    <w:rsid w:val="6147C2D9"/>
    <w:rsid w:val="614DA956"/>
    <w:rsid w:val="6153EBAE"/>
    <w:rsid w:val="615A6315"/>
    <w:rsid w:val="617CC922"/>
    <w:rsid w:val="617F5A99"/>
    <w:rsid w:val="617F6874"/>
    <w:rsid w:val="61839C27"/>
    <w:rsid w:val="6188C94C"/>
    <w:rsid w:val="61899F93"/>
    <w:rsid w:val="618CC08E"/>
    <w:rsid w:val="618D39B2"/>
    <w:rsid w:val="619380FB"/>
    <w:rsid w:val="619BC612"/>
    <w:rsid w:val="61A7ABF7"/>
    <w:rsid w:val="61AE1299"/>
    <w:rsid w:val="61B79BC6"/>
    <w:rsid w:val="61B867E4"/>
    <w:rsid w:val="61BD962F"/>
    <w:rsid w:val="61C26C8B"/>
    <w:rsid w:val="61C3CCFD"/>
    <w:rsid w:val="61CB66B4"/>
    <w:rsid w:val="61CBA6F7"/>
    <w:rsid w:val="61CC5392"/>
    <w:rsid w:val="61CEB466"/>
    <w:rsid w:val="61D04B24"/>
    <w:rsid w:val="61DF0CB0"/>
    <w:rsid w:val="61E7DCC3"/>
    <w:rsid w:val="61EBB3E9"/>
    <w:rsid w:val="61ED3CF3"/>
    <w:rsid w:val="61F2BC49"/>
    <w:rsid w:val="61F54C3E"/>
    <w:rsid w:val="61F91F7F"/>
    <w:rsid w:val="61FB4D75"/>
    <w:rsid w:val="61FB8FD3"/>
    <w:rsid w:val="61FE035A"/>
    <w:rsid w:val="62001463"/>
    <w:rsid w:val="62085815"/>
    <w:rsid w:val="620D442D"/>
    <w:rsid w:val="6211D436"/>
    <w:rsid w:val="6215B75D"/>
    <w:rsid w:val="621827F2"/>
    <w:rsid w:val="6219A240"/>
    <w:rsid w:val="621A8551"/>
    <w:rsid w:val="621B627B"/>
    <w:rsid w:val="621CA5F6"/>
    <w:rsid w:val="622A8608"/>
    <w:rsid w:val="622E336A"/>
    <w:rsid w:val="62303D72"/>
    <w:rsid w:val="6235AC95"/>
    <w:rsid w:val="62368940"/>
    <w:rsid w:val="623B24C4"/>
    <w:rsid w:val="623F8571"/>
    <w:rsid w:val="62425716"/>
    <w:rsid w:val="62428A93"/>
    <w:rsid w:val="624E5265"/>
    <w:rsid w:val="625304C3"/>
    <w:rsid w:val="62571F59"/>
    <w:rsid w:val="6257832A"/>
    <w:rsid w:val="6257A6EB"/>
    <w:rsid w:val="62641DE4"/>
    <w:rsid w:val="62684267"/>
    <w:rsid w:val="626953B7"/>
    <w:rsid w:val="626B2D59"/>
    <w:rsid w:val="626BE615"/>
    <w:rsid w:val="626C227E"/>
    <w:rsid w:val="6275773D"/>
    <w:rsid w:val="627E93C2"/>
    <w:rsid w:val="62898BBF"/>
    <w:rsid w:val="628DB4F4"/>
    <w:rsid w:val="628E1F39"/>
    <w:rsid w:val="6294CAFB"/>
    <w:rsid w:val="629993A3"/>
    <w:rsid w:val="629A8473"/>
    <w:rsid w:val="62A0D605"/>
    <w:rsid w:val="62A84C3C"/>
    <w:rsid w:val="62AE4F1E"/>
    <w:rsid w:val="62B67356"/>
    <w:rsid w:val="62B9168F"/>
    <w:rsid w:val="62BAFDE4"/>
    <w:rsid w:val="62BFA753"/>
    <w:rsid w:val="62C1783C"/>
    <w:rsid w:val="62C1C87D"/>
    <w:rsid w:val="62C232E9"/>
    <w:rsid w:val="62C2C2C1"/>
    <w:rsid w:val="62C2EF99"/>
    <w:rsid w:val="62CDD1AD"/>
    <w:rsid w:val="62CF7B9E"/>
    <w:rsid w:val="62D0CEB9"/>
    <w:rsid w:val="62D84F0F"/>
    <w:rsid w:val="62DA5FDA"/>
    <w:rsid w:val="62DE221A"/>
    <w:rsid w:val="62E21DA0"/>
    <w:rsid w:val="62E4FB30"/>
    <w:rsid w:val="62E5A8A9"/>
    <w:rsid w:val="62E68C40"/>
    <w:rsid w:val="62E7F068"/>
    <w:rsid w:val="62E83602"/>
    <w:rsid w:val="62F6F157"/>
    <w:rsid w:val="63038A90"/>
    <w:rsid w:val="630438C3"/>
    <w:rsid w:val="631247E9"/>
    <w:rsid w:val="631A2F69"/>
    <w:rsid w:val="631A420B"/>
    <w:rsid w:val="6325064D"/>
    <w:rsid w:val="632B3710"/>
    <w:rsid w:val="63328C23"/>
    <w:rsid w:val="6341CDC9"/>
    <w:rsid w:val="6349F578"/>
    <w:rsid w:val="634C2550"/>
    <w:rsid w:val="63528E3A"/>
    <w:rsid w:val="6354CFFB"/>
    <w:rsid w:val="635776EF"/>
    <w:rsid w:val="635E1BDF"/>
    <w:rsid w:val="6367FA93"/>
    <w:rsid w:val="636B7CA6"/>
    <w:rsid w:val="636DD550"/>
    <w:rsid w:val="636EE41F"/>
    <w:rsid w:val="6376532F"/>
    <w:rsid w:val="637D4899"/>
    <w:rsid w:val="63803BA8"/>
    <w:rsid w:val="63831ADD"/>
    <w:rsid w:val="638736E1"/>
    <w:rsid w:val="63953BB9"/>
    <w:rsid w:val="63A4E273"/>
    <w:rsid w:val="63A7F59A"/>
    <w:rsid w:val="63AC0DBA"/>
    <w:rsid w:val="63AECC9D"/>
    <w:rsid w:val="63BA7B00"/>
    <w:rsid w:val="63C1A5CC"/>
    <w:rsid w:val="63C4FFDF"/>
    <w:rsid w:val="63C78963"/>
    <w:rsid w:val="63D05940"/>
    <w:rsid w:val="63DAF593"/>
    <w:rsid w:val="63DFD65E"/>
    <w:rsid w:val="63E08CEB"/>
    <w:rsid w:val="63EED524"/>
    <w:rsid w:val="63F0D973"/>
    <w:rsid w:val="6400F9D3"/>
    <w:rsid w:val="640293E7"/>
    <w:rsid w:val="6407B676"/>
    <w:rsid w:val="640E3EC2"/>
    <w:rsid w:val="6411E97A"/>
    <w:rsid w:val="641423EA"/>
    <w:rsid w:val="6419D44E"/>
    <w:rsid w:val="64219189"/>
    <w:rsid w:val="642B1882"/>
    <w:rsid w:val="642F3644"/>
    <w:rsid w:val="6439477F"/>
    <w:rsid w:val="644193E4"/>
    <w:rsid w:val="6445D067"/>
    <w:rsid w:val="6448DF20"/>
    <w:rsid w:val="64492A66"/>
    <w:rsid w:val="644AEDB8"/>
    <w:rsid w:val="644F3594"/>
    <w:rsid w:val="645344E7"/>
    <w:rsid w:val="6453AD0A"/>
    <w:rsid w:val="6453D572"/>
    <w:rsid w:val="64599ED5"/>
    <w:rsid w:val="6461E6E6"/>
    <w:rsid w:val="64653E5E"/>
    <w:rsid w:val="646E0615"/>
    <w:rsid w:val="647DFE21"/>
    <w:rsid w:val="6480C7A1"/>
    <w:rsid w:val="6486649A"/>
    <w:rsid w:val="648722D8"/>
    <w:rsid w:val="648D4037"/>
    <w:rsid w:val="6494680A"/>
    <w:rsid w:val="64975BEE"/>
    <w:rsid w:val="649E1E40"/>
    <w:rsid w:val="649F411B"/>
    <w:rsid w:val="64A184C4"/>
    <w:rsid w:val="64A1E986"/>
    <w:rsid w:val="64A3391E"/>
    <w:rsid w:val="64ABE495"/>
    <w:rsid w:val="64B10EB1"/>
    <w:rsid w:val="64B367E6"/>
    <w:rsid w:val="64B5911D"/>
    <w:rsid w:val="64B5E418"/>
    <w:rsid w:val="64C0420B"/>
    <w:rsid w:val="64C73BCA"/>
    <w:rsid w:val="64D30E56"/>
    <w:rsid w:val="64E24D19"/>
    <w:rsid w:val="64EB3553"/>
    <w:rsid w:val="6509891F"/>
    <w:rsid w:val="650E4655"/>
    <w:rsid w:val="65123EAB"/>
    <w:rsid w:val="65177492"/>
    <w:rsid w:val="6519785E"/>
    <w:rsid w:val="651B2FA4"/>
    <w:rsid w:val="651FCB50"/>
    <w:rsid w:val="6524F3EC"/>
    <w:rsid w:val="652BBBDE"/>
    <w:rsid w:val="652D56FC"/>
    <w:rsid w:val="652F19C0"/>
    <w:rsid w:val="653EEC8F"/>
    <w:rsid w:val="65424EDC"/>
    <w:rsid w:val="654CD0CD"/>
    <w:rsid w:val="6556DDC9"/>
    <w:rsid w:val="65572233"/>
    <w:rsid w:val="655BC62A"/>
    <w:rsid w:val="655C272D"/>
    <w:rsid w:val="6564CFB6"/>
    <w:rsid w:val="656D5647"/>
    <w:rsid w:val="656D876C"/>
    <w:rsid w:val="656EC9CC"/>
    <w:rsid w:val="6571DE2E"/>
    <w:rsid w:val="65720CB5"/>
    <w:rsid w:val="6579C3B1"/>
    <w:rsid w:val="657D24F1"/>
    <w:rsid w:val="658132D4"/>
    <w:rsid w:val="6598A1E6"/>
    <w:rsid w:val="659BBEA6"/>
    <w:rsid w:val="65A0F2E8"/>
    <w:rsid w:val="65A0FC42"/>
    <w:rsid w:val="65A2CD96"/>
    <w:rsid w:val="65A4D234"/>
    <w:rsid w:val="65AB8F6E"/>
    <w:rsid w:val="65AE2B44"/>
    <w:rsid w:val="65B6B301"/>
    <w:rsid w:val="65BD65F6"/>
    <w:rsid w:val="65C1235B"/>
    <w:rsid w:val="65C397D7"/>
    <w:rsid w:val="65C3F1C9"/>
    <w:rsid w:val="65C5EA36"/>
    <w:rsid w:val="65D0293B"/>
    <w:rsid w:val="65D0340A"/>
    <w:rsid w:val="65D7AD55"/>
    <w:rsid w:val="65D82658"/>
    <w:rsid w:val="65D84A6D"/>
    <w:rsid w:val="65D85570"/>
    <w:rsid w:val="65E03B30"/>
    <w:rsid w:val="65E270B9"/>
    <w:rsid w:val="65F593D2"/>
    <w:rsid w:val="66037BED"/>
    <w:rsid w:val="660F6C97"/>
    <w:rsid w:val="6611867D"/>
    <w:rsid w:val="661464A7"/>
    <w:rsid w:val="66184054"/>
    <w:rsid w:val="66185165"/>
    <w:rsid w:val="6628D33C"/>
    <w:rsid w:val="662E7035"/>
    <w:rsid w:val="662EB4D2"/>
    <w:rsid w:val="662F2079"/>
    <w:rsid w:val="663246EC"/>
    <w:rsid w:val="6633B093"/>
    <w:rsid w:val="663455D5"/>
    <w:rsid w:val="663F097F"/>
    <w:rsid w:val="664B533F"/>
    <w:rsid w:val="664C8307"/>
    <w:rsid w:val="664C89BA"/>
    <w:rsid w:val="664CDF12"/>
    <w:rsid w:val="66527AF8"/>
    <w:rsid w:val="665AABF0"/>
    <w:rsid w:val="665C5CF1"/>
    <w:rsid w:val="66603261"/>
    <w:rsid w:val="66606ABA"/>
    <w:rsid w:val="666A20E4"/>
    <w:rsid w:val="6671E271"/>
    <w:rsid w:val="667835B9"/>
    <w:rsid w:val="66798BD2"/>
    <w:rsid w:val="66803356"/>
    <w:rsid w:val="6682508E"/>
    <w:rsid w:val="66882ADA"/>
    <w:rsid w:val="6693424B"/>
    <w:rsid w:val="6695D623"/>
    <w:rsid w:val="669D4E04"/>
    <w:rsid w:val="669D6353"/>
    <w:rsid w:val="66A728CF"/>
    <w:rsid w:val="66ACFA17"/>
    <w:rsid w:val="66B08781"/>
    <w:rsid w:val="66B585FD"/>
    <w:rsid w:val="66BACEFE"/>
    <w:rsid w:val="66BFE917"/>
    <w:rsid w:val="66C173CF"/>
    <w:rsid w:val="66C75BFC"/>
    <w:rsid w:val="66D1156D"/>
    <w:rsid w:val="66D18466"/>
    <w:rsid w:val="66DB5F7C"/>
    <w:rsid w:val="66E5999D"/>
    <w:rsid w:val="66E715A1"/>
    <w:rsid w:val="66E8A2A0"/>
    <w:rsid w:val="66EBD65B"/>
    <w:rsid w:val="66EC9C75"/>
    <w:rsid w:val="66F5FC61"/>
    <w:rsid w:val="66FB70D1"/>
    <w:rsid w:val="66FBF98C"/>
    <w:rsid w:val="66FDF40F"/>
    <w:rsid w:val="67007FFF"/>
    <w:rsid w:val="670AAEA6"/>
    <w:rsid w:val="670BFA88"/>
    <w:rsid w:val="670FF882"/>
    <w:rsid w:val="67136751"/>
    <w:rsid w:val="6715D041"/>
    <w:rsid w:val="671831A0"/>
    <w:rsid w:val="67199EC5"/>
    <w:rsid w:val="671A35EA"/>
    <w:rsid w:val="671E66AA"/>
    <w:rsid w:val="672035D8"/>
    <w:rsid w:val="67269D13"/>
    <w:rsid w:val="6728A029"/>
    <w:rsid w:val="673317CA"/>
    <w:rsid w:val="67347247"/>
    <w:rsid w:val="673725D7"/>
    <w:rsid w:val="674634A0"/>
    <w:rsid w:val="674A89CE"/>
    <w:rsid w:val="674C195E"/>
    <w:rsid w:val="674D95D4"/>
    <w:rsid w:val="674F05D2"/>
    <w:rsid w:val="67593563"/>
    <w:rsid w:val="6761905C"/>
    <w:rsid w:val="67660BB0"/>
    <w:rsid w:val="676B4A09"/>
    <w:rsid w:val="67716515"/>
    <w:rsid w:val="6771F29B"/>
    <w:rsid w:val="67722947"/>
    <w:rsid w:val="6775C8DE"/>
    <w:rsid w:val="6779A464"/>
    <w:rsid w:val="67849CE1"/>
    <w:rsid w:val="67860AF6"/>
    <w:rsid w:val="6786D656"/>
    <w:rsid w:val="678A949D"/>
    <w:rsid w:val="679058F0"/>
    <w:rsid w:val="6792966D"/>
    <w:rsid w:val="6792BEE8"/>
    <w:rsid w:val="679363BA"/>
    <w:rsid w:val="6793A4F3"/>
    <w:rsid w:val="67A3DBE0"/>
    <w:rsid w:val="67A4A432"/>
    <w:rsid w:val="67A6999A"/>
    <w:rsid w:val="67AD56DE"/>
    <w:rsid w:val="67AEE761"/>
    <w:rsid w:val="67B0A2F4"/>
    <w:rsid w:val="67BC2AC1"/>
    <w:rsid w:val="67C2A9FE"/>
    <w:rsid w:val="67C9F6BD"/>
    <w:rsid w:val="67CCE2DE"/>
    <w:rsid w:val="67DF9773"/>
    <w:rsid w:val="67E5B289"/>
    <w:rsid w:val="67EA6199"/>
    <w:rsid w:val="67EA976F"/>
    <w:rsid w:val="67F3EBCE"/>
    <w:rsid w:val="67FA40D8"/>
    <w:rsid w:val="680BDDC9"/>
    <w:rsid w:val="680F3D78"/>
    <w:rsid w:val="680FFB67"/>
    <w:rsid w:val="6811FBC7"/>
    <w:rsid w:val="6812FDB7"/>
    <w:rsid w:val="68193507"/>
    <w:rsid w:val="681A8814"/>
    <w:rsid w:val="682846BC"/>
    <w:rsid w:val="6828E793"/>
    <w:rsid w:val="6829E48F"/>
    <w:rsid w:val="682A4D34"/>
    <w:rsid w:val="6831B232"/>
    <w:rsid w:val="6832896E"/>
    <w:rsid w:val="6833CCC9"/>
    <w:rsid w:val="683A0E69"/>
    <w:rsid w:val="68433AD2"/>
    <w:rsid w:val="684BB7F9"/>
    <w:rsid w:val="684EAF8B"/>
    <w:rsid w:val="6856E211"/>
    <w:rsid w:val="68581DEF"/>
    <w:rsid w:val="68599C85"/>
    <w:rsid w:val="685C25B2"/>
    <w:rsid w:val="6860F644"/>
    <w:rsid w:val="68659E8B"/>
    <w:rsid w:val="6867E5D0"/>
    <w:rsid w:val="68688DC3"/>
    <w:rsid w:val="687EA47A"/>
    <w:rsid w:val="6881E3FC"/>
    <w:rsid w:val="68823BB5"/>
    <w:rsid w:val="68885631"/>
    <w:rsid w:val="688AC0F1"/>
    <w:rsid w:val="68913DEB"/>
    <w:rsid w:val="6893F09B"/>
    <w:rsid w:val="68A4D117"/>
    <w:rsid w:val="68B6B6AA"/>
    <w:rsid w:val="68BDE582"/>
    <w:rsid w:val="68BE0F0C"/>
    <w:rsid w:val="68C1E898"/>
    <w:rsid w:val="68C441C8"/>
    <w:rsid w:val="68C62A07"/>
    <w:rsid w:val="68CB5650"/>
    <w:rsid w:val="68CBF5A6"/>
    <w:rsid w:val="68CD01E2"/>
    <w:rsid w:val="68CDF2FC"/>
    <w:rsid w:val="68D1A77D"/>
    <w:rsid w:val="68D1AF43"/>
    <w:rsid w:val="68D24D8B"/>
    <w:rsid w:val="68D57C9F"/>
    <w:rsid w:val="68D59DBE"/>
    <w:rsid w:val="68D5C5A0"/>
    <w:rsid w:val="68DB3F43"/>
    <w:rsid w:val="68E2EEBC"/>
    <w:rsid w:val="68E5ACA3"/>
    <w:rsid w:val="68EA7DA0"/>
    <w:rsid w:val="68EBB275"/>
    <w:rsid w:val="68EE1B6F"/>
    <w:rsid w:val="68EFB2BF"/>
    <w:rsid w:val="68F304D5"/>
    <w:rsid w:val="68FC3BF8"/>
    <w:rsid w:val="691281BB"/>
    <w:rsid w:val="69140039"/>
    <w:rsid w:val="691F9BD0"/>
    <w:rsid w:val="6920FB1D"/>
    <w:rsid w:val="6921D617"/>
    <w:rsid w:val="6924593C"/>
    <w:rsid w:val="69272056"/>
    <w:rsid w:val="692EA795"/>
    <w:rsid w:val="692ED9AA"/>
    <w:rsid w:val="69322EAD"/>
    <w:rsid w:val="69347BBB"/>
    <w:rsid w:val="6937713D"/>
    <w:rsid w:val="69480452"/>
    <w:rsid w:val="694AD434"/>
    <w:rsid w:val="694D1D74"/>
    <w:rsid w:val="69553C11"/>
    <w:rsid w:val="6956ED2F"/>
    <w:rsid w:val="6957710D"/>
    <w:rsid w:val="695F7093"/>
    <w:rsid w:val="6963B2DC"/>
    <w:rsid w:val="6969F055"/>
    <w:rsid w:val="696C9D3F"/>
    <w:rsid w:val="6975345F"/>
    <w:rsid w:val="69753DC9"/>
    <w:rsid w:val="69847FD4"/>
    <w:rsid w:val="698500DE"/>
    <w:rsid w:val="698674EE"/>
    <w:rsid w:val="69919041"/>
    <w:rsid w:val="69944467"/>
    <w:rsid w:val="699CCA2B"/>
    <w:rsid w:val="699EF5B0"/>
    <w:rsid w:val="69B012CB"/>
    <w:rsid w:val="69B2DBEA"/>
    <w:rsid w:val="69B3087E"/>
    <w:rsid w:val="69B6422B"/>
    <w:rsid w:val="69B94B4E"/>
    <w:rsid w:val="69BC94B8"/>
    <w:rsid w:val="69C1E41D"/>
    <w:rsid w:val="69CEAEF0"/>
    <w:rsid w:val="69D0137C"/>
    <w:rsid w:val="69D0A159"/>
    <w:rsid w:val="69D33C81"/>
    <w:rsid w:val="69D5725E"/>
    <w:rsid w:val="69DC3F54"/>
    <w:rsid w:val="69E1A180"/>
    <w:rsid w:val="69ED6B59"/>
    <w:rsid w:val="69EEDC73"/>
    <w:rsid w:val="69F9631A"/>
    <w:rsid w:val="69F9AADF"/>
    <w:rsid w:val="69FB9F66"/>
    <w:rsid w:val="69FF0F44"/>
    <w:rsid w:val="6A037CCB"/>
    <w:rsid w:val="6A04CE76"/>
    <w:rsid w:val="6A0BEF81"/>
    <w:rsid w:val="6A0DDAAE"/>
    <w:rsid w:val="6A0F9585"/>
    <w:rsid w:val="6A1C4E04"/>
    <w:rsid w:val="6A1CD756"/>
    <w:rsid w:val="6A1DEF3F"/>
    <w:rsid w:val="6A222CBA"/>
    <w:rsid w:val="6A293542"/>
    <w:rsid w:val="6A3E61F8"/>
    <w:rsid w:val="6A3FDBD2"/>
    <w:rsid w:val="6A44C53E"/>
    <w:rsid w:val="6A4616E8"/>
    <w:rsid w:val="6A4744FD"/>
    <w:rsid w:val="6A4B7169"/>
    <w:rsid w:val="6A57A24C"/>
    <w:rsid w:val="6A58E996"/>
    <w:rsid w:val="6A5C1E11"/>
    <w:rsid w:val="6A5FE0BD"/>
    <w:rsid w:val="6A61985C"/>
    <w:rsid w:val="6A61D933"/>
    <w:rsid w:val="6A71CC8E"/>
    <w:rsid w:val="6A73F529"/>
    <w:rsid w:val="6A7F78CE"/>
    <w:rsid w:val="6A7FC23C"/>
    <w:rsid w:val="6A80F08E"/>
    <w:rsid w:val="6A821AA7"/>
    <w:rsid w:val="6A966379"/>
    <w:rsid w:val="6A9C08E7"/>
    <w:rsid w:val="6A9DFFC1"/>
    <w:rsid w:val="6A9E57EC"/>
    <w:rsid w:val="6AA10978"/>
    <w:rsid w:val="6AA54EBB"/>
    <w:rsid w:val="6AA7EC70"/>
    <w:rsid w:val="6AA88F85"/>
    <w:rsid w:val="6AA97918"/>
    <w:rsid w:val="6AA97A2E"/>
    <w:rsid w:val="6AB14546"/>
    <w:rsid w:val="6AB96605"/>
    <w:rsid w:val="6ABCCB7E"/>
    <w:rsid w:val="6AC2C77C"/>
    <w:rsid w:val="6AC64768"/>
    <w:rsid w:val="6ACA404C"/>
    <w:rsid w:val="6ACA6E93"/>
    <w:rsid w:val="6ACB74F5"/>
    <w:rsid w:val="6ACD44CE"/>
    <w:rsid w:val="6AD3E39F"/>
    <w:rsid w:val="6ADB606B"/>
    <w:rsid w:val="6AED54C1"/>
    <w:rsid w:val="6AEDCE2A"/>
    <w:rsid w:val="6AEF1737"/>
    <w:rsid w:val="6AF905B5"/>
    <w:rsid w:val="6AFB0784"/>
    <w:rsid w:val="6AFDFBFB"/>
    <w:rsid w:val="6B035408"/>
    <w:rsid w:val="6B0A35F4"/>
    <w:rsid w:val="6B0D225D"/>
    <w:rsid w:val="6B1ED596"/>
    <w:rsid w:val="6B245EFF"/>
    <w:rsid w:val="6B297FFB"/>
    <w:rsid w:val="6B2AA43F"/>
    <w:rsid w:val="6B317243"/>
    <w:rsid w:val="6B38A017"/>
    <w:rsid w:val="6B38D8AB"/>
    <w:rsid w:val="6B3D9603"/>
    <w:rsid w:val="6B4226F7"/>
    <w:rsid w:val="6B428064"/>
    <w:rsid w:val="6B4BE5D4"/>
    <w:rsid w:val="6B4FCEB4"/>
    <w:rsid w:val="6B51E09F"/>
    <w:rsid w:val="6B52D737"/>
    <w:rsid w:val="6B54CE7E"/>
    <w:rsid w:val="6B5703C9"/>
    <w:rsid w:val="6B58F4C4"/>
    <w:rsid w:val="6B599208"/>
    <w:rsid w:val="6B62F2BC"/>
    <w:rsid w:val="6B6449F6"/>
    <w:rsid w:val="6B6ABAED"/>
    <w:rsid w:val="6B6BF558"/>
    <w:rsid w:val="6B6FD627"/>
    <w:rsid w:val="6B7178E3"/>
    <w:rsid w:val="6B74280B"/>
    <w:rsid w:val="6B76F5D1"/>
    <w:rsid w:val="6B7E78F2"/>
    <w:rsid w:val="6B7E8E6A"/>
    <w:rsid w:val="6B8011E9"/>
    <w:rsid w:val="6B852579"/>
    <w:rsid w:val="6B857964"/>
    <w:rsid w:val="6B95337B"/>
    <w:rsid w:val="6B970451"/>
    <w:rsid w:val="6B9825E8"/>
    <w:rsid w:val="6BA3D531"/>
    <w:rsid w:val="6BA94E75"/>
    <w:rsid w:val="6BAE7F3C"/>
    <w:rsid w:val="6BAE965A"/>
    <w:rsid w:val="6BAFF8FB"/>
    <w:rsid w:val="6BB1DC4C"/>
    <w:rsid w:val="6BB4F490"/>
    <w:rsid w:val="6BBA86C4"/>
    <w:rsid w:val="6BC3916F"/>
    <w:rsid w:val="6BC5317F"/>
    <w:rsid w:val="6BC8411C"/>
    <w:rsid w:val="6BC9AEFE"/>
    <w:rsid w:val="6BCEF2BA"/>
    <w:rsid w:val="6BD27014"/>
    <w:rsid w:val="6BD922FC"/>
    <w:rsid w:val="6BE2F67E"/>
    <w:rsid w:val="6BE67B01"/>
    <w:rsid w:val="6BE9CFBE"/>
    <w:rsid w:val="6BF0AB7E"/>
    <w:rsid w:val="6BF7B2C8"/>
    <w:rsid w:val="6BF801C5"/>
    <w:rsid w:val="6BFA181C"/>
    <w:rsid w:val="6BFA5F36"/>
    <w:rsid w:val="6C0581B5"/>
    <w:rsid w:val="6C0D3E80"/>
    <w:rsid w:val="6C0D9CEF"/>
    <w:rsid w:val="6C0F24AD"/>
    <w:rsid w:val="6C0F30E3"/>
    <w:rsid w:val="6C123C80"/>
    <w:rsid w:val="6C137B11"/>
    <w:rsid w:val="6C18BAA6"/>
    <w:rsid w:val="6C305922"/>
    <w:rsid w:val="6C3288E5"/>
    <w:rsid w:val="6C34A57B"/>
    <w:rsid w:val="6C37CBBD"/>
    <w:rsid w:val="6C3C66CE"/>
    <w:rsid w:val="6C453358"/>
    <w:rsid w:val="6C55696C"/>
    <w:rsid w:val="6C55B4A2"/>
    <w:rsid w:val="6C5A5CDB"/>
    <w:rsid w:val="6C5BEE90"/>
    <w:rsid w:val="6C5D13EB"/>
    <w:rsid w:val="6C5DCD9C"/>
    <w:rsid w:val="6C620999"/>
    <w:rsid w:val="6C62E10C"/>
    <w:rsid w:val="6C68DD0B"/>
    <w:rsid w:val="6C6C5123"/>
    <w:rsid w:val="6C6EF46E"/>
    <w:rsid w:val="6C6F4272"/>
    <w:rsid w:val="6C701124"/>
    <w:rsid w:val="6C7672FE"/>
    <w:rsid w:val="6C7DB02A"/>
    <w:rsid w:val="6C7DE68F"/>
    <w:rsid w:val="6C80ED5E"/>
    <w:rsid w:val="6C81A8DB"/>
    <w:rsid w:val="6C8C6324"/>
    <w:rsid w:val="6C8E777C"/>
    <w:rsid w:val="6C902282"/>
    <w:rsid w:val="6C949DAB"/>
    <w:rsid w:val="6C95CE18"/>
    <w:rsid w:val="6C9834D4"/>
    <w:rsid w:val="6C9D1BB0"/>
    <w:rsid w:val="6C9D7389"/>
    <w:rsid w:val="6C9E900F"/>
    <w:rsid w:val="6C9EDB7E"/>
    <w:rsid w:val="6CA02BC5"/>
    <w:rsid w:val="6CA08285"/>
    <w:rsid w:val="6CA43E01"/>
    <w:rsid w:val="6CBA3BAE"/>
    <w:rsid w:val="6CBC4A1D"/>
    <w:rsid w:val="6CBDE122"/>
    <w:rsid w:val="6CC9A0B7"/>
    <w:rsid w:val="6CD053D3"/>
    <w:rsid w:val="6CD54246"/>
    <w:rsid w:val="6CDD8D24"/>
    <w:rsid w:val="6CE0B7D6"/>
    <w:rsid w:val="6CE468DB"/>
    <w:rsid w:val="6CEAD085"/>
    <w:rsid w:val="6CF42809"/>
    <w:rsid w:val="6CF85F83"/>
    <w:rsid w:val="6CF9679D"/>
    <w:rsid w:val="6CFB41C7"/>
    <w:rsid w:val="6D038E66"/>
    <w:rsid w:val="6D068B4E"/>
    <w:rsid w:val="6D08AB59"/>
    <w:rsid w:val="6D0F7B92"/>
    <w:rsid w:val="6D10865A"/>
    <w:rsid w:val="6D1DBE09"/>
    <w:rsid w:val="6D22C54D"/>
    <w:rsid w:val="6D29CE09"/>
    <w:rsid w:val="6D2FF5CD"/>
    <w:rsid w:val="6D311FFC"/>
    <w:rsid w:val="6D323A79"/>
    <w:rsid w:val="6D395B85"/>
    <w:rsid w:val="6D3B0362"/>
    <w:rsid w:val="6D3ECC5D"/>
    <w:rsid w:val="6D487875"/>
    <w:rsid w:val="6D4B95AB"/>
    <w:rsid w:val="6D5242A3"/>
    <w:rsid w:val="6D545340"/>
    <w:rsid w:val="6D6C31ED"/>
    <w:rsid w:val="6D896586"/>
    <w:rsid w:val="6D8B1ED0"/>
    <w:rsid w:val="6D94698C"/>
    <w:rsid w:val="6D982829"/>
    <w:rsid w:val="6DA090A1"/>
    <w:rsid w:val="6DB9B2A8"/>
    <w:rsid w:val="6DBE7CD2"/>
    <w:rsid w:val="6DBF521C"/>
    <w:rsid w:val="6DC26C3B"/>
    <w:rsid w:val="6DC45F98"/>
    <w:rsid w:val="6DC6CE73"/>
    <w:rsid w:val="6DC7EA4F"/>
    <w:rsid w:val="6DCFAD84"/>
    <w:rsid w:val="6DD005C8"/>
    <w:rsid w:val="6DD65D03"/>
    <w:rsid w:val="6DD9385E"/>
    <w:rsid w:val="6DE7715C"/>
    <w:rsid w:val="6DE8E608"/>
    <w:rsid w:val="6DEDC559"/>
    <w:rsid w:val="6DF15282"/>
    <w:rsid w:val="6DF37143"/>
    <w:rsid w:val="6DF3E0D5"/>
    <w:rsid w:val="6DF90140"/>
    <w:rsid w:val="6E029923"/>
    <w:rsid w:val="6E0394AF"/>
    <w:rsid w:val="6E03F5E1"/>
    <w:rsid w:val="6E0702FE"/>
    <w:rsid w:val="6E1803CC"/>
    <w:rsid w:val="6E209A90"/>
    <w:rsid w:val="6E25FEC2"/>
    <w:rsid w:val="6E339ECB"/>
    <w:rsid w:val="6E3AECC5"/>
    <w:rsid w:val="6E4060A7"/>
    <w:rsid w:val="6E446480"/>
    <w:rsid w:val="6E5A1397"/>
    <w:rsid w:val="6E603C90"/>
    <w:rsid w:val="6E6ABB2C"/>
    <w:rsid w:val="6E6DF5E2"/>
    <w:rsid w:val="6E750DD4"/>
    <w:rsid w:val="6E756366"/>
    <w:rsid w:val="6E8A65DC"/>
    <w:rsid w:val="6E8B57ED"/>
    <w:rsid w:val="6E8D4903"/>
    <w:rsid w:val="6E96F3FD"/>
    <w:rsid w:val="6E9CB462"/>
    <w:rsid w:val="6E9EDEB8"/>
    <w:rsid w:val="6EA2EB87"/>
    <w:rsid w:val="6EA402B4"/>
    <w:rsid w:val="6EA9CA6E"/>
    <w:rsid w:val="6EAB6686"/>
    <w:rsid w:val="6EABC2AB"/>
    <w:rsid w:val="6EACF729"/>
    <w:rsid w:val="6EB38EA8"/>
    <w:rsid w:val="6EB4D679"/>
    <w:rsid w:val="6EB561D3"/>
    <w:rsid w:val="6EBB0002"/>
    <w:rsid w:val="6EBD46D0"/>
    <w:rsid w:val="6EC1DF55"/>
    <w:rsid w:val="6ECE92F1"/>
    <w:rsid w:val="6ECEE82D"/>
    <w:rsid w:val="6ED4F522"/>
    <w:rsid w:val="6ED4F718"/>
    <w:rsid w:val="6ED6479B"/>
    <w:rsid w:val="6ED696CA"/>
    <w:rsid w:val="6EDA45D6"/>
    <w:rsid w:val="6EDDD3EB"/>
    <w:rsid w:val="6EDFAE3E"/>
    <w:rsid w:val="6EEA86FF"/>
    <w:rsid w:val="6EED71B1"/>
    <w:rsid w:val="6EF876AE"/>
    <w:rsid w:val="6EFEA844"/>
    <w:rsid w:val="6F00340A"/>
    <w:rsid w:val="6F03FBD0"/>
    <w:rsid w:val="6F07E53E"/>
    <w:rsid w:val="6F0CD09D"/>
    <w:rsid w:val="6F0D2561"/>
    <w:rsid w:val="6F1508B2"/>
    <w:rsid w:val="6F1A0F9A"/>
    <w:rsid w:val="6F1B888D"/>
    <w:rsid w:val="6F20D16D"/>
    <w:rsid w:val="6F26B0C7"/>
    <w:rsid w:val="6F273EFB"/>
    <w:rsid w:val="6F29DE18"/>
    <w:rsid w:val="6F33E631"/>
    <w:rsid w:val="6F34433C"/>
    <w:rsid w:val="6F368FAE"/>
    <w:rsid w:val="6F3AFBE6"/>
    <w:rsid w:val="6F3C29FD"/>
    <w:rsid w:val="6F405B1C"/>
    <w:rsid w:val="6F422A8C"/>
    <w:rsid w:val="6F4D3C0B"/>
    <w:rsid w:val="6F535DF1"/>
    <w:rsid w:val="6F5941BF"/>
    <w:rsid w:val="6F5B27A6"/>
    <w:rsid w:val="6F65E041"/>
    <w:rsid w:val="6F6A6517"/>
    <w:rsid w:val="6F6CC2B3"/>
    <w:rsid w:val="6F702C8F"/>
    <w:rsid w:val="6F7604A3"/>
    <w:rsid w:val="6F7A945F"/>
    <w:rsid w:val="6F7CBB43"/>
    <w:rsid w:val="6F822006"/>
    <w:rsid w:val="6F8341BD"/>
    <w:rsid w:val="6F8A94B4"/>
    <w:rsid w:val="6F8B0CFC"/>
    <w:rsid w:val="6F91A786"/>
    <w:rsid w:val="6F934E86"/>
    <w:rsid w:val="6F99AA5B"/>
    <w:rsid w:val="6F9AA232"/>
    <w:rsid w:val="6FA36C5F"/>
    <w:rsid w:val="6FB56687"/>
    <w:rsid w:val="6FB7C470"/>
    <w:rsid w:val="6FB8AF3D"/>
    <w:rsid w:val="6FBDDA6F"/>
    <w:rsid w:val="6FBE5EF3"/>
    <w:rsid w:val="6FBEFE3B"/>
    <w:rsid w:val="6FBF6117"/>
    <w:rsid w:val="6FCC0836"/>
    <w:rsid w:val="6FCCBFE4"/>
    <w:rsid w:val="6FDB3939"/>
    <w:rsid w:val="6FE05455"/>
    <w:rsid w:val="6FE056E0"/>
    <w:rsid w:val="6FEBB788"/>
    <w:rsid w:val="6FEBE83A"/>
    <w:rsid w:val="6FED6BD7"/>
    <w:rsid w:val="6FEE24A3"/>
    <w:rsid w:val="6FF35883"/>
    <w:rsid w:val="6FF430E2"/>
    <w:rsid w:val="6FF88416"/>
    <w:rsid w:val="6FFD625A"/>
    <w:rsid w:val="70014179"/>
    <w:rsid w:val="7005C520"/>
    <w:rsid w:val="7005F67E"/>
    <w:rsid w:val="700AF5F7"/>
    <w:rsid w:val="70164BAF"/>
    <w:rsid w:val="70277AA7"/>
    <w:rsid w:val="703BE6E0"/>
    <w:rsid w:val="70416BD8"/>
    <w:rsid w:val="7046BF17"/>
    <w:rsid w:val="704B0634"/>
    <w:rsid w:val="704D2384"/>
    <w:rsid w:val="704F5F09"/>
    <w:rsid w:val="7053D5A2"/>
    <w:rsid w:val="70540616"/>
    <w:rsid w:val="705C0DBA"/>
    <w:rsid w:val="7061F7FB"/>
    <w:rsid w:val="7062F015"/>
    <w:rsid w:val="70650407"/>
    <w:rsid w:val="70745066"/>
    <w:rsid w:val="7077590F"/>
    <w:rsid w:val="707E3C94"/>
    <w:rsid w:val="709046FE"/>
    <w:rsid w:val="7090F57C"/>
    <w:rsid w:val="70928F93"/>
    <w:rsid w:val="709608F4"/>
    <w:rsid w:val="7098A561"/>
    <w:rsid w:val="7099687F"/>
    <w:rsid w:val="70A3E0C4"/>
    <w:rsid w:val="70A447DB"/>
    <w:rsid w:val="70A6536D"/>
    <w:rsid w:val="70A8F5C2"/>
    <w:rsid w:val="70A92E76"/>
    <w:rsid w:val="70AF60D1"/>
    <w:rsid w:val="70B0D913"/>
    <w:rsid w:val="70B5F8F7"/>
    <w:rsid w:val="70B68681"/>
    <w:rsid w:val="70BD60C4"/>
    <w:rsid w:val="70BE48EA"/>
    <w:rsid w:val="70C40A71"/>
    <w:rsid w:val="70C468F9"/>
    <w:rsid w:val="70C62247"/>
    <w:rsid w:val="70D91399"/>
    <w:rsid w:val="70DEE4F1"/>
    <w:rsid w:val="7101A26E"/>
    <w:rsid w:val="7102E831"/>
    <w:rsid w:val="7103A23B"/>
    <w:rsid w:val="710647C3"/>
    <w:rsid w:val="710A2BE2"/>
    <w:rsid w:val="711DA1BE"/>
    <w:rsid w:val="7121AAED"/>
    <w:rsid w:val="712340F7"/>
    <w:rsid w:val="712D03B3"/>
    <w:rsid w:val="712DCFEB"/>
    <w:rsid w:val="712E0FAE"/>
    <w:rsid w:val="713827A1"/>
    <w:rsid w:val="713A4600"/>
    <w:rsid w:val="713B0E9D"/>
    <w:rsid w:val="713E2BAD"/>
    <w:rsid w:val="7140768A"/>
    <w:rsid w:val="71409B79"/>
    <w:rsid w:val="7149E022"/>
    <w:rsid w:val="7152BAD3"/>
    <w:rsid w:val="7154153D"/>
    <w:rsid w:val="715E8458"/>
    <w:rsid w:val="716C1161"/>
    <w:rsid w:val="71730BEE"/>
    <w:rsid w:val="7191EAEE"/>
    <w:rsid w:val="719D11DA"/>
    <w:rsid w:val="71A1AAD0"/>
    <w:rsid w:val="71A2BE26"/>
    <w:rsid w:val="71A68A1B"/>
    <w:rsid w:val="71A8F9B8"/>
    <w:rsid w:val="71AADD82"/>
    <w:rsid w:val="71AFAF75"/>
    <w:rsid w:val="71B11667"/>
    <w:rsid w:val="71B2F9EA"/>
    <w:rsid w:val="71B3EDBA"/>
    <w:rsid w:val="71BA8732"/>
    <w:rsid w:val="71BCE14B"/>
    <w:rsid w:val="71C27669"/>
    <w:rsid w:val="71CF886A"/>
    <w:rsid w:val="71D09941"/>
    <w:rsid w:val="71D0D036"/>
    <w:rsid w:val="71D4225F"/>
    <w:rsid w:val="71D531BB"/>
    <w:rsid w:val="71D622AB"/>
    <w:rsid w:val="71D68E07"/>
    <w:rsid w:val="71D7731A"/>
    <w:rsid w:val="71D7952B"/>
    <w:rsid w:val="71DC7C5E"/>
    <w:rsid w:val="71E94005"/>
    <w:rsid w:val="71E958DE"/>
    <w:rsid w:val="71F0E0C3"/>
    <w:rsid w:val="71F33A28"/>
    <w:rsid w:val="71FA74D1"/>
    <w:rsid w:val="7203B88C"/>
    <w:rsid w:val="720609C3"/>
    <w:rsid w:val="7210264C"/>
    <w:rsid w:val="7211E7B3"/>
    <w:rsid w:val="721992BB"/>
    <w:rsid w:val="722BB3A0"/>
    <w:rsid w:val="722CAC31"/>
    <w:rsid w:val="723B9F1C"/>
    <w:rsid w:val="723E3F9E"/>
    <w:rsid w:val="72497BB3"/>
    <w:rsid w:val="724C4B18"/>
    <w:rsid w:val="724C6807"/>
    <w:rsid w:val="724FE611"/>
    <w:rsid w:val="725256E2"/>
    <w:rsid w:val="725C484A"/>
    <w:rsid w:val="72615E33"/>
    <w:rsid w:val="72657A27"/>
    <w:rsid w:val="7266AF72"/>
    <w:rsid w:val="7266C408"/>
    <w:rsid w:val="726C8B65"/>
    <w:rsid w:val="726E1795"/>
    <w:rsid w:val="727179EE"/>
    <w:rsid w:val="727A573F"/>
    <w:rsid w:val="727E1069"/>
    <w:rsid w:val="7280736C"/>
    <w:rsid w:val="7280F3E5"/>
    <w:rsid w:val="72864667"/>
    <w:rsid w:val="7288F7AA"/>
    <w:rsid w:val="728C8472"/>
    <w:rsid w:val="7299B755"/>
    <w:rsid w:val="72A6BE72"/>
    <w:rsid w:val="72A77587"/>
    <w:rsid w:val="72A9BDFA"/>
    <w:rsid w:val="72ACAD8A"/>
    <w:rsid w:val="72ACFF61"/>
    <w:rsid w:val="72C16227"/>
    <w:rsid w:val="72C988FD"/>
    <w:rsid w:val="72CAA8AA"/>
    <w:rsid w:val="72CD21E9"/>
    <w:rsid w:val="72D27405"/>
    <w:rsid w:val="72D6A788"/>
    <w:rsid w:val="72D8045F"/>
    <w:rsid w:val="72D87B99"/>
    <w:rsid w:val="72DE7783"/>
    <w:rsid w:val="72E03A97"/>
    <w:rsid w:val="72F8FF94"/>
    <w:rsid w:val="73088C0C"/>
    <w:rsid w:val="73107514"/>
    <w:rsid w:val="731547D9"/>
    <w:rsid w:val="73199416"/>
    <w:rsid w:val="7323A6B2"/>
    <w:rsid w:val="732890C1"/>
    <w:rsid w:val="732BE892"/>
    <w:rsid w:val="73305972"/>
    <w:rsid w:val="733436BA"/>
    <w:rsid w:val="7337E3E0"/>
    <w:rsid w:val="734336FD"/>
    <w:rsid w:val="73471964"/>
    <w:rsid w:val="7349D399"/>
    <w:rsid w:val="73509A56"/>
    <w:rsid w:val="7355AFD5"/>
    <w:rsid w:val="7356F574"/>
    <w:rsid w:val="735D9EB4"/>
    <w:rsid w:val="735ED39B"/>
    <w:rsid w:val="736BC1E9"/>
    <w:rsid w:val="73704BCA"/>
    <w:rsid w:val="7370BEF9"/>
    <w:rsid w:val="73725E08"/>
    <w:rsid w:val="73752F4F"/>
    <w:rsid w:val="737A4E67"/>
    <w:rsid w:val="73808C31"/>
    <w:rsid w:val="738855B1"/>
    <w:rsid w:val="738CC92D"/>
    <w:rsid w:val="7390B7F3"/>
    <w:rsid w:val="7390EEF4"/>
    <w:rsid w:val="73917DF5"/>
    <w:rsid w:val="739608E5"/>
    <w:rsid w:val="739E41A2"/>
    <w:rsid w:val="73A00853"/>
    <w:rsid w:val="73AB30BB"/>
    <w:rsid w:val="73B1CDAD"/>
    <w:rsid w:val="73B8411F"/>
    <w:rsid w:val="73C059EA"/>
    <w:rsid w:val="73C560FF"/>
    <w:rsid w:val="73D139F6"/>
    <w:rsid w:val="73D30264"/>
    <w:rsid w:val="73D66709"/>
    <w:rsid w:val="73DBC968"/>
    <w:rsid w:val="73E1E3FB"/>
    <w:rsid w:val="73E1F9A3"/>
    <w:rsid w:val="73E6C65D"/>
    <w:rsid w:val="73EBEE32"/>
    <w:rsid w:val="73EF7144"/>
    <w:rsid w:val="73F8E487"/>
    <w:rsid w:val="73FC6B1F"/>
    <w:rsid w:val="740013A8"/>
    <w:rsid w:val="7400B6D7"/>
    <w:rsid w:val="74042365"/>
    <w:rsid w:val="74106EB5"/>
    <w:rsid w:val="7413769C"/>
    <w:rsid w:val="7413BAA7"/>
    <w:rsid w:val="7413ED4A"/>
    <w:rsid w:val="742592E2"/>
    <w:rsid w:val="7426AE2C"/>
    <w:rsid w:val="742B50D0"/>
    <w:rsid w:val="742C6064"/>
    <w:rsid w:val="74341F37"/>
    <w:rsid w:val="74346948"/>
    <w:rsid w:val="743659CA"/>
    <w:rsid w:val="743D66E7"/>
    <w:rsid w:val="7440DBD7"/>
    <w:rsid w:val="7454AB08"/>
    <w:rsid w:val="7456572C"/>
    <w:rsid w:val="7456B0BC"/>
    <w:rsid w:val="745C5C5E"/>
    <w:rsid w:val="745ECAC9"/>
    <w:rsid w:val="745F37C5"/>
    <w:rsid w:val="7467EE39"/>
    <w:rsid w:val="746D98D7"/>
    <w:rsid w:val="746E894A"/>
    <w:rsid w:val="746F629C"/>
    <w:rsid w:val="7471E6C2"/>
    <w:rsid w:val="7477CDFD"/>
    <w:rsid w:val="7478628A"/>
    <w:rsid w:val="747F5696"/>
    <w:rsid w:val="748296F1"/>
    <w:rsid w:val="74850E91"/>
    <w:rsid w:val="749AF313"/>
    <w:rsid w:val="749BCFFB"/>
    <w:rsid w:val="749BD518"/>
    <w:rsid w:val="749F77F2"/>
    <w:rsid w:val="749FD13A"/>
    <w:rsid w:val="74A6BD88"/>
    <w:rsid w:val="74B04AB3"/>
    <w:rsid w:val="74B5F49A"/>
    <w:rsid w:val="74B770C6"/>
    <w:rsid w:val="74B9B694"/>
    <w:rsid w:val="74C2D82F"/>
    <w:rsid w:val="74C608A6"/>
    <w:rsid w:val="74C8897A"/>
    <w:rsid w:val="74CB6182"/>
    <w:rsid w:val="74D0EF75"/>
    <w:rsid w:val="74D25D3A"/>
    <w:rsid w:val="74D7980F"/>
    <w:rsid w:val="74D7D0A0"/>
    <w:rsid w:val="74DA5496"/>
    <w:rsid w:val="74DB93BE"/>
    <w:rsid w:val="74E055E3"/>
    <w:rsid w:val="74E0C6EA"/>
    <w:rsid w:val="74E1A9A7"/>
    <w:rsid w:val="74E57245"/>
    <w:rsid w:val="74E6CDDC"/>
    <w:rsid w:val="74E74BF1"/>
    <w:rsid w:val="74E9764C"/>
    <w:rsid w:val="74EFEDBF"/>
    <w:rsid w:val="74F26221"/>
    <w:rsid w:val="74F48275"/>
    <w:rsid w:val="75075E3F"/>
    <w:rsid w:val="7508AF55"/>
    <w:rsid w:val="750A4D17"/>
    <w:rsid w:val="750BF239"/>
    <w:rsid w:val="751224EE"/>
    <w:rsid w:val="75154DBB"/>
    <w:rsid w:val="75163DF1"/>
    <w:rsid w:val="7519608F"/>
    <w:rsid w:val="752108AD"/>
    <w:rsid w:val="75252C28"/>
    <w:rsid w:val="752DD8BF"/>
    <w:rsid w:val="7538D787"/>
    <w:rsid w:val="753A1D59"/>
    <w:rsid w:val="753AF4AC"/>
    <w:rsid w:val="753F0CBF"/>
    <w:rsid w:val="75408AE3"/>
    <w:rsid w:val="75455910"/>
    <w:rsid w:val="7546D0AC"/>
    <w:rsid w:val="754DD1FB"/>
    <w:rsid w:val="75589CC6"/>
    <w:rsid w:val="7560DC2A"/>
    <w:rsid w:val="75661D51"/>
    <w:rsid w:val="756FC0F3"/>
    <w:rsid w:val="7576934A"/>
    <w:rsid w:val="758730A7"/>
    <w:rsid w:val="758908FD"/>
    <w:rsid w:val="758FBE28"/>
    <w:rsid w:val="75927619"/>
    <w:rsid w:val="7593EAA2"/>
    <w:rsid w:val="759B6CEA"/>
    <w:rsid w:val="759F2CAF"/>
    <w:rsid w:val="75A22B96"/>
    <w:rsid w:val="75A4FA4B"/>
    <w:rsid w:val="75A53109"/>
    <w:rsid w:val="75A811C8"/>
    <w:rsid w:val="75B3E7BE"/>
    <w:rsid w:val="75B76C2B"/>
    <w:rsid w:val="75B7FF07"/>
    <w:rsid w:val="75B8F28F"/>
    <w:rsid w:val="75BC0EE0"/>
    <w:rsid w:val="75C18DA8"/>
    <w:rsid w:val="75C1943F"/>
    <w:rsid w:val="75C26F96"/>
    <w:rsid w:val="75C6E1FA"/>
    <w:rsid w:val="75D20133"/>
    <w:rsid w:val="75D96552"/>
    <w:rsid w:val="75E2F91E"/>
    <w:rsid w:val="75E6DE45"/>
    <w:rsid w:val="75E930F6"/>
    <w:rsid w:val="75F28341"/>
    <w:rsid w:val="76080D08"/>
    <w:rsid w:val="7609870A"/>
    <w:rsid w:val="760A14C7"/>
    <w:rsid w:val="760BF386"/>
    <w:rsid w:val="760D6746"/>
    <w:rsid w:val="760E0375"/>
    <w:rsid w:val="7613C885"/>
    <w:rsid w:val="761CD1F5"/>
    <w:rsid w:val="76275689"/>
    <w:rsid w:val="762FF4D4"/>
    <w:rsid w:val="7630359E"/>
    <w:rsid w:val="7638BC98"/>
    <w:rsid w:val="763AEC71"/>
    <w:rsid w:val="763B0CBE"/>
    <w:rsid w:val="76475DCA"/>
    <w:rsid w:val="7647DFFC"/>
    <w:rsid w:val="764C7B64"/>
    <w:rsid w:val="765E5457"/>
    <w:rsid w:val="766A76F3"/>
    <w:rsid w:val="766C7F2B"/>
    <w:rsid w:val="766E4883"/>
    <w:rsid w:val="766F9D79"/>
    <w:rsid w:val="76710C17"/>
    <w:rsid w:val="7673FD65"/>
    <w:rsid w:val="767555C3"/>
    <w:rsid w:val="767C820A"/>
    <w:rsid w:val="767D2981"/>
    <w:rsid w:val="7683A1DF"/>
    <w:rsid w:val="768E1EB8"/>
    <w:rsid w:val="76911BA2"/>
    <w:rsid w:val="769E854A"/>
    <w:rsid w:val="76A10242"/>
    <w:rsid w:val="76AE7E73"/>
    <w:rsid w:val="76AFAC11"/>
    <w:rsid w:val="76AFE5A3"/>
    <w:rsid w:val="76B69D65"/>
    <w:rsid w:val="76BB986E"/>
    <w:rsid w:val="76BBC04A"/>
    <w:rsid w:val="76C4FE66"/>
    <w:rsid w:val="76CED610"/>
    <w:rsid w:val="76D197C6"/>
    <w:rsid w:val="76D51099"/>
    <w:rsid w:val="76DFD3A8"/>
    <w:rsid w:val="76E0AD18"/>
    <w:rsid w:val="76E2B002"/>
    <w:rsid w:val="76EF36EE"/>
    <w:rsid w:val="76F24705"/>
    <w:rsid w:val="76FADD7B"/>
    <w:rsid w:val="76FE7CF1"/>
    <w:rsid w:val="77013164"/>
    <w:rsid w:val="7704A2EB"/>
    <w:rsid w:val="77052E01"/>
    <w:rsid w:val="7708F288"/>
    <w:rsid w:val="770C9FA8"/>
    <w:rsid w:val="7711F36B"/>
    <w:rsid w:val="7713A93F"/>
    <w:rsid w:val="771634BD"/>
    <w:rsid w:val="771BBC6B"/>
    <w:rsid w:val="771CC4BA"/>
    <w:rsid w:val="771E4C83"/>
    <w:rsid w:val="77226E0A"/>
    <w:rsid w:val="772EE71A"/>
    <w:rsid w:val="7736B17C"/>
    <w:rsid w:val="773741C6"/>
    <w:rsid w:val="77378057"/>
    <w:rsid w:val="7739FEF9"/>
    <w:rsid w:val="773D072B"/>
    <w:rsid w:val="774C1390"/>
    <w:rsid w:val="775674E5"/>
    <w:rsid w:val="775DACB9"/>
    <w:rsid w:val="775E660E"/>
    <w:rsid w:val="776BA724"/>
    <w:rsid w:val="776BBFF9"/>
    <w:rsid w:val="776D38C0"/>
    <w:rsid w:val="777D3504"/>
    <w:rsid w:val="77800A17"/>
    <w:rsid w:val="7786F061"/>
    <w:rsid w:val="778C5638"/>
    <w:rsid w:val="77955E2C"/>
    <w:rsid w:val="77965D58"/>
    <w:rsid w:val="77A194D2"/>
    <w:rsid w:val="77A3FAA9"/>
    <w:rsid w:val="77A74C0A"/>
    <w:rsid w:val="77AE3611"/>
    <w:rsid w:val="77B1F0A0"/>
    <w:rsid w:val="77B26861"/>
    <w:rsid w:val="77B46F9C"/>
    <w:rsid w:val="77B948AF"/>
    <w:rsid w:val="77BDB2AE"/>
    <w:rsid w:val="77C056CE"/>
    <w:rsid w:val="77C94683"/>
    <w:rsid w:val="77CA6750"/>
    <w:rsid w:val="77CAAF2B"/>
    <w:rsid w:val="77CB03DE"/>
    <w:rsid w:val="77CD9FE8"/>
    <w:rsid w:val="77D26785"/>
    <w:rsid w:val="77DA8E87"/>
    <w:rsid w:val="77E3A09F"/>
    <w:rsid w:val="77EA083A"/>
    <w:rsid w:val="77F26A18"/>
    <w:rsid w:val="77FF3D02"/>
    <w:rsid w:val="77FF8944"/>
    <w:rsid w:val="7800439C"/>
    <w:rsid w:val="780197ED"/>
    <w:rsid w:val="780C47FA"/>
    <w:rsid w:val="7810A666"/>
    <w:rsid w:val="7817C4F9"/>
    <w:rsid w:val="7819DF3F"/>
    <w:rsid w:val="782134AE"/>
    <w:rsid w:val="7825FB01"/>
    <w:rsid w:val="782606D4"/>
    <w:rsid w:val="782B9BBC"/>
    <w:rsid w:val="78438B1F"/>
    <w:rsid w:val="784E23FD"/>
    <w:rsid w:val="7850E765"/>
    <w:rsid w:val="78526D11"/>
    <w:rsid w:val="785678A0"/>
    <w:rsid w:val="7858A165"/>
    <w:rsid w:val="785DA7E5"/>
    <w:rsid w:val="78638AF1"/>
    <w:rsid w:val="786A6932"/>
    <w:rsid w:val="786D6A82"/>
    <w:rsid w:val="786EFCC0"/>
    <w:rsid w:val="787742C6"/>
    <w:rsid w:val="787AE4C6"/>
    <w:rsid w:val="787DBDED"/>
    <w:rsid w:val="787E6E41"/>
    <w:rsid w:val="787EECEB"/>
    <w:rsid w:val="78828564"/>
    <w:rsid w:val="78871CAC"/>
    <w:rsid w:val="78A06666"/>
    <w:rsid w:val="78A0C13F"/>
    <w:rsid w:val="78A10E63"/>
    <w:rsid w:val="78A59353"/>
    <w:rsid w:val="78A64D23"/>
    <w:rsid w:val="78A90CA7"/>
    <w:rsid w:val="78B03A1B"/>
    <w:rsid w:val="78B74647"/>
    <w:rsid w:val="78B80328"/>
    <w:rsid w:val="78C104B6"/>
    <w:rsid w:val="78C21924"/>
    <w:rsid w:val="78C2D479"/>
    <w:rsid w:val="78C3F2A6"/>
    <w:rsid w:val="78C3F5B1"/>
    <w:rsid w:val="78CB8667"/>
    <w:rsid w:val="78CEAA6E"/>
    <w:rsid w:val="78CFD3DF"/>
    <w:rsid w:val="78D934E0"/>
    <w:rsid w:val="78DDF289"/>
    <w:rsid w:val="78EBA069"/>
    <w:rsid w:val="78F2291A"/>
    <w:rsid w:val="78F8EAAA"/>
    <w:rsid w:val="78FE3C3B"/>
    <w:rsid w:val="78FEE044"/>
    <w:rsid w:val="79063BA8"/>
    <w:rsid w:val="79077785"/>
    <w:rsid w:val="790994E2"/>
    <w:rsid w:val="790AD4D2"/>
    <w:rsid w:val="791A4C69"/>
    <w:rsid w:val="791CEBD4"/>
    <w:rsid w:val="791D9D22"/>
    <w:rsid w:val="7927824E"/>
    <w:rsid w:val="7929FCF6"/>
    <w:rsid w:val="79323AB9"/>
    <w:rsid w:val="79358C72"/>
    <w:rsid w:val="793BF9D7"/>
    <w:rsid w:val="793FCBBA"/>
    <w:rsid w:val="79479960"/>
    <w:rsid w:val="794A2269"/>
    <w:rsid w:val="7952AB69"/>
    <w:rsid w:val="795461A9"/>
    <w:rsid w:val="7955FA1C"/>
    <w:rsid w:val="79595FDB"/>
    <w:rsid w:val="7959CD0F"/>
    <w:rsid w:val="79665F15"/>
    <w:rsid w:val="796D1CFB"/>
    <w:rsid w:val="797AFA72"/>
    <w:rsid w:val="7985FD1B"/>
    <w:rsid w:val="79899DD5"/>
    <w:rsid w:val="7989E9D1"/>
    <w:rsid w:val="798B8CB9"/>
    <w:rsid w:val="798BCE8B"/>
    <w:rsid w:val="798E7AF7"/>
    <w:rsid w:val="79917A8A"/>
    <w:rsid w:val="7991B2C8"/>
    <w:rsid w:val="79922290"/>
    <w:rsid w:val="799A58E0"/>
    <w:rsid w:val="79A19FD7"/>
    <w:rsid w:val="79AB1FE6"/>
    <w:rsid w:val="79AC1E56"/>
    <w:rsid w:val="79AC971D"/>
    <w:rsid w:val="79ACB770"/>
    <w:rsid w:val="79B3C54E"/>
    <w:rsid w:val="79B4967F"/>
    <w:rsid w:val="79B5AFA0"/>
    <w:rsid w:val="79B7F3E1"/>
    <w:rsid w:val="79BD7887"/>
    <w:rsid w:val="79BF5940"/>
    <w:rsid w:val="79C6F597"/>
    <w:rsid w:val="79CB4326"/>
    <w:rsid w:val="79CDC3B8"/>
    <w:rsid w:val="79CEBDC9"/>
    <w:rsid w:val="79CF4F45"/>
    <w:rsid w:val="79D17894"/>
    <w:rsid w:val="79D6260C"/>
    <w:rsid w:val="79D66312"/>
    <w:rsid w:val="79D7EFB8"/>
    <w:rsid w:val="79DEBBE5"/>
    <w:rsid w:val="79E572A1"/>
    <w:rsid w:val="79E6A6A6"/>
    <w:rsid w:val="79E9D1B1"/>
    <w:rsid w:val="79EA469F"/>
    <w:rsid w:val="79EB0368"/>
    <w:rsid w:val="79EDA63C"/>
    <w:rsid w:val="79F62382"/>
    <w:rsid w:val="79FE4C0D"/>
    <w:rsid w:val="79FE8513"/>
    <w:rsid w:val="79FED2B9"/>
    <w:rsid w:val="7A05C367"/>
    <w:rsid w:val="7A0DA19B"/>
    <w:rsid w:val="7A10F056"/>
    <w:rsid w:val="7A2406A8"/>
    <w:rsid w:val="7A2C37B9"/>
    <w:rsid w:val="7A2E1246"/>
    <w:rsid w:val="7A342777"/>
    <w:rsid w:val="7A35C50B"/>
    <w:rsid w:val="7A39235A"/>
    <w:rsid w:val="7A3A4077"/>
    <w:rsid w:val="7A3CC7B3"/>
    <w:rsid w:val="7A40D5D9"/>
    <w:rsid w:val="7A47037A"/>
    <w:rsid w:val="7A4B3672"/>
    <w:rsid w:val="7A4D90C6"/>
    <w:rsid w:val="7A515218"/>
    <w:rsid w:val="7A5318E5"/>
    <w:rsid w:val="7A5D677A"/>
    <w:rsid w:val="7A5F2EF5"/>
    <w:rsid w:val="7A601490"/>
    <w:rsid w:val="7A7071BA"/>
    <w:rsid w:val="7A70E39D"/>
    <w:rsid w:val="7A7133E5"/>
    <w:rsid w:val="7A78F768"/>
    <w:rsid w:val="7A7A3EE8"/>
    <w:rsid w:val="7A86AC95"/>
    <w:rsid w:val="7A86E393"/>
    <w:rsid w:val="7A8D5702"/>
    <w:rsid w:val="7A8E2630"/>
    <w:rsid w:val="7A91EBFF"/>
    <w:rsid w:val="7AA2A540"/>
    <w:rsid w:val="7AA62AD9"/>
    <w:rsid w:val="7AADAD2A"/>
    <w:rsid w:val="7AB1FD2B"/>
    <w:rsid w:val="7ABA533F"/>
    <w:rsid w:val="7ABD1639"/>
    <w:rsid w:val="7ABD80EB"/>
    <w:rsid w:val="7ABF1B19"/>
    <w:rsid w:val="7ABF316B"/>
    <w:rsid w:val="7AC57EFE"/>
    <w:rsid w:val="7AC9A8DF"/>
    <w:rsid w:val="7AD12F44"/>
    <w:rsid w:val="7AD25201"/>
    <w:rsid w:val="7AD311BD"/>
    <w:rsid w:val="7AD72391"/>
    <w:rsid w:val="7ADB907A"/>
    <w:rsid w:val="7ADDC494"/>
    <w:rsid w:val="7ADE83B0"/>
    <w:rsid w:val="7AE411EC"/>
    <w:rsid w:val="7AE4C27E"/>
    <w:rsid w:val="7AEC7721"/>
    <w:rsid w:val="7AECD363"/>
    <w:rsid w:val="7AF316E7"/>
    <w:rsid w:val="7AF709BB"/>
    <w:rsid w:val="7AF769E9"/>
    <w:rsid w:val="7AF8A5E6"/>
    <w:rsid w:val="7AFD3E4D"/>
    <w:rsid w:val="7AFE2CC6"/>
    <w:rsid w:val="7B0087A4"/>
    <w:rsid w:val="7B0C984E"/>
    <w:rsid w:val="7B2DF2F1"/>
    <w:rsid w:val="7B2DFE95"/>
    <w:rsid w:val="7B391A48"/>
    <w:rsid w:val="7B3B6510"/>
    <w:rsid w:val="7B3DA210"/>
    <w:rsid w:val="7B41901E"/>
    <w:rsid w:val="7B429561"/>
    <w:rsid w:val="7B44429C"/>
    <w:rsid w:val="7B47D5D1"/>
    <w:rsid w:val="7B4B3AD8"/>
    <w:rsid w:val="7B5EA5EA"/>
    <w:rsid w:val="7B6238C8"/>
    <w:rsid w:val="7B6902CD"/>
    <w:rsid w:val="7B6B5A5C"/>
    <w:rsid w:val="7B7119EF"/>
    <w:rsid w:val="7B730686"/>
    <w:rsid w:val="7B7764F4"/>
    <w:rsid w:val="7B78C7A6"/>
    <w:rsid w:val="7B814302"/>
    <w:rsid w:val="7B85B583"/>
    <w:rsid w:val="7B882DD0"/>
    <w:rsid w:val="7B88B8C4"/>
    <w:rsid w:val="7B8EA127"/>
    <w:rsid w:val="7B9A388E"/>
    <w:rsid w:val="7B9AC44E"/>
    <w:rsid w:val="7B9AF638"/>
    <w:rsid w:val="7B9E781A"/>
    <w:rsid w:val="7BA0FB17"/>
    <w:rsid w:val="7BA2AD96"/>
    <w:rsid w:val="7BA5D19D"/>
    <w:rsid w:val="7BA8D090"/>
    <w:rsid w:val="7BAEA78E"/>
    <w:rsid w:val="7BC8BC1B"/>
    <w:rsid w:val="7BC90025"/>
    <w:rsid w:val="7BCAAE71"/>
    <w:rsid w:val="7BCD98A6"/>
    <w:rsid w:val="7BCFB8C1"/>
    <w:rsid w:val="7BD53C99"/>
    <w:rsid w:val="7BD70706"/>
    <w:rsid w:val="7BE2FDC3"/>
    <w:rsid w:val="7BE6847F"/>
    <w:rsid w:val="7BE9CB1B"/>
    <w:rsid w:val="7BF34A7A"/>
    <w:rsid w:val="7BFBDE64"/>
    <w:rsid w:val="7BFC46F0"/>
    <w:rsid w:val="7BFF90A3"/>
    <w:rsid w:val="7BFFEE83"/>
    <w:rsid w:val="7C02583D"/>
    <w:rsid w:val="7C043EE0"/>
    <w:rsid w:val="7C0553B2"/>
    <w:rsid w:val="7C087085"/>
    <w:rsid w:val="7C0BDD74"/>
    <w:rsid w:val="7C0C2FB9"/>
    <w:rsid w:val="7C0C7C75"/>
    <w:rsid w:val="7C0E5CF7"/>
    <w:rsid w:val="7C103657"/>
    <w:rsid w:val="7C133875"/>
    <w:rsid w:val="7C22B3F4"/>
    <w:rsid w:val="7C3366B8"/>
    <w:rsid w:val="7C34FBBE"/>
    <w:rsid w:val="7C381242"/>
    <w:rsid w:val="7C433D71"/>
    <w:rsid w:val="7C4A5068"/>
    <w:rsid w:val="7C5085EE"/>
    <w:rsid w:val="7C5242C1"/>
    <w:rsid w:val="7C52A88A"/>
    <w:rsid w:val="7C549C4F"/>
    <w:rsid w:val="7C5DCBDA"/>
    <w:rsid w:val="7C5FA7BF"/>
    <w:rsid w:val="7C6D398E"/>
    <w:rsid w:val="7C6FBF2D"/>
    <w:rsid w:val="7C7055B4"/>
    <w:rsid w:val="7C705788"/>
    <w:rsid w:val="7C735FC3"/>
    <w:rsid w:val="7C7F2399"/>
    <w:rsid w:val="7C82FF6F"/>
    <w:rsid w:val="7C8548BE"/>
    <w:rsid w:val="7C877493"/>
    <w:rsid w:val="7C88B6F7"/>
    <w:rsid w:val="7C8E6193"/>
    <w:rsid w:val="7C9165D3"/>
    <w:rsid w:val="7C97294A"/>
    <w:rsid w:val="7C9D6EDA"/>
    <w:rsid w:val="7CA53230"/>
    <w:rsid w:val="7CA6A8DA"/>
    <w:rsid w:val="7CACB95B"/>
    <w:rsid w:val="7CB503ED"/>
    <w:rsid w:val="7CB99D0D"/>
    <w:rsid w:val="7CBC08EC"/>
    <w:rsid w:val="7CBF4C2A"/>
    <w:rsid w:val="7CC9E692"/>
    <w:rsid w:val="7CCEAAFE"/>
    <w:rsid w:val="7CCF69E8"/>
    <w:rsid w:val="7CD9B8FD"/>
    <w:rsid w:val="7CDDE03A"/>
    <w:rsid w:val="7CDDFF3E"/>
    <w:rsid w:val="7CE38F4A"/>
    <w:rsid w:val="7CE3F731"/>
    <w:rsid w:val="7CE539D8"/>
    <w:rsid w:val="7CEAEBDD"/>
    <w:rsid w:val="7CEBB28A"/>
    <w:rsid w:val="7CEF4791"/>
    <w:rsid w:val="7CF45CD2"/>
    <w:rsid w:val="7D01D52F"/>
    <w:rsid w:val="7D0891FA"/>
    <w:rsid w:val="7D090EB3"/>
    <w:rsid w:val="7D0A2181"/>
    <w:rsid w:val="7D0A93FD"/>
    <w:rsid w:val="7D0B8633"/>
    <w:rsid w:val="7D0CF04A"/>
    <w:rsid w:val="7D102C09"/>
    <w:rsid w:val="7D1060FB"/>
    <w:rsid w:val="7D17962F"/>
    <w:rsid w:val="7D1953F4"/>
    <w:rsid w:val="7D1F6EA2"/>
    <w:rsid w:val="7D21E761"/>
    <w:rsid w:val="7D2B8461"/>
    <w:rsid w:val="7D377A73"/>
    <w:rsid w:val="7D3886C6"/>
    <w:rsid w:val="7D38D11F"/>
    <w:rsid w:val="7D38EAA4"/>
    <w:rsid w:val="7D3CF1E8"/>
    <w:rsid w:val="7D3EAE11"/>
    <w:rsid w:val="7D41BDF4"/>
    <w:rsid w:val="7D482DC3"/>
    <w:rsid w:val="7D495A3F"/>
    <w:rsid w:val="7D4FD588"/>
    <w:rsid w:val="7D51F186"/>
    <w:rsid w:val="7D546AAC"/>
    <w:rsid w:val="7D5F9946"/>
    <w:rsid w:val="7D5FE8F4"/>
    <w:rsid w:val="7D68B250"/>
    <w:rsid w:val="7D6EDB3C"/>
    <w:rsid w:val="7D7A7D82"/>
    <w:rsid w:val="7D812C28"/>
    <w:rsid w:val="7D8254E0"/>
    <w:rsid w:val="7D88EE5B"/>
    <w:rsid w:val="7D8C7B01"/>
    <w:rsid w:val="7D96797C"/>
    <w:rsid w:val="7D998FEC"/>
    <w:rsid w:val="7D9B6F09"/>
    <w:rsid w:val="7DA51771"/>
    <w:rsid w:val="7DA9D7DA"/>
    <w:rsid w:val="7DAE080F"/>
    <w:rsid w:val="7DB58EAD"/>
    <w:rsid w:val="7DB6CA61"/>
    <w:rsid w:val="7DBC19AE"/>
    <w:rsid w:val="7DBF6E4A"/>
    <w:rsid w:val="7DC5B6A3"/>
    <w:rsid w:val="7DCAC983"/>
    <w:rsid w:val="7DD702FA"/>
    <w:rsid w:val="7DD800E2"/>
    <w:rsid w:val="7DD970B4"/>
    <w:rsid w:val="7DDCCAF9"/>
    <w:rsid w:val="7DE2C26D"/>
    <w:rsid w:val="7DE3CB68"/>
    <w:rsid w:val="7DE3E550"/>
    <w:rsid w:val="7DE715D1"/>
    <w:rsid w:val="7DE7952D"/>
    <w:rsid w:val="7DF4822F"/>
    <w:rsid w:val="7DF73EBA"/>
    <w:rsid w:val="7DFBE4AA"/>
    <w:rsid w:val="7DFD75C4"/>
    <w:rsid w:val="7DFD9BCE"/>
    <w:rsid w:val="7E02C2ED"/>
    <w:rsid w:val="7E039F85"/>
    <w:rsid w:val="7E06A107"/>
    <w:rsid w:val="7E085F66"/>
    <w:rsid w:val="7E09B29E"/>
    <w:rsid w:val="7E0A0AA0"/>
    <w:rsid w:val="7E0DA46A"/>
    <w:rsid w:val="7E0EE60F"/>
    <w:rsid w:val="7E17A023"/>
    <w:rsid w:val="7E1CC30B"/>
    <w:rsid w:val="7E219841"/>
    <w:rsid w:val="7E23D9CC"/>
    <w:rsid w:val="7E29A83B"/>
    <w:rsid w:val="7E2A7963"/>
    <w:rsid w:val="7E4662B2"/>
    <w:rsid w:val="7E54A089"/>
    <w:rsid w:val="7E594672"/>
    <w:rsid w:val="7E5C2960"/>
    <w:rsid w:val="7E5D5AF4"/>
    <w:rsid w:val="7E5D7098"/>
    <w:rsid w:val="7E669080"/>
    <w:rsid w:val="7E724162"/>
    <w:rsid w:val="7E72998C"/>
    <w:rsid w:val="7E7ACB1F"/>
    <w:rsid w:val="7E7DF761"/>
    <w:rsid w:val="7E885619"/>
    <w:rsid w:val="7E8D2780"/>
    <w:rsid w:val="7E8F4742"/>
    <w:rsid w:val="7E906ED2"/>
    <w:rsid w:val="7E99F523"/>
    <w:rsid w:val="7EA3F126"/>
    <w:rsid w:val="7EA63E7A"/>
    <w:rsid w:val="7EA95A86"/>
    <w:rsid w:val="7EA9FB9D"/>
    <w:rsid w:val="7EB16FAA"/>
    <w:rsid w:val="7EC2A90A"/>
    <w:rsid w:val="7ECFB935"/>
    <w:rsid w:val="7ED38D24"/>
    <w:rsid w:val="7ED6ADFF"/>
    <w:rsid w:val="7ED7F34C"/>
    <w:rsid w:val="7ED82B2D"/>
    <w:rsid w:val="7ED9AAB6"/>
    <w:rsid w:val="7EE62D23"/>
    <w:rsid w:val="7EEDF318"/>
    <w:rsid w:val="7EEEC69C"/>
    <w:rsid w:val="7EF15819"/>
    <w:rsid w:val="7EF32640"/>
    <w:rsid w:val="7EF33F6B"/>
    <w:rsid w:val="7EF4B441"/>
    <w:rsid w:val="7EF75D2E"/>
    <w:rsid w:val="7F00AB3C"/>
    <w:rsid w:val="7F0A805D"/>
    <w:rsid w:val="7F0C8400"/>
    <w:rsid w:val="7F0FABF6"/>
    <w:rsid w:val="7F1103B2"/>
    <w:rsid w:val="7F158EA7"/>
    <w:rsid w:val="7F159EC7"/>
    <w:rsid w:val="7F1A6CE5"/>
    <w:rsid w:val="7F208AEE"/>
    <w:rsid w:val="7F258611"/>
    <w:rsid w:val="7F27F45D"/>
    <w:rsid w:val="7F2BC1D4"/>
    <w:rsid w:val="7F2EF9DC"/>
    <w:rsid w:val="7F370CAC"/>
    <w:rsid w:val="7F4054D9"/>
    <w:rsid w:val="7F4384B4"/>
    <w:rsid w:val="7F526632"/>
    <w:rsid w:val="7F55937F"/>
    <w:rsid w:val="7F57D295"/>
    <w:rsid w:val="7F590388"/>
    <w:rsid w:val="7F5D336E"/>
    <w:rsid w:val="7F630342"/>
    <w:rsid w:val="7F6435CF"/>
    <w:rsid w:val="7F66767C"/>
    <w:rsid w:val="7F6A9FA5"/>
    <w:rsid w:val="7F70E954"/>
    <w:rsid w:val="7F744352"/>
    <w:rsid w:val="7F7477C7"/>
    <w:rsid w:val="7F75EF56"/>
    <w:rsid w:val="7F7B270D"/>
    <w:rsid w:val="7F7E3FC0"/>
    <w:rsid w:val="7F87F679"/>
    <w:rsid w:val="7FA0297D"/>
    <w:rsid w:val="7FAD978D"/>
    <w:rsid w:val="7FB2ADDE"/>
    <w:rsid w:val="7FC475A3"/>
    <w:rsid w:val="7FC83C52"/>
    <w:rsid w:val="7FCDF667"/>
    <w:rsid w:val="7FCED609"/>
    <w:rsid w:val="7FD896CB"/>
    <w:rsid w:val="7FD9862D"/>
    <w:rsid w:val="7FEBCEBE"/>
    <w:rsid w:val="7FEF7739"/>
    <w:rsid w:val="7FF1FF6D"/>
    <w:rsid w:val="7FF81749"/>
    <w:rsid w:val="7FFC96A2"/>
    <w:rsid w:val="7FFD50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011FA"/>
  <w15:chartTrackingRefBased/>
  <w15:docId w15:val="{323714A2-3BB3-4995-8F79-08318A717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54AC"/>
  </w:style>
  <w:style w:type="paragraph" w:styleId="Heading1">
    <w:name w:val="heading 1"/>
    <w:basedOn w:val="Normal"/>
    <w:next w:val="Normal"/>
    <w:link w:val="Heading1Char"/>
    <w:uiPriority w:val="9"/>
    <w:qFormat/>
    <w:rsid w:val="007E30BE"/>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66DA"/>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66DA"/>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56A4C"/>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7E30BE"/>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7E30BE"/>
    <w:rPr>
      <w:rFonts w:eastAsiaTheme="minorEastAsia"/>
      <w:lang w:val="en-US"/>
    </w:rPr>
  </w:style>
  <w:style w:type="character" w:styleId="Heading1Char" w:customStyle="1">
    <w:name w:val="Heading 1 Char"/>
    <w:basedOn w:val="DefaultParagraphFont"/>
    <w:link w:val="Heading1"/>
    <w:uiPriority w:val="9"/>
    <w:rsid w:val="007E30BE"/>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7E30BE"/>
    <w:pPr>
      <w:outlineLvl w:val="9"/>
    </w:pPr>
    <w:rPr>
      <w:lang w:val="en-US"/>
    </w:rPr>
  </w:style>
  <w:style w:type="paragraph" w:styleId="Header">
    <w:name w:val="header"/>
    <w:basedOn w:val="Normal"/>
    <w:link w:val="HeaderChar"/>
    <w:uiPriority w:val="99"/>
    <w:unhideWhenUsed/>
    <w:rsid w:val="007E30BE"/>
    <w:pPr>
      <w:tabs>
        <w:tab w:val="center" w:pos="4513"/>
        <w:tab w:val="right" w:pos="9026"/>
      </w:tabs>
      <w:spacing w:after="0" w:line="240" w:lineRule="auto"/>
    </w:pPr>
  </w:style>
  <w:style w:type="character" w:styleId="HeaderChar" w:customStyle="1">
    <w:name w:val="Header Char"/>
    <w:basedOn w:val="DefaultParagraphFont"/>
    <w:link w:val="Header"/>
    <w:uiPriority w:val="99"/>
    <w:rsid w:val="007E30BE"/>
  </w:style>
  <w:style w:type="paragraph" w:styleId="Footer">
    <w:name w:val="footer"/>
    <w:basedOn w:val="Normal"/>
    <w:link w:val="FooterChar"/>
    <w:uiPriority w:val="99"/>
    <w:unhideWhenUsed/>
    <w:rsid w:val="007E30BE"/>
    <w:pPr>
      <w:tabs>
        <w:tab w:val="center" w:pos="4513"/>
        <w:tab w:val="right" w:pos="9026"/>
      </w:tabs>
      <w:spacing w:after="0" w:line="240" w:lineRule="auto"/>
    </w:pPr>
  </w:style>
  <w:style w:type="character" w:styleId="FooterChar" w:customStyle="1">
    <w:name w:val="Footer Char"/>
    <w:basedOn w:val="DefaultParagraphFont"/>
    <w:link w:val="Footer"/>
    <w:uiPriority w:val="99"/>
    <w:rsid w:val="007E30BE"/>
  </w:style>
  <w:style w:type="paragraph" w:styleId="Title">
    <w:name w:val="Title"/>
    <w:basedOn w:val="Normal"/>
    <w:next w:val="Normal"/>
    <w:link w:val="TitleChar"/>
    <w:uiPriority w:val="10"/>
    <w:qFormat/>
    <w:rsid w:val="007E30BE"/>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E30BE"/>
    <w:rPr>
      <w:rFonts w:asciiTheme="majorHAnsi" w:hAnsiTheme="majorHAnsi" w:eastAsiaTheme="majorEastAsia" w:cstheme="majorBidi"/>
      <w:spacing w:val="-10"/>
      <w:kern w:val="28"/>
      <w:sz w:val="56"/>
      <w:szCs w:val="56"/>
    </w:rPr>
  </w:style>
  <w:style w:type="paragraph" w:styleId="TOC1">
    <w:name w:val="toc 1"/>
    <w:basedOn w:val="Normal"/>
    <w:next w:val="Normal"/>
    <w:autoRedefine/>
    <w:uiPriority w:val="39"/>
    <w:unhideWhenUsed/>
    <w:rsid w:val="001B629D"/>
    <w:pPr>
      <w:tabs>
        <w:tab w:val="right" w:leader="dot" w:pos="9015"/>
      </w:tabs>
      <w:spacing w:after="100"/>
    </w:pPr>
  </w:style>
  <w:style w:type="character" w:styleId="Hyperlink">
    <w:name w:val="Hyperlink"/>
    <w:basedOn w:val="DefaultParagraphFont"/>
    <w:uiPriority w:val="99"/>
    <w:unhideWhenUsed/>
    <w:rsid w:val="007E30BE"/>
    <w:rPr>
      <w:color w:val="0563C1" w:themeColor="hyperlink"/>
      <w:u w:val="single"/>
    </w:rPr>
  </w:style>
  <w:style w:type="table" w:styleId="TableGrid">
    <w:name w:val="Table Grid"/>
    <w:basedOn w:val="TableNormal"/>
    <w:uiPriority w:val="39"/>
    <w:rsid w:val="0052248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2248C"/>
    <w:pPr>
      <w:ind w:left="720"/>
      <w:contextualSpacing/>
    </w:pPr>
  </w:style>
  <w:style w:type="character" w:styleId="Heading2Char" w:customStyle="1">
    <w:name w:val="Heading 2 Char"/>
    <w:basedOn w:val="DefaultParagraphFont"/>
    <w:link w:val="Heading2"/>
    <w:uiPriority w:val="9"/>
    <w:rsid w:val="004766DA"/>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4766DA"/>
    <w:rPr>
      <w:rFonts w:asciiTheme="majorHAnsi" w:hAnsiTheme="majorHAnsi" w:eastAsiaTheme="majorEastAsia" w:cstheme="majorBidi"/>
      <w:color w:val="1F3763" w:themeColor="accent1" w:themeShade="7F"/>
      <w:sz w:val="24"/>
      <w:szCs w:val="24"/>
    </w:rPr>
  </w:style>
  <w:style w:type="paragraph" w:styleId="TOC2">
    <w:name w:val="toc 2"/>
    <w:basedOn w:val="Normal"/>
    <w:next w:val="Normal"/>
    <w:autoRedefine/>
    <w:uiPriority w:val="39"/>
    <w:unhideWhenUsed/>
    <w:rsid w:val="004766DA"/>
    <w:pPr>
      <w:spacing w:after="100"/>
      <w:ind w:left="220"/>
    </w:pPr>
  </w:style>
  <w:style w:type="character" w:styleId="Heading4Char" w:customStyle="1">
    <w:name w:val="Heading 4 Char"/>
    <w:basedOn w:val="DefaultParagraphFont"/>
    <w:link w:val="Heading4"/>
    <w:uiPriority w:val="9"/>
    <w:rsid w:val="00056A4C"/>
    <w:rPr>
      <w:rFonts w:asciiTheme="majorHAnsi" w:hAnsiTheme="majorHAnsi" w:eastAsiaTheme="majorEastAsia" w:cstheme="majorBidi"/>
      <w:i/>
      <w:iCs/>
      <w:color w:val="2F5496" w:themeColor="accent1" w:themeShade="BF"/>
    </w:rPr>
  </w:style>
  <w:style w:type="paragraph" w:styleId="TOC3">
    <w:name w:val="toc 3"/>
    <w:basedOn w:val="Normal"/>
    <w:next w:val="Normal"/>
    <w:autoRedefine/>
    <w:uiPriority w:val="39"/>
    <w:unhideWhenUsed/>
    <w:rsid w:val="00BE3BDF"/>
    <w:pPr>
      <w:spacing w:after="100"/>
      <w:ind w:left="440"/>
    </w:pPr>
  </w:style>
  <w:style w:type="character" w:styleId="IntenseReference">
    <w:name w:val="Intense Reference"/>
    <w:basedOn w:val="DefaultParagraphFont"/>
    <w:uiPriority w:val="32"/>
    <w:qFormat/>
    <w:rsid w:val="001C3DCC"/>
    <w:rPr>
      <w:b/>
      <w:bCs/>
      <w:smallCaps/>
      <w:color w:val="4472C4" w:themeColor="accent1"/>
      <w:spacing w:val="5"/>
    </w:rPr>
  </w:style>
  <w:style w:type="paragraph" w:styleId="paragraph" w:customStyle="1">
    <w:name w:val="paragraph"/>
    <w:basedOn w:val="Normal"/>
    <w:rsid w:val="00F010A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F010A3"/>
  </w:style>
  <w:style w:type="character" w:styleId="eop" w:customStyle="1">
    <w:name w:val="eop"/>
    <w:basedOn w:val="DefaultParagraphFont"/>
    <w:rsid w:val="00F010A3"/>
  </w:style>
  <w:style w:type="character" w:styleId="UnresolvedMention">
    <w:name w:val="Unresolved Mention"/>
    <w:basedOn w:val="DefaultParagraphFont"/>
    <w:uiPriority w:val="99"/>
    <w:unhideWhenUsed/>
    <w:rsid w:val="00F010A3"/>
    <w:rPr>
      <w:color w:val="605E5C"/>
      <w:shd w:val="clear" w:color="auto" w:fill="E1DFDD"/>
    </w:rPr>
  </w:style>
  <w:style w:type="character" w:styleId="superscript" w:customStyle="1">
    <w:name w:val="superscript"/>
    <w:basedOn w:val="DefaultParagraphFont"/>
    <w:rsid w:val="00065327"/>
  </w:style>
  <w:style w:type="character" w:styleId="CommentReference">
    <w:name w:val="annotation reference"/>
    <w:basedOn w:val="DefaultParagraphFont"/>
    <w:uiPriority w:val="99"/>
    <w:semiHidden/>
    <w:unhideWhenUsed/>
    <w:rsid w:val="003A1D88"/>
    <w:rPr>
      <w:sz w:val="16"/>
      <w:szCs w:val="16"/>
    </w:rPr>
  </w:style>
  <w:style w:type="paragraph" w:styleId="CommentText">
    <w:name w:val="annotation text"/>
    <w:basedOn w:val="Normal"/>
    <w:link w:val="CommentTextChar"/>
    <w:uiPriority w:val="99"/>
    <w:unhideWhenUsed/>
    <w:rsid w:val="003A1D88"/>
    <w:pPr>
      <w:spacing w:line="240" w:lineRule="auto"/>
    </w:pPr>
    <w:rPr>
      <w:sz w:val="20"/>
      <w:szCs w:val="20"/>
    </w:rPr>
  </w:style>
  <w:style w:type="character" w:styleId="CommentTextChar" w:customStyle="1">
    <w:name w:val="Comment Text Char"/>
    <w:basedOn w:val="DefaultParagraphFont"/>
    <w:link w:val="CommentText"/>
    <w:uiPriority w:val="99"/>
    <w:rsid w:val="003A1D88"/>
    <w:rPr>
      <w:sz w:val="20"/>
      <w:szCs w:val="20"/>
    </w:rPr>
  </w:style>
  <w:style w:type="paragraph" w:styleId="CommentSubject">
    <w:name w:val="annotation subject"/>
    <w:basedOn w:val="CommentText"/>
    <w:next w:val="CommentText"/>
    <w:link w:val="CommentSubjectChar"/>
    <w:uiPriority w:val="99"/>
    <w:semiHidden/>
    <w:unhideWhenUsed/>
    <w:rsid w:val="003A1D88"/>
    <w:rPr>
      <w:b/>
      <w:bCs/>
    </w:rPr>
  </w:style>
  <w:style w:type="character" w:styleId="CommentSubjectChar" w:customStyle="1">
    <w:name w:val="Comment Subject Char"/>
    <w:basedOn w:val="CommentTextChar"/>
    <w:link w:val="CommentSubject"/>
    <w:uiPriority w:val="99"/>
    <w:semiHidden/>
    <w:rsid w:val="003A1D88"/>
    <w:rPr>
      <w:b/>
      <w:bCs/>
      <w:sz w:val="20"/>
      <w:szCs w:val="20"/>
    </w:rPr>
  </w:style>
  <w:style w:type="character" w:styleId="FollowedHyperlink">
    <w:name w:val="FollowedHyperlink"/>
    <w:basedOn w:val="DefaultParagraphFont"/>
    <w:uiPriority w:val="99"/>
    <w:semiHidden/>
    <w:unhideWhenUsed/>
    <w:rsid w:val="004B7B7D"/>
    <w:rPr>
      <w:color w:val="954F72" w:themeColor="followedHyperlink"/>
      <w:u w:val="single"/>
    </w:rPr>
  </w:style>
  <w:style w:type="paragraph" w:styleId="NormalWeb">
    <w:name w:val="Normal (Web)"/>
    <w:basedOn w:val="Normal"/>
    <w:uiPriority w:val="99"/>
    <w:semiHidden/>
    <w:unhideWhenUsed/>
    <w:rsid w:val="006C764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6C7643"/>
    <w:rPr>
      <w:b/>
      <w:bCs/>
    </w:rPr>
  </w:style>
  <w:style w:type="character" w:styleId="Mention">
    <w:name w:val="Mention"/>
    <w:basedOn w:val="DefaultParagraphFont"/>
    <w:uiPriority w:val="99"/>
    <w:unhideWhenUsed/>
    <w:rsid w:val="003C2936"/>
    <w:rPr>
      <w:color w:val="2B579A"/>
      <w:shd w:val="clear" w:color="auto" w:fill="E1DFDD"/>
    </w:rPr>
  </w:style>
  <w:style w:type="character" w:styleId="scxw25443294" w:customStyle="1">
    <w:name w:val="scxw25443294"/>
    <w:basedOn w:val="DefaultParagraphFont"/>
    <w:rsid w:val="00827DC1"/>
  </w:style>
  <w:style w:type="paragraph" w:styleId="Revision">
    <w:name w:val="Revision"/>
    <w:hidden/>
    <w:uiPriority w:val="99"/>
    <w:semiHidden/>
    <w:rsid w:val="00F441CC"/>
    <w:pPr>
      <w:spacing w:after="0" w:line="240" w:lineRule="auto"/>
    </w:pPr>
  </w:style>
  <w:style w:type="character" w:styleId="FootnoteReference">
    <w:name w:val="footnote reference"/>
    <w:basedOn w:val="DefaultParagraphFont"/>
    <w:uiPriority w:val="99"/>
    <w:semiHidden/>
    <w:unhideWhenUsed/>
    <w:rPr>
      <w:vertAlign w:val="superscript"/>
    </w:rPr>
  </w:style>
  <w:style w:type="character" w:styleId="FootnoteTextChar" w:customStyle="1">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Body" w:customStyle="1">
    <w:name w:val="Body"/>
    <w:basedOn w:val="Normal"/>
    <w:link w:val="BodyChar"/>
    <w:uiPriority w:val="1"/>
    <w:qFormat/>
    <w:rsid w:val="66184054"/>
    <w:pPr>
      <w:spacing w:before="120" w:after="0"/>
    </w:pPr>
    <w:rPr>
      <w:rFonts w:ascii="Calibri" w:hAnsi="Calibri" w:cs="Calibri" w:eastAsiaTheme="minorEastAsia"/>
      <w:noProof/>
    </w:rPr>
  </w:style>
  <w:style w:type="character" w:styleId="BodyChar" w:customStyle="1">
    <w:name w:val="Body Char"/>
    <w:basedOn w:val="DefaultParagraphFont"/>
    <w:link w:val="Body"/>
    <w:uiPriority w:val="1"/>
    <w:rsid w:val="66184054"/>
    <w:rPr>
      <w:rFonts w:ascii="Calibri" w:hAnsi="Calibri" w:cs="Calibri" w:eastAsiaTheme="minorEastAsia"/>
      <w:noProof/>
    </w:rPr>
  </w:style>
  <w:style w:type="paragraph" w:styleId="EndnoteText">
    <w:name w:val="endnote text"/>
    <w:basedOn w:val="Normal"/>
    <w:link w:val="EndnoteTextChar"/>
    <w:uiPriority w:val="99"/>
    <w:semiHidden/>
    <w:unhideWhenUsed/>
    <w:rsid w:val="008B1550"/>
    <w:pPr>
      <w:spacing w:after="0" w:line="240" w:lineRule="auto"/>
    </w:pPr>
    <w:rPr>
      <w:sz w:val="20"/>
      <w:szCs w:val="20"/>
    </w:rPr>
  </w:style>
  <w:style w:type="character" w:styleId="EndnoteTextChar" w:customStyle="1">
    <w:name w:val="Endnote Text Char"/>
    <w:basedOn w:val="DefaultParagraphFont"/>
    <w:link w:val="EndnoteText"/>
    <w:uiPriority w:val="99"/>
    <w:semiHidden/>
    <w:rsid w:val="008B1550"/>
    <w:rPr>
      <w:sz w:val="20"/>
      <w:szCs w:val="20"/>
    </w:rPr>
  </w:style>
  <w:style w:type="character" w:styleId="EndnoteReference">
    <w:name w:val="endnote reference"/>
    <w:basedOn w:val="DefaultParagraphFont"/>
    <w:uiPriority w:val="99"/>
    <w:semiHidden/>
    <w:unhideWhenUsed/>
    <w:rsid w:val="008B1550"/>
    <w:rPr>
      <w:vertAlign w:val="superscript"/>
    </w:rPr>
  </w:style>
  <w:style w:type="character" w:styleId="xnormaltextrun" w:customStyle="1">
    <w:name w:val="x_normaltextrun"/>
    <w:basedOn w:val="DefaultParagraphFont"/>
    <w:rsid w:val="00BD594B"/>
  </w:style>
  <w:style w:type="character" w:styleId="xcontentpasted2" w:customStyle="1">
    <w:name w:val="x_contentpasted2"/>
    <w:basedOn w:val="DefaultParagraphFont"/>
    <w:rsid w:val="00BD594B"/>
  </w:style>
  <w:style w:type="character" w:styleId="xeop" w:customStyle="1">
    <w:name w:val="x_eop"/>
    <w:basedOn w:val="DefaultParagraphFont"/>
    <w:rsid w:val="00BD594B"/>
  </w:style>
  <w:style w:type="table" w:styleId="GridTable6ColourfulAccent1">
    <w:name w:val="Grid Table 6 Colorful Accent 1"/>
    <w:basedOn w:val="TableNormal"/>
    <w:uiPriority w:val="51"/>
    <w:pPr>
      <w:spacing w:after="0" w:line="240" w:lineRule="auto"/>
    </w:pPr>
    <w:rPr>
      <w:color w:val="2F5496" w:themeColor="accent1" w:themeShade="BF"/>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f0" w:customStyle="1">
    <w:name w:val="pf0"/>
    <w:basedOn w:val="Normal"/>
    <w:rsid w:val="0011297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f01" w:customStyle="1">
    <w:name w:val="cf01"/>
    <w:basedOn w:val="DefaultParagraphFont"/>
    <w:rsid w:val="0011297F"/>
    <w:rPr>
      <w:rFonts w:hint="default" w:ascii="Segoe UI" w:hAnsi="Segoe UI" w:cs="Segoe UI"/>
      <w:sz w:val="18"/>
      <w:szCs w:val="18"/>
    </w:rPr>
  </w:style>
  <w:style w:type="character" w:styleId="ui-provider" w:customStyle="1">
    <w:name w:val="ui-provider"/>
    <w:basedOn w:val="DefaultParagraphFont"/>
    <w:rsid w:val="00384FA8"/>
  </w:style>
  <w:style w:type="paragraph" w:styleId="elementtoproof" w:customStyle="1">
    <w:name w:val="elementtoproof"/>
    <w:basedOn w:val="Normal"/>
    <w:rsid w:val="005A3C0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f0" w:customStyle="1">
    <w:name w:val="cf0"/>
    <w:basedOn w:val="DefaultParagraphFont"/>
    <w:rsid w:val="005A3C04"/>
  </w:style>
  <w:style w:type="character" w:styleId="cf2" w:customStyle="1">
    <w:name w:val="cf2"/>
    <w:basedOn w:val="DefaultParagraphFont"/>
    <w:rsid w:val="005A3C04"/>
  </w:style>
  <w:style w:type="character" w:styleId="scxw264520957" w:customStyle="1">
    <w:name w:val="scxw264520957"/>
    <w:basedOn w:val="DefaultParagraphFont"/>
    <w:rsid w:val="0013741B"/>
  </w:style>
  <w:style w:type="character" w:styleId="wacimagecontainer" w:customStyle="1">
    <w:name w:val="wacimagecontainer"/>
    <w:basedOn w:val="DefaultParagraphFont"/>
    <w:rsid w:val="006C2D86"/>
  </w:style>
  <w:style w:type="character" w:styleId="contentcontrolboundarysink" w:customStyle="1">
    <w:name w:val="contentcontrolboundarysink"/>
    <w:basedOn w:val="DefaultParagraphFont"/>
    <w:rsid w:val="00515FA1"/>
  </w:style>
  <w:style w:type="character" w:styleId="tabchar" w:customStyle="1">
    <w:name w:val="tabchar"/>
    <w:basedOn w:val="DefaultParagraphFont"/>
    <w:rsid w:val="00DA763B"/>
  </w:style>
  <w:style w:type="paragraph" w:styleId="BodyText">
    <w:name w:val="Body Text"/>
    <w:basedOn w:val="Normal"/>
    <w:link w:val="BodyTextChar"/>
    <w:uiPriority w:val="1"/>
    <w:qFormat/>
    <w:rsid w:val="00044A35"/>
    <w:pPr>
      <w:widowControl w:val="0"/>
      <w:autoSpaceDE w:val="0"/>
      <w:autoSpaceDN w:val="0"/>
      <w:spacing w:after="0" w:line="240" w:lineRule="auto"/>
    </w:pPr>
    <w:rPr>
      <w:rFonts w:ascii="Calibri" w:hAnsi="Calibri" w:eastAsia="Calibri" w:cs="Calibri"/>
    </w:rPr>
  </w:style>
  <w:style w:type="character" w:styleId="BodyTextChar" w:customStyle="1">
    <w:name w:val="Body Text Char"/>
    <w:basedOn w:val="DefaultParagraphFont"/>
    <w:link w:val="BodyText"/>
    <w:uiPriority w:val="1"/>
    <w:rsid w:val="00044A35"/>
    <w:rPr>
      <w:rFonts w:ascii="Calibri" w:hAnsi="Calibri" w:eastAsia="Calibri" w:cs="Calibri"/>
    </w:rPr>
  </w:style>
  <w:style w:type="paragraph" w:styleId="TableParagraph" w:customStyle="1">
    <w:name w:val="Table Paragraph"/>
    <w:basedOn w:val="Normal"/>
    <w:uiPriority w:val="1"/>
    <w:qFormat/>
    <w:rsid w:val="00213A51"/>
    <w:pPr>
      <w:widowControl w:val="0"/>
      <w:autoSpaceDE w:val="0"/>
      <w:autoSpaceDN w:val="0"/>
      <w:spacing w:after="0" w:line="240" w:lineRule="auto"/>
      <w:ind w:left="119"/>
    </w:pPr>
    <w:rPr>
      <w:rFonts w:ascii="Calibri" w:hAnsi="Calibri" w:eastAsia="Calibri" w:cs="Calibri"/>
    </w:rPr>
  </w:style>
  <w:style w:type="character" w:styleId="contextualspellingandgrammarerror" w:customStyle="1">
    <w:name w:val="contextualspellingandgrammarerror"/>
    <w:basedOn w:val="DefaultParagraphFont"/>
    <w:rsid w:val="004E5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110">
      <w:bodyDiv w:val="1"/>
      <w:marLeft w:val="0"/>
      <w:marRight w:val="0"/>
      <w:marTop w:val="0"/>
      <w:marBottom w:val="0"/>
      <w:divBdr>
        <w:top w:val="none" w:sz="0" w:space="0" w:color="auto"/>
        <w:left w:val="none" w:sz="0" w:space="0" w:color="auto"/>
        <w:bottom w:val="none" w:sz="0" w:space="0" w:color="auto"/>
        <w:right w:val="none" w:sz="0" w:space="0" w:color="auto"/>
      </w:divBdr>
      <w:divsChild>
        <w:div w:id="238249043">
          <w:marLeft w:val="547"/>
          <w:marRight w:val="0"/>
          <w:marTop w:val="200"/>
          <w:marBottom w:val="0"/>
          <w:divBdr>
            <w:top w:val="none" w:sz="0" w:space="0" w:color="auto"/>
            <w:left w:val="none" w:sz="0" w:space="0" w:color="auto"/>
            <w:bottom w:val="none" w:sz="0" w:space="0" w:color="auto"/>
            <w:right w:val="none" w:sz="0" w:space="0" w:color="auto"/>
          </w:divBdr>
        </w:div>
        <w:div w:id="467478511">
          <w:marLeft w:val="547"/>
          <w:marRight w:val="0"/>
          <w:marTop w:val="200"/>
          <w:marBottom w:val="0"/>
          <w:divBdr>
            <w:top w:val="none" w:sz="0" w:space="0" w:color="auto"/>
            <w:left w:val="none" w:sz="0" w:space="0" w:color="auto"/>
            <w:bottom w:val="none" w:sz="0" w:space="0" w:color="auto"/>
            <w:right w:val="none" w:sz="0" w:space="0" w:color="auto"/>
          </w:divBdr>
        </w:div>
      </w:divsChild>
    </w:div>
    <w:div w:id="16859075">
      <w:bodyDiv w:val="1"/>
      <w:marLeft w:val="0"/>
      <w:marRight w:val="0"/>
      <w:marTop w:val="0"/>
      <w:marBottom w:val="0"/>
      <w:divBdr>
        <w:top w:val="none" w:sz="0" w:space="0" w:color="auto"/>
        <w:left w:val="none" w:sz="0" w:space="0" w:color="auto"/>
        <w:bottom w:val="none" w:sz="0" w:space="0" w:color="auto"/>
        <w:right w:val="none" w:sz="0" w:space="0" w:color="auto"/>
      </w:divBdr>
    </w:div>
    <w:div w:id="80025508">
      <w:bodyDiv w:val="1"/>
      <w:marLeft w:val="0"/>
      <w:marRight w:val="0"/>
      <w:marTop w:val="0"/>
      <w:marBottom w:val="0"/>
      <w:divBdr>
        <w:top w:val="none" w:sz="0" w:space="0" w:color="auto"/>
        <w:left w:val="none" w:sz="0" w:space="0" w:color="auto"/>
        <w:bottom w:val="none" w:sz="0" w:space="0" w:color="auto"/>
        <w:right w:val="none" w:sz="0" w:space="0" w:color="auto"/>
      </w:divBdr>
      <w:divsChild>
        <w:div w:id="54865653">
          <w:marLeft w:val="0"/>
          <w:marRight w:val="0"/>
          <w:marTop w:val="0"/>
          <w:marBottom w:val="0"/>
          <w:divBdr>
            <w:top w:val="none" w:sz="0" w:space="0" w:color="auto"/>
            <w:left w:val="none" w:sz="0" w:space="0" w:color="auto"/>
            <w:bottom w:val="none" w:sz="0" w:space="0" w:color="auto"/>
            <w:right w:val="none" w:sz="0" w:space="0" w:color="auto"/>
          </w:divBdr>
          <w:divsChild>
            <w:div w:id="366687886">
              <w:marLeft w:val="0"/>
              <w:marRight w:val="0"/>
              <w:marTop w:val="0"/>
              <w:marBottom w:val="0"/>
              <w:divBdr>
                <w:top w:val="none" w:sz="0" w:space="0" w:color="auto"/>
                <w:left w:val="none" w:sz="0" w:space="0" w:color="auto"/>
                <w:bottom w:val="none" w:sz="0" w:space="0" w:color="auto"/>
                <w:right w:val="none" w:sz="0" w:space="0" w:color="auto"/>
              </w:divBdr>
            </w:div>
          </w:divsChild>
        </w:div>
        <w:div w:id="229465325">
          <w:marLeft w:val="0"/>
          <w:marRight w:val="0"/>
          <w:marTop w:val="0"/>
          <w:marBottom w:val="0"/>
          <w:divBdr>
            <w:top w:val="none" w:sz="0" w:space="0" w:color="auto"/>
            <w:left w:val="none" w:sz="0" w:space="0" w:color="auto"/>
            <w:bottom w:val="none" w:sz="0" w:space="0" w:color="auto"/>
            <w:right w:val="none" w:sz="0" w:space="0" w:color="auto"/>
          </w:divBdr>
          <w:divsChild>
            <w:div w:id="608129187">
              <w:marLeft w:val="0"/>
              <w:marRight w:val="0"/>
              <w:marTop w:val="0"/>
              <w:marBottom w:val="0"/>
              <w:divBdr>
                <w:top w:val="none" w:sz="0" w:space="0" w:color="auto"/>
                <w:left w:val="none" w:sz="0" w:space="0" w:color="auto"/>
                <w:bottom w:val="none" w:sz="0" w:space="0" w:color="auto"/>
                <w:right w:val="none" w:sz="0" w:space="0" w:color="auto"/>
              </w:divBdr>
            </w:div>
          </w:divsChild>
        </w:div>
        <w:div w:id="295961816">
          <w:marLeft w:val="0"/>
          <w:marRight w:val="0"/>
          <w:marTop w:val="0"/>
          <w:marBottom w:val="0"/>
          <w:divBdr>
            <w:top w:val="none" w:sz="0" w:space="0" w:color="auto"/>
            <w:left w:val="none" w:sz="0" w:space="0" w:color="auto"/>
            <w:bottom w:val="none" w:sz="0" w:space="0" w:color="auto"/>
            <w:right w:val="none" w:sz="0" w:space="0" w:color="auto"/>
          </w:divBdr>
          <w:divsChild>
            <w:div w:id="1850876103">
              <w:marLeft w:val="0"/>
              <w:marRight w:val="0"/>
              <w:marTop w:val="0"/>
              <w:marBottom w:val="0"/>
              <w:divBdr>
                <w:top w:val="none" w:sz="0" w:space="0" w:color="auto"/>
                <w:left w:val="none" w:sz="0" w:space="0" w:color="auto"/>
                <w:bottom w:val="none" w:sz="0" w:space="0" w:color="auto"/>
                <w:right w:val="none" w:sz="0" w:space="0" w:color="auto"/>
              </w:divBdr>
            </w:div>
          </w:divsChild>
        </w:div>
        <w:div w:id="370960094">
          <w:marLeft w:val="0"/>
          <w:marRight w:val="0"/>
          <w:marTop w:val="0"/>
          <w:marBottom w:val="0"/>
          <w:divBdr>
            <w:top w:val="none" w:sz="0" w:space="0" w:color="auto"/>
            <w:left w:val="none" w:sz="0" w:space="0" w:color="auto"/>
            <w:bottom w:val="none" w:sz="0" w:space="0" w:color="auto"/>
            <w:right w:val="none" w:sz="0" w:space="0" w:color="auto"/>
          </w:divBdr>
          <w:divsChild>
            <w:div w:id="364136574">
              <w:marLeft w:val="0"/>
              <w:marRight w:val="0"/>
              <w:marTop w:val="0"/>
              <w:marBottom w:val="0"/>
              <w:divBdr>
                <w:top w:val="none" w:sz="0" w:space="0" w:color="auto"/>
                <w:left w:val="none" w:sz="0" w:space="0" w:color="auto"/>
                <w:bottom w:val="none" w:sz="0" w:space="0" w:color="auto"/>
                <w:right w:val="none" w:sz="0" w:space="0" w:color="auto"/>
              </w:divBdr>
            </w:div>
          </w:divsChild>
        </w:div>
        <w:div w:id="394204654">
          <w:marLeft w:val="0"/>
          <w:marRight w:val="0"/>
          <w:marTop w:val="0"/>
          <w:marBottom w:val="0"/>
          <w:divBdr>
            <w:top w:val="none" w:sz="0" w:space="0" w:color="auto"/>
            <w:left w:val="none" w:sz="0" w:space="0" w:color="auto"/>
            <w:bottom w:val="none" w:sz="0" w:space="0" w:color="auto"/>
            <w:right w:val="none" w:sz="0" w:space="0" w:color="auto"/>
          </w:divBdr>
          <w:divsChild>
            <w:div w:id="980884990">
              <w:marLeft w:val="0"/>
              <w:marRight w:val="0"/>
              <w:marTop w:val="0"/>
              <w:marBottom w:val="0"/>
              <w:divBdr>
                <w:top w:val="none" w:sz="0" w:space="0" w:color="auto"/>
                <w:left w:val="none" w:sz="0" w:space="0" w:color="auto"/>
                <w:bottom w:val="none" w:sz="0" w:space="0" w:color="auto"/>
                <w:right w:val="none" w:sz="0" w:space="0" w:color="auto"/>
              </w:divBdr>
            </w:div>
          </w:divsChild>
        </w:div>
        <w:div w:id="428277854">
          <w:marLeft w:val="0"/>
          <w:marRight w:val="0"/>
          <w:marTop w:val="0"/>
          <w:marBottom w:val="0"/>
          <w:divBdr>
            <w:top w:val="none" w:sz="0" w:space="0" w:color="auto"/>
            <w:left w:val="none" w:sz="0" w:space="0" w:color="auto"/>
            <w:bottom w:val="none" w:sz="0" w:space="0" w:color="auto"/>
            <w:right w:val="none" w:sz="0" w:space="0" w:color="auto"/>
          </w:divBdr>
          <w:divsChild>
            <w:div w:id="1142889091">
              <w:marLeft w:val="0"/>
              <w:marRight w:val="0"/>
              <w:marTop w:val="0"/>
              <w:marBottom w:val="0"/>
              <w:divBdr>
                <w:top w:val="none" w:sz="0" w:space="0" w:color="auto"/>
                <w:left w:val="none" w:sz="0" w:space="0" w:color="auto"/>
                <w:bottom w:val="none" w:sz="0" w:space="0" w:color="auto"/>
                <w:right w:val="none" w:sz="0" w:space="0" w:color="auto"/>
              </w:divBdr>
            </w:div>
          </w:divsChild>
        </w:div>
        <w:div w:id="485173167">
          <w:marLeft w:val="0"/>
          <w:marRight w:val="0"/>
          <w:marTop w:val="0"/>
          <w:marBottom w:val="0"/>
          <w:divBdr>
            <w:top w:val="none" w:sz="0" w:space="0" w:color="auto"/>
            <w:left w:val="none" w:sz="0" w:space="0" w:color="auto"/>
            <w:bottom w:val="none" w:sz="0" w:space="0" w:color="auto"/>
            <w:right w:val="none" w:sz="0" w:space="0" w:color="auto"/>
          </w:divBdr>
          <w:divsChild>
            <w:div w:id="1938826353">
              <w:marLeft w:val="0"/>
              <w:marRight w:val="0"/>
              <w:marTop w:val="0"/>
              <w:marBottom w:val="0"/>
              <w:divBdr>
                <w:top w:val="none" w:sz="0" w:space="0" w:color="auto"/>
                <w:left w:val="none" w:sz="0" w:space="0" w:color="auto"/>
                <w:bottom w:val="none" w:sz="0" w:space="0" w:color="auto"/>
                <w:right w:val="none" w:sz="0" w:space="0" w:color="auto"/>
              </w:divBdr>
            </w:div>
          </w:divsChild>
        </w:div>
        <w:div w:id="564418073">
          <w:marLeft w:val="0"/>
          <w:marRight w:val="0"/>
          <w:marTop w:val="0"/>
          <w:marBottom w:val="0"/>
          <w:divBdr>
            <w:top w:val="none" w:sz="0" w:space="0" w:color="auto"/>
            <w:left w:val="none" w:sz="0" w:space="0" w:color="auto"/>
            <w:bottom w:val="none" w:sz="0" w:space="0" w:color="auto"/>
            <w:right w:val="none" w:sz="0" w:space="0" w:color="auto"/>
          </w:divBdr>
          <w:divsChild>
            <w:div w:id="1328905162">
              <w:marLeft w:val="0"/>
              <w:marRight w:val="0"/>
              <w:marTop w:val="0"/>
              <w:marBottom w:val="0"/>
              <w:divBdr>
                <w:top w:val="none" w:sz="0" w:space="0" w:color="auto"/>
                <w:left w:val="none" w:sz="0" w:space="0" w:color="auto"/>
                <w:bottom w:val="none" w:sz="0" w:space="0" w:color="auto"/>
                <w:right w:val="none" w:sz="0" w:space="0" w:color="auto"/>
              </w:divBdr>
            </w:div>
          </w:divsChild>
        </w:div>
        <w:div w:id="734473839">
          <w:marLeft w:val="0"/>
          <w:marRight w:val="0"/>
          <w:marTop w:val="0"/>
          <w:marBottom w:val="0"/>
          <w:divBdr>
            <w:top w:val="none" w:sz="0" w:space="0" w:color="auto"/>
            <w:left w:val="none" w:sz="0" w:space="0" w:color="auto"/>
            <w:bottom w:val="none" w:sz="0" w:space="0" w:color="auto"/>
            <w:right w:val="none" w:sz="0" w:space="0" w:color="auto"/>
          </w:divBdr>
          <w:divsChild>
            <w:div w:id="2090232490">
              <w:marLeft w:val="0"/>
              <w:marRight w:val="0"/>
              <w:marTop w:val="0"/>
              <w:marBottom w:val="0"/>
              <w:divBdr>
                <w:top w:val="none" w:sz="0" w:space="0" w:color="auto"/>
                <w:left w:val="none" w:sz="0" w:space="0" w:color="auto"/>
                <w:bottom w:val="none" w:sz="0" w:space="0" w:color="auto"/>
                <w:right w:val="none" w:sz="0" w:space="0" w:color="auto"/>
              </w:divBdr>
            </w:div>
          </w:divsChild>
        </w:div>
        <w:div w:id="806748555">
          <w:marLeft w:val="0"/>
          <w:marRight w:val="0"/>
          <w:marTop w:val="0"/>
          <w:marBottom w:val="0"/>
          <w:divBdr>
            <w:top w:val="none" w:sz="0" w:space="0" w:color="auto"/>
            <w:left w:val="none" w:sz="0" w:space="0" w:color="auto"/>
            <w:bottom w:val="none" w:sz="0" w:space="0" w:color="auto"/>
            <w:right w:val="none" w:sz="0" w:space="0" w:color="auto"/>
          </w:divBdr>
          <w:divsChild>
            <w:div w:id="1894583301">
              <w:marLeft w:val="0"/>
              <w:marRight w:val="0"/>
              <w:marTop w:val="0"/>
              <w:marBottom w:val="0"/>
              <w:divBdr>
                <w:top w:val="none" w:sz="0" w:space="0" w:color="auto"/>
                <w:left w:val="none" w:sz="0" w:space="0" w:color="auto"/>
                <w:bottom w:val="none" w:sz="0" w:space="0" w:color="auto"/>
                <w:right w:val="none" w:sz="0" w:space="0" w:color="auto"/>
              </w:divBdr>
            </w:div>
          </w:divsChild>
        </w:div>
        <w:div w:id="1028720824">
          <w:marLeft w:val="0"/>
          <w:marRight w:val="0"/>
          <w:marTop w:val="0"/>
          <w:marBottom w:val="0"/>
          <w:divBdr>
            <w:top w:val="none" w:sz="0" w:space="0" w:color="auto"/>
            <w:left w:val="none" w:sz="0" w:space="0" w:color="auto"/>
            <w:bottom w:val="none" w:sz="0" w:space="0" w:color="auto"/>
            <w:right w:val="none" w:sz="0" w:space="0" w:color="auto"/>
          </w:divBdr>
          <w:divsChild>
            <w:div w:id="281036018">
              <w:marLeft w:val="0"/>
              <w:marRight w:val="0"/>
              <w:marTop w:val="0"/>
              <w:marBottom w:val="0"/>
              <w:divBdr>
                <w:top w:val="none" w:sz="0" w:space="0" w:color="auto"/>
                <w:left w:val="none" w:sz="0" w:space="0" w:color="auto"/>
                <w:bottom w:val="none" w:sz="0" w:space="0" w:color="auto"/>
                <w:right w:val="none" w:sz="0" w:space="0" w:color="auto"/>
              </w:divBdr>
            </w:div>
            <w:div w:id="587080795">
              <w:marLeft w:val="0"/>
              <w:marRight w:val="0"/>
              <w:marTop w:val="0"/>
              <w:marBottom w:val="0"/>
              <w:divBdr>
                <w:top w:val="none" w:sz="0" w:space="0" w:color="auto"/>
                <w:left w:val="none" w:sz="0" w:space="0" w:color="auto"/>
                <w:bottom w:val="none" w:sz="0" w:space="0" w:color="auto"/>
                <w:right w:val="none" w:sz="0" w:space="0" w:color="auto"/>
              </w:divBdr>
            </w:div>
          </w:divsChild>
        </w:div>
        <w:div w:id="1101410599">
          <w:marLeft w:val="0"/>
          <w:marRight w:val="0"/>
          <w:marTop w:val="0"/>
          <w:marBottom w:val="0"/>
          <w:divBdr>
            <w:top w:val="none" w:sz="0" w:space="0" w:color="auto"/>
            <w:left w:val="none" w:sz="0" w:space="0" w:color="auto"/>
            <w:bottom w:val="none" w:sz="0" w:space="0" w:color="auto"/>
            <w:right w:val="none" w:sz="0" w:space="0" w:color="auto"/>
          </w:divBdr>
          <w:divsChild>
            <w:div w:id="192771765">
              <w:marLeft w:val="0"/>
              <w:marRight w:val="0"/>
              <w:marTop w:val="0"/>
              <w:marBottom w:val="0"/>
              <w:divBdr>
                <w:top w:val="none" w:sz="0" w:space="0" w:color="auto"/>
                <w:left w:val="none" w:sz="0" w:space="0" w:color="auto"/>
                <w:bottom w:val="none" w:sz="0" w:space="0" w:color="auto"/>
                <w:right w:val="none" w:sz="0" w:space="0" w:color="auto"/>
              </w:divBdr>
            </w:div>
            <w:div w:id="613751708">
              <w:marLeft w:val="0"/>
              <w:marRight w:val="0"/>
              <w:marTop w:val="0"/>
              <w:marBottom w:val="0"/>
              <w:divBdr>
                <w:top w:val="none" w:sz="0" w:space="0" w:color="auto"/>
                <w:left w:val="none" w:sz="0" w:space="0" w:color="auto"/>
                <w:bottom w:val="none" w:sz="0" w:space="0" w:color="auto"/>
                <w:right w:val="none" w:sz="0" w:space="0" w:color="auto"/>
              </w:divBdr>
            </w:div>
          </w:divsChild>
        </w:div>
        <w:div w:id="1200314584">
          <w:marLeft w:val="0"/>
          <w:marRight w:val="0"/>
          <w:marTop w:val="0"/>
          <w:marBottom w:val="0"/>
          <w:divBdr>
            <w:top w:val="none" w:sz="0" w:space="0" w:color="auto"/>
            <w:left w:val="none" w:sz="0" w:space="0" w:color="auto"/>
            <w:bottom w:val="none" w:sz="0" w:space="0" w:color="auto"/>
            <w:right w:val="none" w:sz="0" w:space="0" w:color="auto"/>
          </w:divBdr>
          <w:divsChild>
            <w:div w:id="1246918656">
              <w:marLeft w:val="0"/>
              <w:marRight w:val="0"/>
              <w:marTop w:val="0"/>
              <w:marBottom w:val="0"/>
              <w:divBdr>
                <w:top w:val="none" w:sz="0" w:space="0" w:color="auto"/>
                <w:left w:val="none" w:sz="0" w:space="0" w:color="auto"/>
                <w:bottom w:val="none" w:sz="0" w:space="0" w:color="auto"/>
                <w:right w:val="none" w:sz="0" w:space="0" w:color="auto"/>
              </w:divBdr>
            </w:div>
          </w:divsChild>
        </w:div>
        <w:div w:id="1230380033">
          <w:marLeft w:val="0"/>
          <w:marRight w:val="0"/>
          <w:marTop w:val="0"/>
          <w:marBottom w:val="0"/>
          <w:divBdr>
            <w:top w:val="none" w:sz="0" w:space="0" w:color="auto"/>
            <w:left w:val="none" w:sz="0" w:space="0" w:color="auto"/>
            <w:bottom w:val="none" w:sz="0" w:space="0" w:color="auto"/>
            <w:right w:val="none" w:sz="0" w:space="0" w:color="auto"/>
          </w:divBdr>
          <w:divsChild>
            <w:div w:id="126242273">
              <w:marLeft w:val="0"/>
              <w:marRight w:val="0"/>
              <w:marTop w:val="0"/>
              <w:marBottom w:val="0"/>
              <w:divBdr>
                <w:top w:val="none" w:sz="0" w:space="0" w:color="auto"/>
                <w:left w:val="none" w:sz="0" w:space="0" w:color="auto"/>
                <w:bottom w:val="none" w:sz="0" w:space="0" w:color="auto"/>
                <w:right w:val="none" w:sz="0" w:space="0" w:color="auto"/>
              </w:divBdr>
            </w:div>
          </w:divsChild>
        </w:div>
        <w:div w:id="1244098408">
          <w:marLeft w:val="0"/>
          <w:marRight w:val="0"/>
          <w:marTop w:val="0"/>
          <w:marBottom w:val="0"/>
          <w:divBdr>
            <w:top w:val="none" w:sz="0" w:space="0" w:color="auto"/>
            <w:left w:val="none" w:sz="0" w:space="0" w:color="auto"/>
            <w:bottom w:val="none" w:sz="0" w:space="0" w:color="auto"/>
            <w:right w:val="none" w:sz="0" w:space="0" w:color="auto"/>
          </w:divBdr>
          <w:divsChild>
            <w:div w:id="932664001">
              <w:marLeft w:val="0"/>
              <w:marRight w:val="0"/>
              <w:marTop w:val="0"/>
              <w:marBottom w:val="0"/>
              <w:divBdr>
                <w:top w:val="none" w:sz="0" w:space="0" w:color="auto"/>
                <w:left w:val="none" w:sz="0" w:space="0" w:color="auto"/>
                <w:bottom w:val="none" w:sz="0" w:space="0" w:color="auto"/>
                <w:right w:val="none" w:sz="0" w:space="0" w:color="auto"/>
              </w:divBdr>
            </w:div>
          </w:divsChild>
        </w:div>
        <w:div w:id="1287201195">
          <w:marLeft w:val="0"/>
          <w:marRight w:val="0"/>
          <w:marTop w:val="0"/>
          <w:marBottom w:val="0"/>
          <w:divBdr>
            <w:top w:val="none" w:sz="0" w:space="0" w:color="auto"/>
            <w:left w:val="none" w:sz="0" w:space="0" w:color="auto"/>
            <w:bottom w:val="none" w:sz="0" w:space="0" w:color="auto"/>
            <w:right w:val="none" w:sz="0" w:space="0" w:color="auto"/>
          </w:divBdr>
          <w:divsChild>
            <w:div w:id="122426581">
              <w:marLeft w:val="0"/>
              <w:marRight w:val="0"/>
              <w:marTop w:val="0"/>
              <w:marBottom w:val="0"/>
              <w:divBdr>
                <w:top w:val="none" w:sz="0" w:space="0" w:color="auto"/>
                <w:left w:val="none" w:sz="0" w:space="0" w:color="auto"/>
                <w:bottom w:val="none" w:sz="0" w:space="0" w:color="auto"/>
                <w:right w:val="none" w:sz="0" w:space="0" w:color="auto"/>
              </w:divBdr>
            </w:div>
          </w:divsChild>
        </w:div>
        <w:div w:id="1299610906">
          <w:marLeft w:val="0"/>
          <w:marRight w:val="0"/>
          <w:marTop w:val="0"/>
          <w:marBottom w:val="0"/>
          <w:divBdr>
            <w:top w:val="none" w:sz="0" w:space="0" w:color="auto"/>
            <w:left w:val="none" w:sz="0" w:space="0" w:color="auto"/>
            <w:bottom w:val="none" w:sz="0" w:space="0" w:color="auto"/>
            <w:right w:val="none" w:sz="0" w:space="0" w:color="auto"/>
          </w:divBdr>
          <w:divsChild>
            <w:div w:id="1299258912">
              <w:marLeft w:val="0"/>
              <w:marRight w:val="0"/>
              <w:marTop w:val="0"/>
              <w:marBottom w:val="0"/>
              <w:divBdr>
                <w:top w:val="none" w:sz="0" w:space="0" w:color="auto"/>
                <w:left w:val="none" w:sz="0" w:space="0" w:color="auto"/>
                <w:bottom w:val="none" w:sz="0" w:space="0" w:color="auto"/>
                <w:right w:val="none" w:sz="0" w:space="0" w:color="auto"/>
              </w:divBdr>
            </w:div>
          </w:divsChild>
        </w:div>
        <w:div w:id="1310868162">
          <w:marLeft w:val="0"/>
          <w:marRight w:val="0"/>
          <w:marTop w:val="0"/>
          <w:marBottom w:val="0"/>
          <w:divBdr>
            <w:top w:val="none" w:sz="0" w:space="0" w:color="auto"/>
            <w:left w:val="none" w:sz="0" w:space="0" w:color="auto"/>
            <w:bottom w:val="none" w:sz="0" w:space="0" w:color="auto"/>
            <w:right w:val="none" w:sz="0" w:space="0" w:color="auto"/>
          </w:divBdr>
          <w:divsChild>
            <w:div w:id="1048261367">
              <w:marLeft w:val="0"/>
              <w:marRight w:val="0"/>
              <w:marTop w:val="0"/>
              <w:marBottom w:val="0"/>
              <w:divBdr>
                <w:top w:val="none" w:sz="0" w:space="0" w:color="auto"/>
                <w:left w:val="none" w:sz="0" w:space="0" w:color="auto"/>
                <w:bottom w:val="none" w:sz="0" w:space="0" w:color="auto"/>
                <w:right w:val="none" w:sz="0" w:space="0" w:color="auto"/>
              </w:divBdr>
            </w:div>
            <w:div w:id="2136748007">
              <w:marLeft w:val="0"/>
              <w:marRight w:val="0"/>
              <w:marTop w:val="0"/>
              <w:marBottom w:val="0"/>
              <w:divBdr>
                <w:top w:val="none" w:sz="0" w:space="0" w:color="auto"/>
                <w:left w:val="none" w:sz="0" w:space="0" w:color="auto"/>
                <w:bottom w:val="none" w:sz="0" w:space="0" w:color="auto"/>
                <w:right w:val="none" w:sz="0" w:space="0" w:color="auto"/>
              </w:divBdr>
            </w:div>
          </w:divsChild>
        </w:div>
        <w:div w:id="1415201326">
          <w:marLeft w:val="0"/>
          <w:marRight w:val="0"/>
          <w:marTop w:val="0"/>
          <w:marBottom w:val="0"/>
          <w:divBdr>
            <w:top w:val="none" w:sz="0" w:space="0" w:color="auto"/>
            <w:left w:val="none" w:sz="0" w:space="0" w:color="auto"/>
            <w:bottom w:val="none" w:sz="0" w:space="0" w:color="auto"/>
            <w:right w:val="none" w:sz="0" w:space="0" w:color="auto"/>
          </w:divBdr>
          <w:divsChild>
            <w:div w:id="230236311">
              <w:marLeft w:val="0"/>
              <w:marRight w:val="0"/>
              <w:marTop w:val="0"/>
              <w:marBottom w:val="0"/>
              <w:divBdr>
                <w:top w:val="none" w:sz="0" w:space="0" w:color="auto"/>
                <w:left w:val="none" w:sz="0" w:space="0" w:color="auto"/>
                <w:bottom w:val="none" w:sz="0" w:space="0" w:color="auto"/>
                <w:right w:val="none" w:sz="0" w:space="0" w:color="auto"/>
              </w:divBdr>
            </w:div>
            <w:div w:id="826045929">
              <w:marLeft w:val="0"/>
              <w:marRight w:val="0"/>
              <w:marTop w:val="0"/>
              <w:marBottom w:val="0"/>
              <w:divBdr>
                <w:top w:val="none" w:sz="0" w:space="0" w:color="auto"/>
                <w:left w:val="none" w:sz="0" w:space="0" w:color="auto"/>
                <w:bottom w:val="none" w:sz="0" w:space="0" w:color="auto"/>
                <w:right w:val="none" w:sz="0" w:space="0" w:color="auto"/>
              </w:divBdr>
            </w:div>
          </w:divsChild>
        </w:div>
        <w:div w:id="1416125037">
          <w:marLeft w:val="0"/>
          <w:marRight w:val="0"/>
          <w:marTop w:val="0"/>
          <w:marBottom w:val="0"/>
          <w:divBdr>
            <w:top w:val="none" w:sz="0" w:space="0" w:color="auto"/>
            <w:left w:val="none" w:sz="0" w:space="0" w:color="auto"/>
            <w:bottom w:val="none" w:sz="0" w:space="0" w:color="auto"/>
            <w:right w:val="none" w:sz="0" w:space="0" w:color="auto"/>
          </w:divBdr>
          <w:divsChild>
            <w:div w:id="1808470913">
              <w:marLeft w:val="0"/>
              <w:marRight w:val="0"/>
              <w:marTop w:val="0"/>
              <w:marBottom w:val="0"/>
              <w:divBdr>
                <w:top w:val="none" w:sz="0" w:space="0" w:color="auto"/>
                <w:left w:val="none" w:sz="0" w:space="0" w:color="auto"/>
                <w:bottom w:val="none" w:sz="0" w:space="0" w:color="auto"/>
                <w:right w:val="none" w:sz="0" w:space="0" w:color="auto"/>
              </w:divBdr>
            </w:div>
          </w:divsChild>
        </w:div>
        <w:div w:id="1625228674">
          <w:marLeft w:val="0"/>
          <w:marRight w:val="0"/>
          <w:marTop w:val="0"/>
          <w:marBottom w:val="0"/>
          <w:divBdr>
            <w:top w:val="none" w:sz="0" w:space="0" w:color="auto"/>
            <w:left w:val="none" w:sz="0" w:space="0" w:color="auto"/>
            <w:bottom w:val="none" w:sz="0" w:space="0" w:color="auto"/>
            <w:right w:val="none" w:sz="0" w:space="0" w:color="auto"/>
          </w:divBdr>
          <w:divsChild>
            <w:div w:id="923880683">
              <w:marLeft w:val="0"/>
              <w:marRight w:val="0"/>
              <w:marTop w:val="0"/>
              <w:marBottom w:val="0"/>
              <w:divBdr>
                <w:top w:val="none" w:sz="0" w:space="0" w:color="auto"/>
                <w:left w:val="none" w:sz="0" w:space="0" w:color="auto"/>
                <w:bottom w:val="none" w:sz="0" w:space="0" w:color="auto"/>
                <w:right w:val="none" w:sz="0" w:space="0" w:color="auto"/>
              </w:divBdr>
            </w:div>
            <w:div w:id="1707674146">
              <w:marLeft w:val="0"/>
              <w:marRight w:val="0"/>
              <w:marTop w:val="0"/>
              <w:marBottom w:val="0"/>
              <w:divBdr>
                <w:top w:val="none" w:sz="0" w:space="0" w:color="auto"/>
                <w:left w:val="none" w:sz="0" w:space="0" w:color="auto"/>
                <w:bottom w:val="none" w:sz="0" w:space="0" w:color="auto"/>
                <w:right w:val="none" w:sz="0" w:space="0" w:color="auto"/>
              </w:divBdr>
            </w:div>
          </w:divsChild>
        </w:div>
        <w:div w:id="1688829115">
          <w:marLeft w:val="0"/>
          <w:marRight w:val="0"/>
          <w:marTop w:val="0"/>
          <w:marBottom w:val="0"/>
          <w:divBdr>
            <w:top w:val="none" w:sz="0" w:space="0" w:color="auto"/>
            <w:left w:val="none" w:sz="0" w:space="0" w:color="auto"/>
            <w:bottom w:val="none" w:sz="0" w:space="0" w:color="auto"/>
            <w:right w:val="none" w:sz="0" w:space="0" w:color="auto"/>
          </w:divBdr>
          <w:divsChild>
            <w:div w:id="1282765234">
              <w:marLeft w:val="0"/>
              <w:marRight w:val="0"/>
              <w:marTop w:val="0"/>
              <w:marBottom w:val="0"/>
              <w:divBdr>
                <w:top w:val="none" w:sz="0" w:space="0" w:color="auto"/>
                <w:left w:val="none" w:sz="0" w:space="0" w:color="auto"/>
                <w:bottom w:val="none" w:sz="0" w:space="0" w:color="auto"/>
                <w:right w:val="none" w:sz="0" w:space="0" w:color="auto"/>
              </w:divBdr>
            </w:div>
          </w:divsChild>
        </w:div>
        <w:div w:id="1704745910">
          <w:marLeft w:val="0"/>
          <w:marRight w:val="0"/>
          <w:marTop w:val="0"/>
          <w:marBottom w:val="0"/>
          <w:divBdr>
            <w:top w:val="none" w:sz="0" w:space="0" w:color="auto"/>
            <w:left w:val="none" w:sz="0" w:space="0" w:color="auto"/>
            <w:bottom w:val="none" w:sz="0" w:space="0" w:color="auto"/>
            <w:right w:val="none" w:sz="0" w:space="0" w:color="auto"/>
          </w:divBdr>
          <w:divsChild>
            <w:div w:id="2125734286">
              <w:marLeft w:val="0"/>
              <w:marRight w:val="0"/>
              <w:marTop w:val="0"/>
              <w:marBottom w:val="0"/>
              <w:divBdr>
                <w:top w:val="none" w:sz="0" w:space="0" w:color="auto"/>
                <w:left w:val="none" w:sz="0" w:space="0" w:color="auto"/>
                <w:bottom w:val="none" w:sz="0" w:space="0" w:color="auto"/>
                <w:right w:val="none" w:sz="0" w:space="0" w:color="auto"/>
              </w:divBdr>
            </w:div>
          </w:divsChild>
        </w:div>
        <w:div w:id="1719014939">
          <w:marLeft w:val="0"/>
          <w:marRight w:val="0"/>
          <w:marTop w:val="0"/>
          <w:marBottom w:val="0"/>
          <w:divBdr>
            <w:top w:val="none" w:sz="0" w:space="0" w:color="auto"/>
            <w:left w:val="none" w:sz="0" w:space="0" w:color="auto"/>
            <w:bottom w:val="none" w:sz="0" w:space="0" w:color="auto"/>
            <w:right w:val="none" w:sz="0" w:space="0" w:color="auto"/>
          </w:divBdr>
          <w:divsChild>
            <w:div w:id="2144888191">
              <w:marLeft w:val="0"/>
              <w:marRight w:val="0"/>
              <w:marTop w:val="0"/>
              <w:marBottom w:val="0"/>
              <w:divBdr>
                <w:top w:val="none" w:sz="0" w:space="0" w:color="auto"/>
                <w:left w:val="none" w:sz="0" w:space="0" w:color="auto"/>
                <w:bottom w:val="none" w:sz="0" w:space="0" w:color="auto"/>
                <w:right w:val="none" w:sz="0" w:space="0" w:color="auto"/>
              </w:divBdr>
            </w:div>
          </w:divsChild>
        </w:div>
        <w:div w:id="1789204692">
          <w:marLeft w:val="0"/>
          <w:marRight w:val="0"/>
          <w:marTop w:val="0"/>
          <w:marBottom w:val="0"/>
          <w:divBdr>
            <w:top w:val="none" w:sz="0" w:space="0" w:color="auto"/>
            <w:left w:val="none" w:sz="0" w:space="0" w:color="auto"/>
            <w:bottom w:val="none" w:sz="0" w:space="0" w:color="auto"/>
            <w:right w:val="none" w:sz="0" w:space="0" w:color="auto"/>
          </w:divBdr>
          <w:divsChild>
            <w:div w:id="588008963">
              <w:marLeft w:val="0"/>
              <w:marRight w:val="0"/>
              <w:marTop w:val="0"/>
              <w:marBottom w:val="0"/>
              <w:divBdr>
                <w:top w:val="none" w:sz="0" w:space="0" w:color="auto"/>
                <w:left w:val="none" w:sz="0" w:space="0" w:color="auto"/>
                <w:bottom w:val="none" w:sz="0" w:space="0" w:color="auto"/>
                <w:right w:val="none" w:sz="0" w:space="0" w:color="auto"/>
              </w:divBdr>
            </w:div>
          </w:divsChild>
        </w:div>
        <w:div w:id="1855652895">
          <w:marLeft w:val="0"/>
          <w:marRight w:val="0"/>
          <w:marTop w:val="0"/>
          <w:marBottom w:val="0"/>
          <w:divBdr>
            <w:top w:val="none" w:sz="0" w:space="0" w:color="auto"/>
            <w:left w:val="none" w:sz="0" w:space="0" w:color="auto"/>
            <w:bottom w:val="none" w:sz="0" w:space="0" w:color="auto"/>
            <w:right w:val="none" w:sz="0" w:space="0" w:color="auto"/>
          </w:divBdr>
          <w:divsChild>
            <w:div w:id="783424877">
              <w:marLeft w:val="0"/>
              <w:marRight w:val="0"/>
              <w:marTop w:val="0"/>
              <w:marBottom w:val="0"/>
              <w:divBdr>
                <w:top w:val="none" w:sz="0" w:space="0" w:color="auto"/>
                <w:left w:val="none" w:sz="0" w:space="0" w:color="auto"/>
                <w:bottom w:val="none" w:sz="0" w:space="0" w:color="auto"/>
                <w:right w:val="none" w:sz="0" w:space="0" w:color="auto"/>
              </w:divBdr>
            </w:div>
          </w:divsChild>
        </w:div>
        <w:div w:id="2114588835">
          <w:marLeft w:val="0"/>
          <w:marRight w:val="0"/>
          <w:marTop w:val="0"/>
          <w:marBottom w:val="0"/>
          <w:divBdr>
            <w:top w:val="none" w:sz="0" w:space="0" w:color="auto"/>
            <w:left w:val="none" w:sz="0" w:space="0" w:color="auto"/>
            <w:bottom w:val="none" w:sz="0" w:space="0" w:color="auto"/>
            <w:right w:val="none" w:sz="0" w:space="0" w:color="auto"/>
          </w:divBdr>
          <w:divsChild>
            <w:div w:id="687365860">
              <w:marLeft w:val="0"/>
              <w:marRight w:val="0"/>
              <w:marTop w:val="0"/>
              <w:marBottom w:val="0"/>
              <w:divBdr>
                <w:top w:val="none" w:sz="0" w:space="0" w:color="auto"/>
                <w:left w:val="none" w:sz="0" w:space="0" w:color="auto"/>
                <w:bottom w:val="none" w:sz="0" w:space="0" w:color="auto"/>
                <w:right w:val="none" w:sz="0" w:space="0" w:color="auto"/>
              </w:divBdr>
            </w:div>
            <w:div w:id="20425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4333">
      <w:bodyDiv w:val="1"/>
      <w:marLeft w:val="0"/>
      <w:marRight w:val="0"/>
      <w:marTop w:val="0"/>
      <w:marBottom w:val="0"/>
      <w:divBdr>
        <w:top w:val="none" w:sz="0" w:space="0" w:color="auto"/>
        <w:left w:val="none" w:sz="0" w:space="0" w:color="auto"/>
        <w:bottom w:val="none" w:sz="0" w:space="0" w:color="auto"/>
        <w:right w:val="none" w:sz="0" w:space="0" w:color="auto"/>
      </w:divBdr>
      <w:divsChild>
        <w:div w:id="1793398632">
          <w:marLeft w:val="0"/>
          <w:marRight w:val="0"/>
          <w:marTop w:val="0"/>
          <w:marBottom w:val="0"/>
          <w:divBdr>
            <w:top w:val="none" w:sz="0" w:space="0" w:color="auto"/>
            <w:left w:val="none" w:sz="0" w:space="0" w:color="auto"/>
            <w:bottom w:val="none" w:sz="0" w:space="0" w:color="auto"/>
            <w:right w:val="none" w:sz="0" w:space="0" w:color="auto"/>
          </w:divBdr>
        </w:div>
        <w:div w:id="1878809506">
          <w:marLeft w:val="0"/>
          <w:marRight w:val="0"/>
          <w:marTop w:val="0"/>
          <w:marBottom w:val="0"/>
          <w:divBdr>
            <w:top w:val="none" w:sz="0" w:space="0" w:color="auto"/>
            <w:left w:val="none" w:sz="0" w:space="0" w:color="auto"/>
            <w:bottom w:val="none" w:sz="0" w:space="0" w:color="auto"/>
            <w:right w:val="none" w:sz="0" w:space="0" w:color="auto"/>
          </w:divBdr>
        </w:div>
      </w:divsChild>
    </w:div>
    <w:div w:id="140271406">
      <w:bodyDiv w:val="1"/>
      <w:marLeft w:val="0"/>
      <w:marRight w:val="0"/>
      <w:marTop w:val="0"/>
      <w:marBottom w:val="0"/>
      <w:divBdr>
        <w:top w:val="none" w:sz="0" w:space="0" w:color="auto"/>
        <w:left w:val="none" w:sz="0" w:space="0" w:color="auto"/>
        <w:bottom w:val="none" w:sz="0" w:space="0" w:color="auto"/>
        <w:right w:val="none" w:sz="0" w:space="0" w:color="auto"/>
      </w:divBdr>
      <w:divsChild>
        <w:div w:id="886262586">
          <w:marLeft w:val="0"/>
          <w:marRight w:val="0"/>
          <w:marTop w:val="0"/>
          <w:marBottom w:val="0"/>
          <w:divBdr>
            <w:top w:val="none" w:sz="0" w:space="0" w:color="auto"/>
            <w:left w:val="none" w:sz="0" w:space="0" w:color="auto"/>
            <w:bottom w:val="none" w:sz="0" w:space="0" w:color="auto"/>
            <w:right w:val="none" w:sz="0" w:space="0" w:color="auto"/>
          </w:divBdr>
          <w:divsChild>
            <w:div w:id="1376810240">
              <w:marLeft w:val="0"/>
              <w:marRight w:val="0"/>
              <w:marTop w:val="30"/>
              <w:marBottom w:val="30"/>
              <w:divBdr>
                <w:top w:val="none" w:sz="0" w:space="0" w:color="auto"/>
                <w:left w:val="none" w:sz="0" w:space="0" w:color="auto"/>
                <w:bottom w:val="none" w:sz="0" w:space="0" w:color="auto"/>
                <w:right w:val="none" w:sz="0" w:space="0" w:color="auto"/>
              </w:divBdr>
              <w:divsChild>
                <w:div w:id="14230837">
                  <w:marLeft w:val="0"/>
                  <w:marRight w:val="0"/>
                  <w:marTop w:val="0"/>
                  <w:marBottom w:val="0"/>
                  <w:divBdr>
                    <w:top w:val="none" w:sz="0" w:space="0" w:color="auto"/>
                    <w:left w:val="none" w:sz="0" w:space="0" w:color="auto"/>
                    <w:bottom w:val="none" w:sz="0" w:space="0" w:color="auto"/>
                    <w:right w:val="none" w:sz="0" w:space="0" w:color="auto"/>
                  </w:divBdr>
                  <w:divsChild>
                    <w:div w:id="2133547241">
                      <w:marLeft w:val="0"/>
                      <w:marRight w:val="0"/>
                      <w:marTop w:val="0"/>
                      <w:marBottom w:val="0"/>
                      <w:divBdr>
                        <w:top w:val="none" w:sz="0" w:space="0" w:color="auto"/>
                        <w:left w:val="none" w:sz="0" w:space="0" w:color="auto"/>
                        <w:bottom w:val="none" w:sz="0" w:space="0" w:color="auto"/>
                        <w:right w:val="none" w:sz="0" w:space="0" w:color="auto"/>
                      </w:divBdr>
                    </w:div>
                  </w:divsChild>
                </w:div>
                <w:div w:id="25957841">
                  <w:marLeft w:val="0"/>
                  <w:marRight w:val="0"/>
                  <w:marTop w:val="0"/>
                  <w:marBottom w:val="0"/>
                  <w:divBdr>
                    <w:top w:val="none" w:sz="0" w:space="0" w:color="auto"/>
                    <w:left w:val="none" w:sz="0" w:space="0" w:color="auto"/>
                    <w:bottom w:val="none" w:sz="0" w:space="0" w:color="auto"/>
                    <w:right w:val="none" w:sz="0" w:space="0" w:color="auto"/>
                  </w:divBdr>
                  <w:divsChild>
                    <w:div w:id="1334449487">
                      <w:marLeft w:val="0"/>
                      <w:marRight w:val="0"/>
                      <w:marTop w:val="0"/>
                      <w:marBottom w:val="0"/>
                      <w:divBdr>
                        <w:top w:val="none" w:sz="0" w:space="0" w:color="auto"/>
                        <w:left w:val="none" w:sz="0" w:space="0" w:color="auto"/>
                        <w:bottom w:val="none" w:sz="0" w:space="0" w:color="auto"/>
                        <w:right w:val="none" w:sz="0" w:space="0" w:color="auto"/>
                      </w:divBdr>
                    </w:div>
                  </w:divsChild>
                </w:div>
                <w:div w:id="32996968">
                  <w:marLeft w:val="0"/>
                  <w:marRight w:val="0"/>
                  <w:marTop w:val="0"/>
                  <w:marBottom w:val="0"/>
                  <w:divBdr>
                    <w:top w:val="none" w:sz="0" w:space="0" w:color="auto"/>
                    <w:left w:val="none" w:sz="0" w:space="0" w:color="auto"/>
                    <w:bottom w:val="none" w:sz="0" w:space="0" w:color="auto"/>
                    <w:right w:val="none" w:sz="0" w:space="0" w:color="auto"/>
                  </w:divBdr>
                  <w:divsChild>
                    <w:div w:id="1020668614">
                      <w:marLeft w:val="0"/>
                      <w:marRight w:val="0"/>
                      <w:marTop w:val="0"/>
                      <w:marBottom w:val="0"/>
                      <w:divBdr>
                        <w:top w:val="none" w:sz="0" w:space="0" w:color="auto"/>
                        <w:left w:val="none" w:sz="0" w:space="0" w:color="auto"/>
                        <w:bottom w:val="none" w:sz="0" w:space="0" w:color="auto"/>
                        <w:right w:val="none" w:sz="0" w:space="0" w:color="auto"/>
                      </w:divBdr>
                    </w:div>
                    <w:div w:id="1745032754">
                      <w:marLeft w:val="0"/>
                      <w:marRight w:val="0"/>
                      <w:marTop w:val="0"/>
                      <w:marBottom w:val="0"/>
                      <w:divBdr>
                        <w:top w:val="none" w:sz="0" w:space="0" w:color="auto"/>
                        <w:left w:val="none" w:sz="0" w:space="0" w:color="auto"/>
                        <w:bottom w:val="none" w:sz="0" w:space="0" w:color="auto"/>
                        <w:right w:val="none" w:sz="0" w:space="0" w:color="auto"/>
                      </w:divBdr>
                    </w:div>
                    <w:div w:id="2039967053">
                      <w:marLeft w:val="0"/>
                      <w:marRight w:val="0"/>
                      <w:marTop w:val="0"/>
                      <w:marBottom w:val="0"/>
                      <w:divBdr>
                        <w:top w:val="none" w:sz="0" w:space="0" w:color="auto"/>
                        <w:left w:val="none" w:sz="0" w:space="0" w:color="auto"/>
                        <w:bottom w:val="none" w:sz="0" w:space="0" w:color="auto"/>
                        <w:right w:val="none" w:sz="0" w:space="0" w:color="auto"/>
                      </w:divBdr>
                    </w:div>
                  </w:divsChild>
                </w:div>
                <w:div w:id="33116022">
                  <w:marLeft w:val="0"/>
                  <w:marRight w:val="0"/>
                  <w:marTop w:val="0"/>
                  <w:marBottom w:val="0"/>
                  <w:divBdr>
                    <w:top w:val="none" w:sz="0" w:space="0" w:color="auto"/>
                    <w:left w:val="none" w:sz="0" w:space="0" w:color="auto"/>
                    <w:bottom w:val="none" w:sz="0" w:space="0" w:color="auto"/>
                    <w:right w:val="none" w:sz="0" w:space="0" w:color="auto"/>
                  </w:divBdr>
                  <w:divsChild>
                    <w:div w:id="1311058547">
                      <w:marLeft w:val="0"/>
                      <w:marRight w:val="0"/>
                      <w:marTop w:val="0"/>
                      <w:marBottom w:val="0"/>
                      <w:divBdr>
                        <w:top w:val="none" w:sz="0" w:space="0" w:color="auto"/>
                        <w:left w:val="none" w:sz="0" w:space="0" w:color="auto"/>
                        <w:bottom w:val="none" w:sz="0" w:space="0" w:color="auto"/>
                        <w:right w:val="none" w:sz="0" w:space="0" w:color="auto"/>
                      </w:divBdr>
                    </w:div>
                  </w:divsChild>
                </w:div>
                <w:div w:id="53700397">
                  <w:marLeft w:val="0"/>
                  <w:marRight w:val="0"/>
                  <w:marTop w:val="0"/>
                  <w:marBottom w:val="0"/>
                  <w:divBdr>
                    <w:top w:val="none" w:sz="0" w:space="0" w:color="auto"/>
                    <w:left w:val="none" w:sz="0" w:space="0" w:color="auto"/>
                    <w:bottom w:val="none" w:sz="0" w:space="0" w:color="auto"/>
                    <w:right w:val="none" w:sz="0" w:space="0" w:color="auto"/>
                  </w:divBdr>
                  <w:divsChild>
                    <w:div w:id="870649740">
                      <w:marLeft w:val="0"/>
                      <w:marRight w:val="0"/>
                      <w:marTop w:val="0"/>
                      <w:marBottom w:val="0"/>
                      <w:divBdr>
                        <w:top w:val="none" w:sz="0" w:space="0" w:color="auto"/>
                        <w:left w:val="none" w:sz="0" w:space="0" w:color="auto"/>
                        <w:bottom w:val="none" w:sz="0" w:space="0" w:color="auto"/>
                        <w:right w:val="none" w:sz="0" w:space="0" w:color="auto"/>
                      </w:divBdr>
                    </w:div>
                    <w:div w:id="2099055408">
                      <w:marLeft w:val="0"/>
                      <w:marRight w:val="0"/>
                      <w:marTop w:val="0"/>
                      <w:marBottom w:val="0"/>
                      <w:divBdr>
                        <w:top w:val="none" w:sz="0" w:space="0" w:color="auto"/>
                        <w:left w:val="none" w:sz="0" w:space="0" w:color="auto"/>
                        <w:bottom w:val="none" w:sz="0" w:space="0" w:color="auto"/>
                        <w:right w:val="none" w:sz="0" w:space="0" w:color="auto"/>
                      </w:divBdr>
                    </w:div>
                  </w:divsChild>
                </w:div>
                <w:div w:id="60104430">
                  <w:marLeft w:val="0"/>
                  <w:marRight w:val="0"/>
                  <w:marTop w:val="0"/>
                  <w:marBottom w:val="0"/>
                  <w:divBdr>
                    <w:top w:val="none" w:sz="0" w:space="0" w:color="auto"/>
                    <w:left w:val="none" w:sz="0" w:space="0" w:color="auto"/>
                    <w:bottom w:val="none" w:sz="0" w:space="0" w:color="auto"/>
                    <w:right w:val="none" w:sz="0" w:space="0" w:color="auto"/>
                  </w:divBdr>
                  <w:divsChild>
                    <w:div w:id="1079521774">
                      <w:marLeft w:val="0"/>
                      <w:marRight w:val="0"/>
                      <w:marTop w:val="0"/>
                      <w:marBottom w:val="0"/>
                      <w:divBdr>
                        <w:top w:val="none" w:sz="0" w:space="0" w:color="auto"/>
                        <w:left w:val="none" w:sz="0" w:space="0" w:color="auto"/>
                        <w:bottom w:val="none" w:sz="0" w:space="0" w:color="auto"/>
                        <w:right w:val="none" w:sz="0" w:space="0" w:color="auto"/>
                      </w:divBdr>
                    </w:div>
                  </w:divsChild>
                </w:div>
                <w:div w:id="60295334">
                  <w:marLeft w:val="0"/>
                  <w:marRight w:val="0"/>
                  <w:marTop w:val="0"/>
                  <w:marBottom w:val="0"/>
                  <w:divBdr>
                    <w:top w:val="none" w:sz="0" w:space="0" w:color="auto"/>
                    <w:left w:val="none" w:sz="0" w:space="0" w:color="auto"/>
                    <w:bottom w:val="none" w:sz="0" w:space="0" w:color="auto"/>
                    <w:right w:val="none" w:sz="0" w:space="0" w:color="auto"/>
                  </w:divBdr>
                  <w:divsChild>
                    <w:div w:id="1210608074">
                      <w:marLeft w:val="0"/>
                      <w:marRight w:val="0"/>
                      <w:marTop w:val="0"/>
                      <w:marBottom w:val="0"/>
                      <w:divBdr>
                        <w:top w:val="none" w:sz="0" w:space="0" w:color="auto"/>
                        <w:left w:val="none" w:sz="0" w:space="0" w:color="auto"/>
                        <w:bottom w:val="none" w:sz="0" w:space="0" w:color="auto"/>
                        <w:right w:val="none" w:sz="0" w:space="0" w:color="auto"/>
                      </w:divBdr>
                    </w:div>
                    <w:div w:id="1698580647">
                      <w:marLeft w:val="0"/>
                      <w:marRight w:val="0"/>
                      <w:marTop w:val="0"/>
                      <w:marBottom w:val="0"/>
                      <w:divBdr>
                        <w:top w:val="none" w:sz="0" w:space="0" w:color="auto"/>
                        <w:left w:val="none" w:sz="0" w:space="0" w:color="auto"/>
                        <w:bottom w:val="none" w:sz="0" w:space="0" w:color="auto"/>
                        <w:right w:val="none" w:sz="0" w:space="0" w:color="auto"/>
                      </w:divBdr>
                    </w:div>
                  </w:divsChild>
                </w:div>
                <w:div w:id="84036353">
                  <w:marLeft w:val="0"/>
                  <w:marRight w:val="0"/>
                  <w:marTop w:val="0"/>
                  <w:marBottom w:val="0"/>
                  <w:divBdr>
                    <w:top w:val="none" w:sz="0" w:space="0" w:color="auto"/>
                    <w:left w:val="none" w:sz="0" w:space="0" w:color="auto"/>
                    <w:bottom w:val="none" w:sz="0" w:space="0" w:color="auto"/>
                    <w:right w:val="none" w:sz="0" w:space="0" w:color="auto"/>
                  </w:divBdr>
                  <w:divsChild>
                    <w:div w:id="2038580616">
                      <w:marLeft w:val="0"/>
                      <w:marRight w:val="0"/>
                      <w:marTop w:val="0"/>
                      <w:marBottom w:val="0"/>
                      <w:divBdr>
                        <w:top w:val="none" w:sz="0" w:space="0" w:color="auto"/>
                        <w:left w:val="none" w:sz="0" w:space="0" w:color="auto"/>
                        <w:bottom w:val="none" w:sz="0" w:space="0" w:color="auto"/>
                        <w:right w:val="none" w:sz="0" w:space="0" w:color="auto"/>
                      </w:divBdr>
                    </w:div>
                  </w:divsChild>
                </w:div>
                <w:div w:id="98568951">
                  <w:marLeft w:val="0"/>
                  <w:marRight w:val="0"/>
                  <w:marTop w:val="0"/>
                  <w:marBottom w:val="0"/>
                  <w:divBdr>
                    <w:top w:val="none" w:sz="0" w:space="0" w:color="auto"/>
                    <w:left w:val="none" w:sz="0" w:space="0" w:color="auto"/>
                    <w:bottom w:val="none" w:sz="0" w:space="0" w:color="auto"/>
                    <w:right w:val="none" w:sz="0" w:space="0" w:color="auto"/>
                  </w:divBdr>
                  <w:divsChild>
                    <w:div w:id="422455549">
                      <w:marLeft w:val="0"/>
                      <w:marRight w:val="0"/>
                      <w:marTop w:val="0"/>
                      <w:marBottom w:val="0"/>
                      <w:divBdr>
                        <w:top w:val="none" w:sz="0" w:space="0" w:color="auto"/>
                        <w:left w:val="none" w:sz="0" w:space="0" w:color="auto"/>
                        <w:bottom w:val="none" w:sz="0" w:space="0" w:color="auto"/>
                        <w:right w:val="none" w:sz="0" w:space="0" w:color="auto"/>
                      </w:divBdr>
                    </w:div>
                  </w:divsChild>
                </w:div>
                <w:div w:id="117915005">
                  <w:marLeft w:val="0"/>
                  <w:marRight w:val="0"/>
                  <w:marTop w:val="0"/>
                  <w:marBottom w:val="0"/>
                  <w:divBdr>
                    <w:top w:val="none" w:sz="0" w:space="0" w:color="auto"/>
                    <w:left w:val="none" w:sz="0" w:space="0" w:color="auto"/>
                    <w:bottom w:val="none" w:sz="0" w:space="0" w:color="auto"/>
                    <w:right w:val="none" w:sz="0" w:space="0" w:color="auto"/>
                  </w:divBdr>
                  <w:divsChild>
                    <w:div w:id="1219973299">
                      <w:marLeft w:val="0"/>
                      <w:marRight w:val="0"/>
                      <w:marTop w:val="0"/>
                      <w:marBottom w:val="0"/>
                      <w:divBdr>
                        <w:top w:val="none" w:sz="0" w:space="0" w:color="auto"/>
                        <w:left w:val="none" w:sz="0" w:space="0" w:color="auto"/>
                        <w:bottom w:val="none" w:sz="0" w:space="0" w:color="auto"/>
                        <w:right w:val="none" w:sz="0" w:space="0" w:color="auto"/>
                      </w:divBdr>
                    </w:div>
                  </w:divsChild>
                </w:div>
                <w:div w:id="123885710">
                  <w:marLeft w:val="0"/>
                  <w:marRight w:val="0"/>
                  <w:marTop w:val="0"/>
                  <w:marBottom w:val="0"/>
                  <w:divBdr>
                    <w:top w:val="none" w:sz="0" w:space="0" w:color="auto"/>
                    <w:left w:val="none" w:sz="0" w:space="0" w:color="auto"/>
                    <w:bottom w:val="none" w:sz="0" w:space="0" w:color="auto"/>
                    <w:right w:val="none" w:sz="0" w:space="0" w:color="auto"/>
                  </w:divBdr>
                  <w:divsChild>
                    <w:div w:id="1246718697">
                      <w:marLeft w:val="0"/>
                      <w:marRight w:val="0"/>
                      <w:marTop w:val="0"/>
                      <w:marBottom w:val="0"/>
                      <w:divBdr>
                        <w:top w:val="none" w:sz="0" w:space="0" w:color="auto"/>
                        <w:left w:val="none" w:sz="0" w:space="0" w:color="auto"/>
                        <w:bottom w:val="none" w:sz="0" w:space="0" w:color="auto"/>
                        <w:right w:val="none" w:sz="0" w:space="0" w:color="auto"/>
                      </w:divBdr>
                    </w:div>
                  </w:divsChild>
                </w:div>
                <w:div w:id="148206200">
                  <w:marLeft w:val="0"/>
                  <w:marRight w:val="0"/>
                  <w:marTop w:val="0"/>
                  <w:marBottom w:val="0"/>
                  <w:divBdr>
                    <w:top w:val="none" w:sz="0" w:space="0" w:color="auto"/>
                    <w:left w:val="none" w:sz="0" w:space="0" w:color="auto"/>
                    <w:bottom w:val="none" w:sz="0" w:space="0" w:color="auto"/>
                    <w:right w:val="none" w:sz="0" w:space="0" w:color="auto"/>
                  </w:divBdr>
                  <w:divsChild>
                    <w:div w:id="2019379532">
                      <w:marLeft w:val="0"/>
                      <w:marRight w:val="0"/>
                      <w:marTop w:val="0"/>
                      <w:marBottom w:val="0"/>
                      <w:divBdr>
                        <w:top w:val="none" w:sz="0" w:space="0" w:color="auto"/>
                        <w:left w:val="none" w:sz="0" w:space="0" w:color="auto"/>
                        <w:bottom w:val="none" w:sz="0" w:space="0" w:color="auto"/>
                        <w:right w:val="none" w:sz="0" w:space="0" w:color="auto"/>
                      </w:divBdr>
                    </w:div>
                  </w:divsChild>
                </w:div>
                <w:div w:id="201870975">
                  <w:marLeft w:val="0"/>
                  <w:marRight w:val="0"/>
                  <w:marTop w:val="0"/>
                  <w:marBottom w:val="0"/>
                  <w:divBdr>
                    <w:top w:val="none" w:sz="0" w:space="0" w:color="auto"/>
                    <w:left w:val="none" w:sz="0" w:space="0" w:color="auto"/>
                    <w:bottom w:val="none" w:sz="0" w:space="0" w:color="auto"/>
                    <w:right w:val="none" w:sz="0" w:space="0" w:color="auto"/>
                  </w:divBdr>
                  <w:divsChild>
                    <w:div w:id="1238974786">
                      <w:marLeft w:val="0"/>
                      <w:marRight w:val="0"/>
                      <w:marTop w:val="0"/>
                      <w:marBottom w:val="0"/>
                      <w:divBdr>
                        <w:top w:val="none" w:sz="0" w:space="0" w:color="auto"/>
                        <w:left w:val="none" w:sz="0" w:space="0" w:color="auto"/>
                        <w:bottom w:val="none" w:sz="0" w:space="0" w:color="auto"/>
                        <w:right w:val="none" w:sz="0" w:space="0" w:color="auto"/>
                      </w:divBdr>
                    </w:div>
                  </w:divsChild>
                </w:div>
                <w:div w:id="234515961">
                  <w:marLeft w:val="0"/>
                  <w:marRight w:val="0"/>
                  <w:marTop w:val="0"/>
                  <w:marBottom w:val="0"/>
                  <w:divBdr>
                    <w:top w:val="none" w:sz="0" w:space="0" w:color="auto"/>
                    <w:left w:val="none" w:sz="0" w:space="0" w:color="auto"/>
                    <w:bottom w:val="none" w:sz="0" w:space="0" w:color="auto"/>
                    <w:right w:val="none" w:sz="0" w:space="0" w:color="auto"/>
                  </w:divBdr>
                  <w:divsChild>
                    <w:div w:id="113209065">
                      <w:marLeft w:val="0"/>
                      <w:marRight w:val="0"/>
                      <w:marTop w:val="0"/>
                      <w:marBottom w:val="0"/>
                      <w:divBdr>
                        <w:top w:val="none" w:sz="0" w:space="0" w:color="auto"/>
                        <w:left w:val="none" w:sz="0" w:space="0" w:color="auto"/>
                        <w:bottom w:val="none" w:sz="0" w:space="0" w:color="auto"/>
                        <w:right w:val="none" w:sz="0" w:space="0" w:color="auto"/>
                      </w:divBdr>
                    </w:div>
                    <w:div w:id="434832717">
                      <w:marLeft w:val="0"/>
                      <w:marRight w:val="0"/>
                      <w:marTop w:val="0"/>
                      <w:marBottom w:val="0"/>
                      <w:divBdr>
                        <w:top w:val="none" w:sz="0" w:space="0" w:color="auto"/>
                        <w:left w:val="none" w:sz="0" w:space="0" w:color="auto"/>
                        <w:bottom w:val="none" w:sz="0" w:space="0" w:color="auto"/>
                        <w:right w:val="none" w:sz="0" w:space="0" w:color="auto"/>
                      </w:divBdr>
                    </w:div>
                    <w:div w:id="1573587922">
                      <w:marLeft w:val="0"/>
                      <w:marRight w:val="0"/>
                      <w:marTop w:val="0"/>
                      <w:marBottom w:val="0"/>
                      <w:divBdr>
                        <w:top w:val="none" w:sz="0" w:space="0" w:color="auto"/>
                        <w:left w:val="none" w:sz="0" w:space="0" w:color="auto"/>
                        <w:bottom w:val="none" w:sz="0" w:space="0" w:color="auto"/>
                        <w:right w:val="none" w:sz="0" w:space="0" w:color="auto"/>
                      </w:divBdr>
                    </w:div>
                    <w:div w:id="1693990253">
                      <w:marLeft w:val="0"/>
                      <w:marRight w:val="0"/>
                      <w:marTop w:val="0"/>
                      <w:marBottom w:val="0"/>
                      <w:divBdr>
                        <w:top w:val="none" w:sz="0" w:space="0" w:color="auto"/>
                        <w:left w:val="none" w:sz="0" w:space="0" w:color="auto"/>
                        <w:bottom w:val="none" w:sz="0" w:space="0" w:color="auto"/>
                        <w:right w:val="none" w:sz="0" w:space="0" w:color="auto"/>
                      </w:divBdr>
                    </w:div>
                  </w:divsChild>
                </w:div>
                <w:div w:id="241257516">
                  <w:marLeft w:val="0"/>
                  <w:marRight w:val="0"/>
                  <w:marTop w:val="0"/>
                  <w:marBottom w:val="0"/>
                  <w:divBdr>
                    <w:top w:val="none" w:sz="0" w:space="0" w:color="auto"/>
                    <w:left w:val="none" w:sz="0" w:space="0" w:color="auto"/>
                    <w:bottom w:val="none" w:sz="0" w:space="0" w:color="auto"/>
                    <w:right w:val="none" w:sz="0" w:space="0" w:color="auto"/>
                  </w:divBdr>
                  <w:divsChild>
                    <w:div w:id="110172185">
                      <w:marLeft w:val="0"/>
                      <w:marRight w:val="0"/>
                      <w:marTop w:val="0"/>
                      <w:marBottom w:val="0"/>
                      <w:divBdr>
                        <w:top w:val="none" w:sz="0" w:space="0" w:color="auto"/>
                        <w:left w:val="none" w:sz="0" w:space="0" w:color="auto"/>
                        <w:bottom w:val="none" w:sz="0" w:space="0" w:color="auto"/>
                        <w:right w:val="none" w:sz="0" w:space="0" w:color="auto"/>
                      </w:divBdr>
                    </w:div>
                  </w:divsChild>
                </w:div>
                <w:div w:id="247618892">
                  <w:marLeft w:val="0"/>
                  <w:marRight w:val="0"/>
                  <w:marTop w:val="0"/>
                  <w:marBottom w:val="0"/>
                  <w:divBdr>
                    <w:top w:val="none" w:sz="0" w:space="0" w:color="auto"/>
                    <w:left w:val="none" w:sz="0" w:space="0" w:color="auto"/>
                    <w:bottom w:val="none" w:sz="0" w:space="0" w:color="auto"/>
                    <w:right w:val="none" w:sz="0" w:space="0" w:color="auto"/>
                  </w:divBdr>
                  <w:divsChild>
                    <w:div w:id="1134828476">
                      <w:marLeft w:val="0"/>
                      <w:marRight w:val="0"/>
                      <w:marTop w:val="0"/>
                      <w:marBottom w:val="0"/>
                      <w:divBdr>
                        <w:top w:val="none" w:sz="0" w:space="0" w:color="auto"/>
                        <w:left w:val="none" w:sz="0" w:space="0" w:color="auto"/>
                        <w:bottom w:val="none" w:sz="0" w:space="0" w:color="auto"/>
                        <w:right w:val="none" w:sz="0" w:space="0" w:color="auto"/>
                      </w:divBdr>
                    </w:div>
                  </w:divsChild>
                </w:div>
                <w:div w:id="258563038">
                  <w:marLeft w:val="0"/>
                  <w:marRight w:val="0"/>
                  <w:marTop w:val="0"/>
                  <w:marBottom w:val="0"/>
                  <w:divBdr>
                    <w:top w:val="none" w:sz="0" w:space="0" w:color="auto"/>
                    <w:left w:val="none" w:sz="0" w:space="0" w:color="auto"/>
                    <w:bottom w:val="none" w:sz="0" w:space="0" w:color="auto"/>
                    <w:right w:val="none" w:sz="0" w:space="0" w:color="auto"/>
                  </w:divBdr>
                  <w:divsChild>
                    <w:div w:id="254748698">
                      <w:marLeft w:val="0"/>
                      <w:marRight w:val="0"/>
                      <w:marTop w:val="0"/>
                      <w:marBottom w:val="0"/>
                      <w:divBdr>
                        <w:top w:val="none" w:sz="0" w:space="0" w:color="auto"/>
                        <w:left w:val="none" w:sz="0" w:space="0" w:color="auto"/>
                        <w:bottom w:val="none" w:sz="0" w:space="0" w:color="auto"/>
                        <w:right w:val="none" w:sz="0" w:space="0" w:color="auto"/>
                      </w:divBdr>
                    </w:div>
                  </w:divsChild>
                </w:div>
                <w:div w:id="271401949">
                  <w:marLeft w:val="0"/>
                  <w:marRight w:val="0"/>
                  <w:marTop w:val="0"/>
                  <w:marBottom w:val="0"/>
                  <w:divBdr>
                    <w:top w:val="none" w:sz="0" w:space="0" w:color="auto"/>
                    <w:left w:val="none" w:sz="0" w:space="0" w:color="auto"/>
                    <w:bottom w:val="none" w:sz="0" w:space="0" w:color="auto"/>
                    <w:right w:val="none" w:sz="0" w:space="0" w:color="auto"/>
                  </w:divBdr>
                  <w:divsChild>
                    <w:div w:id="1202091300">
                      <w:marLeft w:val="0"/>
                      <w:marRight w:val="0"/>
                      <w:marTop w:val="0"/>
                      <w:marBottom w:val="0"/>
                      <w:divBdr>
                        <w:top w:val="none" w:sz="0" w:space="0" w:color="auto"/>
                        <w:left w:val="none" w:sz="0" w:space="0" w:color="auto"/>
                        <w:bottom w:val="none" w:sz="0" w:space="0" w:color="auto"/>
                        <w:right w:val="none" w:sz="0" w:space="0" w:color="auto"/>
                      </w:divBdr>
                    </w:div>
                  </w:divsChild>
                </w:div>
                <w:div w:id="287055342">
                  <w:marLeft w:val="0"/>
                  <w:marRight w:val="0"/>
                  <w:marTop w:val="0"/>
                  <w:marBottom w:val="0"/>
                  <w:divBdr>
                    <w:top w:val="none" w:sz="0" w:space="0" w:color="auto"/>
                    <w:left w:val="none" w:sz="0" w:space="0" w:color="auto"/>
                    <w:bottom w:val="none" w:sz="0" w:space="0" w:color="auto"/>
                    <w:right w:val="none" w:sz="0" w:space="0" w:color="auto"/>
                  </w:divBdr>
                  <w:divsChild>
                    <w:div w:id="1816946966">
                      <w:marLeft w:val="0"/>
                      <w:marRight w:val="0"/>
                      <w:marTop w:val="0"/>
                      <w:marBottom w:val="0"/>
                      <w:divBdr>
                        <w:top w:val="none" w:sz="0" w:space="0" w:color="auto"/>
                        <w:left w:val="none" w:sz="0" w:space="0" w:color="auto"/>
                        <w:bottom w:val="none" w:sz="0" w:space="0" w:color="auto"/>
                        <w:right w:val="none" w:sz="0" w:space="0" w:color="auto"/>
                      </w:divBdr>
                    </w:div>
                  </w:divsChild>
                </w:div>
                <w:div w:id="326396925">
                  <w:marLeft w:val="0"/>
                  <w:marRight w:val="0"/>
                  <w:marTop w:val="0"/>
                  <w:marBottom w:val="0"/>
                  <w:divBdr>
                    <w:top w:val="none" w:sz="0" w:space="0" w:color="auto"/>
                    <w:left w:val="none" w:sz="0" w:space="0" w:color="auto"/>
                    <w:bottom w:val="none" w:sz="0" w:space="0" w:color="auto"/>
                    <w:right w:val="none" w:sz="0" w:space="0" w:color="auto"/>
                  </w:divBdr>
                  <w:divsChild>
                    <w:div w:id="974676726">
                      <w:marLeft w:val="0"/>
                      <w:marRight w:val="0"/>
                      <w:marTop w:val="0"/>
                      <w:marBottom w:val="0"/>
                      <w:divBdr>
                        <w:top w:val="none" w:sz="0" w:space="0" w:color="auto"/>
                        <w:left w:val="none" w:sz="0" w:space="0" w:color="auto"/>
                        <w:bottom w:val="none" w:sz="0" w:space="0" w:color="auto"/>
                        <w:right w:val="none" w:sz="0" w:space="0" w:color="auto"/>
                      </w:divBdr>
                    </w:div>
                  </w:divsChild>
                </w:div>
                <w:div w:id="370036937">
                  <w:marLeft w:val="0"/>
                  <w:marRight w:val="0"/>
                  <w:marTop w:val="0"/>
                  <w:marBottom w:val="0"/>
                  <w:divBdr>
                    <w:top w:val="none" w:sz="0" w:space="0" w:color="auto"/>
                    <w:left w:val="none" w:sz="0" w:space="0" w:color="auto"/>
                    <w:bottom w:val="none" w:sz="0" w:space="0" w:color="auto"/>
                    <w:right w:val="none" w:sz="0" w:space="0" w:color="auto"/>
                  </w:divBdr>
                  <w:divsChild>
                    <w:div w:id="2141876035">
                      <w:marLeft w:val="0"/>
                      <w:marRight w:val="0"/>
                      <w:marTop w:val="0"/>
                      <w:marBottom w:val="0"/>
                      <w:divBdr>
                        <w:top w:val="none" w:sz="0" w:space="0" w:color="auto"/>
                        <w:left w:val="none" w:sz="0" w:space="0" w:color="auto"/>
                        <w:bottom w:val="none" w:sz="0" w:space="0" w:color="auto"/>
                        <w:right w:val="none" w:sz="0" w:space="0" w:color="auto"/>
                      </w:divBdr>
                    </w:div>
                  </w:divsChild>
                </w:div>
                <w:div w:id="374696155">
                  <w:marLeft w:val="0"/>
                  <w:marRight w:val="0"/>
                  <w:marTop w:val="0"/>
                  <w:marBottom w:val="0"/>
                  <w:divBdr>
                    <w:top w:val="none" w:sz="0" w:space="0" w:color="auto"/>
                    <w:left w:val="none" w:sz="0" w:space="0" w:color="auto"/>
                    <w:bottom w:val="none" w:sz="0" w:space="0" w:color="auto"/>
                    <w:right w:val="none" w:sz="0" w:space="0" w:color="auto"/>
                  </w:divBdr>
                  <w:divsChild>
                    <w:div w:id="1910191915">
                      <w:marLeft w:val="0"/>
                      <w:marRight w:val="0"/>
                      <w:marTop w:val="0"/>
                      <w:marBottom w:val="0"/>
                      <w:divBdr>
                        <w:top w:val="none" w:sz="0" w:space="0" w:color="auto"/>
                        <w:left w:val="none" w:sz="0" w:space="0" w:color="auto"/>
                        <w:bottom w:val="none" w:sz="0" w:space="0" w:color="auto"/>
                        <w:right w:val="none" w:sz="0" w:space="0" w:color="auto"/>
                      </w:divBdr>
                    </w:div>
                  </w:divsChild>
                </w:div>
                <w:div w:id="379592989">
                  <w:marLeft w:val="0"/>
                  <w:marRight w:val="0"/>
                  <w:marTop w:val="0"/>
                  <w:marBottom w:val="0"/>
                  <w:divBdr>
                    <w:top w:val="none" w:sz="0" w:space="0" w:color="auto"/>
                    <w:left w:val="none" w:sz="0" w:space="0" w:color="auto"/>
                    <w:bottom w:val="none" w:sz="0" w:space="0" w:color="auto"/>
                    <w:right w:val="none" w:sz="0" w:space="0" w:color="auto"/>
                  </w:divBdr>
                  <w:divsChild>
                    <w:div w:id="1350720582">
                      <w:marLeft w:val="0"/>
                      <w:marRight w:val="0"/>
                      <w:marTop w:val="0"/>
                      <w:marBottom w:val="0"/>
                      <w:divBdr>
                        <w:top w:val="none" w:sz="0" w:space="0" w:color="auto"/>
                        <w:left w:val="none" w:sz="0" w:space="0" w:color="auto"/>
                        <w:bottom w:val="none" w:sz="0" w:space="0" w:color="auto"/>
                        <w:right w:val="none" w:sz="0" w:space="0" w:color="auto"/>
                      </w:divBdr>
                    </w:div>
                  </w:divsChild>
                </w:div>
                <w:div w:id="430980310">
                  <w:marLeft w:val="0"/>
                  <w:marRight w:val="0"/>
                  <w:marTop w:val="0"/>
                  <w:marBottom w:val="0"/>
                  <w:divBdr>
                    <w:top w:val="none" w:sz="0" w:space="0" w:color="auto"/>
                    <w:left w:val="none" w:sz="0" w:space="0" w:color="auto"/>
                    <w:bottom w:val="none" w:sz="0" w:space="0" w:color="auto"/>
                    <w:right w:val="none" w:sz="0" w:space="0" w:color="auto"/>
                  </w:divBdr>
                  <w:divsChild>
                    <w:div w:id="266472249">
                      <w:marLeft w:val="0"/>
                      <w:marRight w:val="0"/>
                      <w:marTop w:val="0"/>
                      <w:marBottom w:val="0"/>
                      <w:divBdr>
                        <w:top w:val="none" w:sz="0" w:space="0" w:color="auto"/>
                        <w:left w:val="none" w:sz="0" w:space="0" w:color="auto"/>
                        <w:bottom w:val="none" w:sz="0" w:space="0" w:color="auto"/>
                        <w:right w:val="none" w:sz="0" w:space="0" w:color="auto"/>
                      </w:divBdr>
                    </w:div>
                    <w:div w:id="799687305">
                      <w:marLeft w:val="0"/>
                      <w:marRight w:val="0"/>
                      <w:marTop w:val="0"/>
                      <w:marBottom w:val="0"/>
                      <w:divBdr>
                        <w:top w:val="none" w:sz="0" w:space="0" w:color="auto"/>
                        <w:left w:val="none" w:sz="0" w:space="0" w:color="auto"/>
                        <w:bottom w:val="none" w:sz="0" w:space="0" w:color="auto"/>
                        <w:right w:val="none" w:sz="0" w:space="0" w:color="auto"/>
                      </w:divBdr>
                    </w:div>
                    <w:div w:id="1589119255">
                      <w:marLeft w:val="0"/>
                      <w:marRight w:val="0"/>
                      <w:marTop w:val="0"/>
                      <w:marBottom w:val="0"/>
                      <w:divBdr>
                        <w:top w:val="none" w:sz="0" w:space="0" w:color="auto"/>
                        <w:left w:val="none" w:sz="0" w:space="0" w:color="auto"/>
                        <w:bottom w:val="none" w:sz="0" w:space="0" w:color="auto"/>
                        <w:right w:val="none" w:sz="0" w:space="0" w:color="auto"/>
                      </w:divBdr>
                    </w:div>
                  </w:divsChild>
                </w:div>
                <w:div w:id="446319912">
                  <w:marLeft w:val="0"/>
                  <w:marRight w:val="0"/>
                  <w:marTop w:val="0"/>
                  <w:marBottom w:val="0"/>
                  <w:divBdr>
                    <w:top w:val="none" w:sz="0" w:space="0" w:color="auto"/>
                    <w:left w:val="none" w:sz="0" w:space="0" w:color="auto"/>
                    <w:bottom w:val="none" w:sz="0" w:space="0" w:color="auto"/>
                    <w:right w:val="none" w:sz="0" w:space="0" w:color="auto"/>
                  </w:divBdr>
                  <w:divsChild>
                    <w:div w:id="1424060805">
                      <w:marLeft w:val="0"/>
                      <w:marRight w:val="0"/>
                      <w:marTop w:val="0"/>
                      <w:marBottom w:val="0"/>
                      <w:divBdr>
                        <w:top w:val="none" w:sz="0" w:space="0" w:color="auto"/>
                        <w:left w:val="none" w:sz="0" w:space="0" w:color="auto"/>
                        <w:bottom w:val="none" w:sz="0" w:space="0" w:color="auto"/>
                        <w:right w:val="none" w:sz="0" w:space="0" w:color="auto"/>
                      </w:divBdr>
                    </w:div>
                  </w:divsChild>
                </w:div>
                <w:div w:id="479225295">
                  <w:marLeft w:val="0"/>
                  <w:marRight w:val="0"/>
                  <w:marTop w:val="0"/>
                  <w:marBottom w:val="0"/>
                  <w:divBdr>
                    <w:top w:val="none" w:sz="0" w:space="0" w:color="auto"/>
                    <w:left w:val="none" w:sz="0" w:space="0" w:color="auto"/>
                    <w:bottom w:val="none" w:sz="0" w:space="0" w:color="auto"/>
                    <w:right w:val="none" w:sz="0" w:space="0" w:color="auto"/>
                  </w:divBdr>
                  <w:divsChild>
                    <w:div w:id="1916622164">
                      <w:marLeft w:val="0"/>
                      <w:marRight w:val="0"/>
                      <w:marTop w:val="0"/>
                      <w:marBottom w:val="0"/>
                      <w:divBdr>
                        <w:top w:val="none" w:sz="0" w:space="0" w:color="auto"/>
                        <w:left w:val="none" w:sz="0" w:space="0" w:color="auto"/>
                        <w:bottom w:val="none" w:sz="0" w:space="0" w:color="auto"/>
                        <w:right w:val="none" w:sz="0" w:space="0" w:color="auto"/>
                      </w:divBdr>
                    </w:div>
                  </w:divsChild>
                </w:div>
                <w:div w:id="485167027">
                  <w:marLeft w:val="0"/>
                  <w:marRight w:val="0"/>
                  <w:marTop w:val="0"/>
                  <w:marBottom w:val="0"/>
                  <w:divBdr>
                    <w:top w:val="none" w:sz="0" w:space="0" w:color="auto"/>
                    <w:left w:val="none" w:sz="0" w:space="0" w:color="auto"/>
                    <w:bottom w:val="none" w:sz="0" w:space="0" w:color="auto"/>
                    <w:right w:val="none" w:sz="0" w:space="0" w:color="auto"/>
                  </w:divBdr>
                  <w:divsChild>
                    <w:div w:id="2052269213">
                      <w:marLeft w:val="0"/>
                      <w:marRight w:val="0"/>
                      <w:marTop w:val="0"/>
                      <w:marBottom w:val="0"/>
                      <w:divBdr>
                        <w:top w:val="none" w:sz="0" w:space="0" w:color="auto"/>
                        <w:left w:val="none" w:sz="0" w:space="0" w:color="auto"/>
                        <w:bottom w:val="none" w:sz="0" w:space="0" w:color="auto"/>
                        <w:right w:val="none" w:sz="0" w:space="0" w:color="auto"/>
                      </w:divBdr>
                    </w:div>
                  </w:divsChild>
                </w:div>
                <w:div w:id="498888136">
                  <w:marLeft w:val="0"/>
                  <w:marRight w:val="0"/>
                  <w:marTop w:val="0"/>
                  <w:marBottom w:val="0"/>
                  <w:divBdr>
                    <w:top w:val="none" w:sz="0" w:space="0" w:color="auto"/>
                    <w:left w:val="none" w:sz="0" w:space="0" w:color="auto"/>
                    <w:bottom w:val="none" w:sz="0" w:space="0" w:color="auto"/>
                    <w:right w:val="none" w:sz="0" w:space="0" w:color="auto"/>
                  </w:divBdr>
                  <w:divsChild>
                    <w:div w:id="1478645260">
                      <w:marLeft w:val="0"/>
                      <w:marRight w:val="0"/>
                      <w:marTop w:val="0"/>
                      <w:marBottom w:val="0"/>
                      <w:divBdr>
                        <w:top w:val="none" w:sz="0" w:space="0" w:color="auto"/>
                        <w:left w:val="none" w:sz="0" w:space="0" w:color="auto"/>
                        <w:bottom w:val="none" w:sz="0" w:space="0" w:color="auto"/>
                        <w:right w:val="none" w:sz="0" w:space="0" w:color="auto"/>
                      </w:divBdr>
                    </w:div>
                  </w:divsChild>
                </w:div>
                <w:div w:id="515996936">
                  <w:marLeft w:val="0"/>
                  <w:marRight w:val="0"/>
                  <w:marTop w:val="0"/>
                  <w:marBottom w:val="0"/>
                  <w:divBdr>
                    <w:top w:val="none" w:sz="0" w:space="0" w:color="auto"/>
                    <w:left w:val="none" w:sz="0" w:space="0" w:color="auto"/>
                    <w:bottom w:val="none" w:sz="0" w:space="0" w:color="auto"/>
                    <w:right w:val="none" w:sz="0" w:space="0" w:color="auto"/>
                  </w:divBdr>
                  <w:divsChild>
                    <w:div w:id="857698516">
                      <w:marLeft w:val="0"/>
                      <w:marRight w:val="0"/>
                      <w:marTop w:val="0"/>
                      <w:marBottom w:val="0"/>
                      <w:divBdr>
                        <w:top w:val="none" w:sz="0" w:space="0" w:color="auto"/>
                        <w:left w:val="none" w:sz="0" w:space="0" w:color="auto"/>
                        <w:bottom w:val="none" w:sz="0" w:space="0" w:color="auto"/>
                        <w:right w:val="none" w:sz="0" w:space="0" w:color="auto"/>
                      </w:divBdr>
                    </w:div>
                  </w:divsChild>
                </w:div>
                <w:div w:id="542595067">
                  <w:marLeft w:val="0"/>
                  <w:marRight w:val="0"/>
                  <w:marTop w:val="0"/>
                  <w:marBottom w:val="0"/>
                  <w:divBdr>
                    <w:top w:val="none" w:sz="0" w:space="0" w:color="auto"/>
                    <w:left w:val="none" w:sz="0" w:space="0" w:color="auto"/>
                    <w:bottom w:val="none" w:sz="0" w:space="0" w:color="auto"/>
                    <w:right w:val="none" w:sz="0" w:space="0" w:color="auto"/>
                  </w:divBdr>
                  <w:divsChild>
                    <w:div w:id="67580822">
                      <w:marLeft w:val="0"/>
                      <w:marRight w:val="0"/>
                      <w:marTop w:val="0"/>
                      <w:marBottom w:val="0"/>
                      <w:divBdr>
                        <w:top w:val="none" w:sz="0" w:space="0" w:color="auto"/>
                        <w:left w:val="none" w:sz="0" w:space="0" w:color="auto"/>
                        <w:bottom w:val="none" w:sz="0" w:space="0" w:color="auto"/>
                        <w:right w:val="none" w:sz="0" w:space="0" w:color="auto"/>
                      </w:divBdr>
                    </w:div>
                  </w:divsChild>
                </w:div>
                <w:div w:id="545021468">
                  <w:marLeft w:val="0"/>
                  <w:marRight w:val="0"/>
                  <w:marTop w:val="0"/>
                  <w:marBottom w:val="0"/>
                  <w:divBdr>
                    <w:top w:val="none" w:sz="0" w:space="0" w:color="auto"/>
                    <w:left w:val="none" w:sz="0" w:space="0" w:color="auto"/>
                    <w:bottom w:val="none" w:sz="0" w:space="0" w:color="auto"/>
                    <w:right w:val="none" w:sz="0" w:space="0" w:color="auto"/>
                  </w:divBdr>
                  <w:divsChild>
                    <w:div w:id="345406667">
                      <w:marLeft w:val="0"/>
                      <w:marRight w:val="0"/>
                      <w:marTop w:val="0"/>
                      <w:marBottom w:val="0"/>
                      <w:divBdr>
                        <w:top w:val="none" w:sz="0" w:space="0" w:color="auto"/>
                        <w:left w:val="none" w:sz="0" w:space="0" w:color="auto"/>
                        <w:bottom w:val="none" w:sz="0" w:space="0" w:color="auto"/>
                        <w:right w:val="none" w:sz="0" w:space="0" w:color="auto"/>
                      </w:divBdr>
                    </w:div>
                    <w:div w:id="418411410">
                      <w:marLeft w:val="0"/>
                      <w:marRight w:val="0"/>
                      <w:marTop w:val="0"/>
                      <w:marBottom w:val="0"/>
                      <w:divBdr>
                        <w:top w:val="none" w:sz="0" w:space="0" w:color="auto"/>
                        <w:left w:val="none" w:sz="0" w:space="0" w:color="auto"/>
                        <w:bottom w:val="none" w:sz="0" w:space="0" w:color="auto"/>
                        <w:right w:val="none" w:sz="0" w:space="0" w:color="auto"/>
                      </w:divBdr>
                    </w:div>
                    <w:div w:id="1694913038">
                      <w:marLeft w:val="0"/>
                      <w:marRight w:val="0"/>
                      <w:marTop w:val="0"/>
                      <w:marBottom w:val="0"/>
                      <w:divBdr>
                        <w:top w:val="none" w:sz="0" w:space="0" w:color="auto"/>
                        <w:left w:val="none" w:sz="0" w:space="0" w:color="auto"/>
                        <w:bottom w:val="none" w:sz="0" w:space="0" w:color="auto"/>
                        <w:right w:val="none" w:sz="0" w:space="0" w:color="auto"/>
                      </w:divBdr>
                    </w:div>
                  </w:divsChild>
                </w:div>
                <w:div w:id="563223645">
                  <w:marLeft w:val="0"/>
                  <w:marRight w:val="0"/>
                  <w:marTop w:val="0"/>
                  <w:marBottom w:val="0"/>
                  <w:divBdr>
                    <w:top w:val="none" w:sz="0" w:space="0" w:color="auto"/>
                    <w:left w:val="none" w:sz="0" w:space="0" w:color="auto"/>
                    <w:bottom w:val="none" w:sz="0" w:space="0" w:color="auto"/>
                    <w:right w:val="none" w:sz="0" w:space="0" w:color="auto"/>
                  </w:divBdr>
                  <w:divsChild>
                    <w:div w:id="1391886226">
                      <w:marLeft w:val="0"/>
                      <w:marRight w:val="0"/>
                      <w:marTop w:val="0"/>
                      <w:marBottom w:val="0"/>
                      <w:divBdr>
                        <w:top w:val="none" w:sz="0" w:space="0" w:color="auto"/>
                        <w:left w:val="none" w:sz="0" w:space="0" w:color="auto"/>
                        <w:bottom w:val="none" w:sz="0" w:space="0" w:color="auto"/>
                        <w:right w:val="none" w:sz="0" w:space="0" w:color="auto"/>
                      </w:divBdr>
                    </w:div>
                  </w:divsChild>
                </w:div>
                <w:div w:id="573203678">
                  <w:marLeft w:val="0"/>
                  <w:marRight w:val="0"/>
                  <w:marTop w:val="0"/>
                  <w:marBottom w:val="0"/>
                  <w:divBdr>
                    <w:top w:val="none" w:sz="0" w:space="0" w:color="auto"/>
                    <w:left w:val="none" w:sz="0" w:space="0" w:color="auto"/>
                    <w:bottom w:val="none" w:sz="0" w:space="0" w:color="auto"/>
                    <w:right w:val="none" w:sz="0" w:space="0" w:color="auto"/>
                  </w:divBdr>
                  <w:divsChild>
                    <w:div w:id="1947537416">
                      <w:marLeft w:val="0"/>
                      <w:marRight w:val="0"/>
                      <w:marTop w:val="0"/>
                      <w:marBottom w:val="0"/>
                      <w:divBdr>
                        <w:top w:val="none" w:sz="0" w:space="0" w:color="auto"/>
                        <w:left w:val="none" w:sz="0" w:space="0" w:color="auto"/>
                        <w:bottom w:val="none" w:sz="0" w:space="0" w:color="auto"/>
                        <w:right w:val="none" w:sz="0" w:space="0" w:color="auto"/>
                      </w:divBdr>
                    </w:div>
                  </w:divsChild>
                </w:div>
                <w:div w:id="573702812">
                  <w:marLeft w:val="0"/>
                  <w:marRight w:val="0"/>
                  <w:marTop w:val="0"/>
                  <w:marBottom w:val="0"/>
                  <w:divBdr>
                    <w:top w:val="none" w:sz="0" w:space="0" w:color="auto"/>
                    <w:left w:val="none" w:sz="0" w:space="0" w:color="auto"/>
                    <w:bottom w:val="none" w:sz="0" w:space="0" w:color="auto"/>
                    <w:right w:val="none" w:sz="0" w:space="0" w:color="auto"/>
                  </w:divBdr>
                  <w:divsChild>
                    <w:div w:id="1258126749">
                      <w:marLeft w:val="0"/>
                      <w:marRight w:val="0"/>
                      <w:marTop w:val="0"/>
                      <w:marBottom w:val="0"/>
                      <w:divBdr>
                        <w:top w:val="none" w:sz="0" w:space="0" w:color="auto"/>
                        <w:left w:val="none" w:sz="0" w:space="0" w:color="auto"/>
                        <w:bottom w:val="none" w:sz="0" w:space="0" w:color="auto"/>
                        <w:right w:val="none" w:sz="0" w:space="0" w:color="auto"/>
                      </w:divBdr>
                    </w:div>
                  </w:divsChild>
                </w:div>
                <w:div w:id="578637431">
                  <w:marLeft w:val="0"/>
                  <w:marRight w:val="0"/>
                  <w:marTop w:val="0"/>
                  <w:marBottom w:val="0"/>
                  <w:divBdr>
                    <w:top w:val="none" w:sz="0" w:space="0" w:color="auto"/>
                    <w:left w:val="none" w:sz="0" w:space="0" w:color="auto"/>
                    <w:bottom w:val="none" w:sz="0" w:space="0" w:color="auto"/>
                    <w:right w:val="none" w:sz="0" w:space="0" w:color="auto"/>
                  </w:divBdr>
                  <w:divsChild>
                    <w:div w:id="656687720">
                      <w:marLeft w:val="0"/>
                      <w:marRight w:val="0"/>
                      <w:marTop w:val="0"/>
                      <w:marBottom w:val="0"/>
                      <w:divBdr>
                        <w:top w:val="none" w:sz="0" w:space="0" w:color="auto"/>
                        <w:left w:val="none" w:sz="0" w:space="0" w:color="auto"/>
                        <w:bottom w:val="none" w:sz="0" w:space="0" w:color="auto"/>
                        <w:right w:val="none" w:sz="0" w:space="0" w:color="auto"/>
                      </w:divBdr>
                    </w:div>
                  </w:divsChild>
                </w:div>
                <w:div w:id="582488944">
                  <w:marLeft w:val="0"/>
                  <w:marRight w:val="0"/>
                  <w:marTop w:val="0"/>
                  <w:marBottom w:val="0"/>
                  <w:divBdr>
                    <w:top w:val="none" w:sz="0" w:space="0" w:color="auto"/>
                    <w:left w:val="none" w:sz="0" w:space="0" w:color="auto"/>
                    <w:bottom w:val="none" w:sz="0" w:space="0" w:color="auto"/>
                    <w:right w:val="none" w:sz="0" w:space="0" w:color="auto"/>
                  </w:divBdr>
                  <w:divsChild>
                    <w:div w:id="930697546">
                      <w:marLeft w:val="0"/>
                      <w:marRight w:val="0"/>
                      <w:marTop w:val="0"/>
                      <w:marBottom w:val="0"/>
                      <w:divBdr>
                        <w:top w:val="none" w:sz="0" w:space="0" w:color="auto"/>
                        <w:left w:val="none" w:sz="0" w:space="0" w:color="auto"/>
                        <w:bottom w:val="none" w:sz="0" w:space="0" w:color="auto"/>
                        <w:right w:val="none" w:sz="0" w:space="0" w:color="auto"/>
                      </w:divBdr>
                    </w:div>
                  </w:divsChild>
                </w:div>
                <w:div w:id="675040185">
                  <w:marLeft w:val="0"/>
                  <w:marRight w:val="0"/>
                  <w:marTop w:val="0"/>
                  <w:marBottom w:val="0"/>
                  <w:divBdr>
                    <w:top w:val="none" w:sz="0" w:space="0" w:color="auto"/>
                    <w:left w:val="none" w:sz="0" w:space="0" w:color="auto"/>
                    <w:bottom w:val="none" w:sz="0" w:space="0" w:color="auto"/>
                    <w:right w:val="none" w:sz="0" w:space="0" w:color="auto"/>
                  </w:divBdr>
                  <w:divsChild>
                    <w:div w:id="1969848276">
                      <w:marLeft w:val="0"/>
                      <w:marRight w:val="0"/>
                      <w:marTop w:val="0"/>
                      <w:marBottom w:val="0"/>
                      <w:divBdr>
                        <w:top w:val="none" w:sz="0" w:space="0" w:color="auto"/>
                        <w:left w:val="none" w:sz="0" w:space="0" w:color="auto"/>
                        <w:bottom w:val="none" w:sz="0" w:space="0" w:color="auto"/>
                        <w:right w:val="none" w:sz="0" w:space="0" w:color="auto"/>
                      </w:divBdr>
                    </w:div>
                  </w:divsChild>
                </w:div>
                <w:div w:id="689797097">
                  <w:marLeft w:val="0"/>
                  <w:marRight w:val="0"/>
                  <w:marTop w:val="0"/>
                  <w:marBottom w:val="0"/>
                  <w:divBdr>
                    <w:top w:val="none" w:sz="0" w:space="0" w:color="auto"/>
                    <w:left w:val="none" w:sz="0" w:space="0" w:color="auto"/>
                    <w:bottom w:val="none" w:sz="0" w:space="0" w:color="auto"/>
                    <w:right w:val="none" w:sz="0" w:space="0" w:color="auto"/>
                  </w:divBdr>
                  <w:divsChild>
                    <w:div w:id="1039404189">
                      <w:marLeft w:val="0"/>
                      <w:marRight w:val="0"/>
                      <w:marTop w:val="0"/>
                      <w:marBottom w:val="0"/>
                      <w:divBdr>
                        <w:top w:val="none" w:sz="0" w:space="0" w:color="auto"/>
                        <w:left w:val="none" w:sz="0" w:space="0" w:color="auto"/>
                        <w:bottom w:val="none" w:sz="0" w:space="0" w:color="auto"/>
                        <w:right w:val="none" w:sz="0" w:space="0" w:color="auto"/>
                      </w:divBdr>
                    </w:div>
                    <w:div w:id="2066490862">
                      <w:marLeft w:val="0"/>
                      <w:marRight w:val="0"/>
                      <w:marTop w:val="0"/>
                      <w:marBottom w:val="0"/>
                      <w:divBdr>
                        <w:top w:val="none" w:sz="0" w:space="0" w:color="auto"/>
                        <w:left w:val="none" w:sz="0" w:space="0" w:color="auto"/>
                        <w:bottom w:val="none" w:sz="0" w:space="0" w:color="auto"/>
                        <w:right w:val="none" w:sz="0" w:space="0" w:color="auto"/>
                      </w:divBdr>
                    </w:div>
                  </w:divsChild>
                </w:div>
                <w:div w:id="692536224">
                  <w:marLeft w:val="0"/>
                  <w:marRight w:val="0"/>
                  <w:marTop w:val="0"/>
                  <w:marBottom w:val="0"/>
                  <w:divBdr>
                    <w:top w:val="none" w:sz="0" w:space="0" w:color="auto"/>
                    <w:left w:val="none" w:sz="0" w:space="0" w:color="auto"/>
                    <w:bottom w:val="none" w:sz="0" w:space="0" w:color="auto"/>
                    <w:right w:val="none" w:sz="0" w:space="0" w:color="auto"/>
                  </w:divBdr>
                  <w:divsChild>
                    <w:div w:id="1606156562">
                      <w:marLeft w:val="0"/>
                      <w:marRight w:val="0"/>
                      <w:marTop w:val="0"/>
                      <w:marBottom w:val="0"/>
                      <w:divBdr>
                        <w:top w:val="none" w:sz="0" w:space="0" w:color="auto"/>
                        <w:left w:val="none" w:sz="0" w:space="0" w:color="auto"/>
                        <w:bottom w:val="none" w:sz="0" w:space="0" w:color="auto"/>
                        <w:right w:val="none" w:sz="0" w:space="0" w:color="auto"/>
                      </w:divBdr>
                    </w:div>
                  </w:divsChild>
                </w:div>
                <w:div w:id="696202986">
                  <w:marLeft w:val="0"/>
                  <w:marRight w:val="0"/>
                  <w:marTop w:val="0"/>
                  <w:marBottom w:val="0"/>
                  <w:divBdr>
                    <w:top w:val="none" w:sz="0" w:space="0" w:color="auto"/>
                    <w:left w:val="none" w:sz="0" w:space="0" w:color="auto"/>
                    <w:bottom w:val="none" w:sz="0" w:space="0" w:color="auto"/>
                    <w:right w:val="none" w:sz="0" w:space="0" w:color="auto"/>
                  </w:divBdr>
                  <w:divsChild>
                    <w:div w:id="838469647">
                      <w:marLeft w:val="0"/>
                      <w:marRight w:val="0"/>
                      <w:marTop w:val="0"/>
                      <w:marBottom w:val="0"/>
                      <w:divBdr>
                        <w:top w:val="none" w:sz="0" w:space="0" w:color="auto"/>
                        <w:left w:val="none" w:sz="0" w:space="0" w:color="auto"/>
                        <w:bottom w:val="none" w:sz="0" w:space="0" w:color="auto"/>
                        <w:right w:val="none" w:sz="0" w:space="0" w:color="auto"/>
                      </w:divBdr>
                    </w:div>
                  </w:divsChild>
                </w:div>
                <w:div w:id="711610347">
                  <w:marLeft w:val="0"/>
                  <w:marRight w:val="0"/>
                  <w:marTop w:val="0"/>
                  <w:marBottom w:val="0"/>
                  <w:divBdr>
                    <w:top w:val="none" w:sz="0" w:space="0" w:color="auto"/>
                    <w:left w:val="none" w:sz="0" w:space="0" w:color="auto"/>
                    <w:bottom w:val="none" w:sz="0" w:space="0" w:color="auto"/>
                    <w:right w:val="none" w:sz="0" w:space="0" w:color="auto"/>
                  </w:divBdr>
                  <w:divsChild>
                    <w:div w:id="11804658">
                      <w:marLeft w:val="0"/>
                      <w:marRight w:val="0"/>
                      <w:marTop w:val="0"/>
                      <w:marBottom w:val="0"/>
                      <w:divBdr>
                        <w:top w:val="none" w:sz="0" w:space="0" w:color="auto"/>
                        <w:left w:val="none" w:sz="0" w:space="0" w:color="auto"/>
                        <w:bottom w:val="none" w:sz="0" w:space="0" w:color="auto"/>
                        <w:right w:val="none" w:sz="0" w:space="0" w:color="auto"/>
                      </w:divBdr>
                    </w:div>
                  </w:divsChild>
                </w:div>
                <w:div w:id="716664562">
                  <w:marLeft w:val="0"/>
                  <w:marRight w:val="0"/>
                  <w:marTop w:val="0"/>
                  <w:marBottom w:val="0"/>
                  <w:divBdr>
                    <w:top w:val="none" w:sz="0" w:space="0" w:color="auto"/>
                    <w:left w:val="none" w:sz="0" w:space="0" w:color="auto"/>
                    <w:bottom w:val="none" w:sz="0" w:space="0" w:color="auto"/>
                    <w:right w:val="none" w:sz="0" w:space="0" w:color="auto"/>
                  </w:divBdr>
                  <w:divsChild>
                    <w:div w:id="1055663444">
                      <w:marLeft w:val="0"/>
                      <w:marRight w:val="0"/>
                      <w:marTop w:val="0"/>
                      <w:marBottom w:val="0"/>
                      <w:divBdr>
                        <w:top w:val="none" w:sz="0" w:space="0" w:color="auto"/>
                        <w:left w:val="none" w:sz="0" w:space="0" w:color="auto"/>
                        <w:bottom w:val="none" w:sz="0" w:space="0" w:color="auto"/>
                        <w:right w:val="none" w:sz="0" w:space="0" w:color="auto"/>
                      </w:divBdr>
                    </w:div>
                  </w:divsChild>
                </w:div>
                <w:div w:id="748426345">
                  <w:marLeft w:val="0"/>
                  <w:marRight w:val="0"/>
                  <w:marTop w:val="0"/>
                  <w:marBottom w:val="0"/>
                  <w:divBdr>
                    <w:top w:val="none" w:sz="0" w:space="0" w:color="auto"/>
                    <w:left w:val="none" w:sz="0" w:space="0" w:color="auto"/>
                    <w:bottom w:val="none" w:sz="0" w:space="0" w:color="auto"/>
                    <w:right w:val="none" w:sz="0" w:space="0" w:color="auto"/>
                  </w:divBdr>
                  <w:divsChild>
                    <w:div w:id="1410541121">
                      <w:marLeft w:val="0"/>
                      <w:marRight w:val="0"/>
                      <w:marTop w:val="0"/>
                      <w:marBottom w:val="0"/>
                      <w:divBdr>
                        <w:top w:val="none" w:sz="0" w:space="0" w:color="auto"/>
                        <w:left w:val="none" w:sz="0" w:space="0" w:color="auto"/>
                        <w:bottom w:val="none" w:sz="0" w:space="0" w:color="auto"/>
                        <w:right w:val="none" w:sz="0" w:space="0" w:color="auto"/>
                      </w:divBdr>
                    </w:div>
                  </w:divsChild>
                </w:div>
                <w:div w:id="777916632">
                  <w:marLeft w:val="0"/>
                  <w:marRight w:val="0"/>
                  <w:marTop w:val="0"/>
                  <w:marBottom w:val="0"/>
                  <w:divBdr>
                    <w:top w:val="none" w:sz="0" w:space="0" w:color="auto"/>
                    <w:left w:val="none" w:sz="0" w:space="0" w:color="auto"/>
                    <w:bottom w:val="none" w:sz="0" w:space="0" w:color="auto"/>
                    <w:right w:val="none" w:sz="0" w:space="0" w:color="auto"/>
                  </w:divBdr>
                  <w:divsChild>
                    <w:div w:id="783234486">
                      <w:marLeft w:val="0"/>
                      <w:marRight w:val="0"/>
                      <w:marTop w:val="0"/>
                      <w:marBottom w:val="0"/>
                      <w:divBdr>
                        <w:top w:val="none" w:sz="0" w:space="0" w:color="auto"/>
                        <w:left w:val="none" w:sz="0" w:space="0" w:color="auto"/>
                        <w:bottom w:val="none" w:sz="0" w:space="0" w:color="auto"/>
                        <w:right w:val="none" w:sz="0" w:space="0" w:color="auto"/>
                      </w:divBdr>
                    </w:div>
                  </w:divsChild>
                </w:div>
                <w:div w:id="778724191">
                  <w:marLeft w:val="0"/>
                  <w:marRight w:val="0"/>
                  <w:marTop w:val="0"/>
                  <w:marBottom w:val="0"/>
                  <w:divBdr>
                    <w:top w:val="none" w:sz="0" w:space="0" w:color="auto"/>
                    <w:left w:val="none" w:sz="0" w:space="0" w:color="auto"/>
                    <w:bottom w:val="none" w:sz="0" w:space="0" w:color="auto"/>
                    <w:right w:val="none" w:sz="0" w:space="0" w:color="auto"/>
                  </w:divBdr>
                  <w:divsChild>
                    <w:div w:id="1229076275">
                      <w:marLeft w:val="0"/>
                      <w:marRight w:val="0"/>
                      <w:marTop w:val="0"/>
                      <w:marBottom w:val="0"/>
                      <w:divBdr>
                        <w:top w:val="none" w:sz="0" w:space="0" w:color="auto"/>
                        <w:left w:val="none" w:sz="0" w:space="0" w:color="auto"/>
                        <w:bottom w:val="none" w:sz="0" w:space="0" w:color="auto"/>
                        <w:right w:val="none" w:sz="0" w:space="0" w:color="auto"/>
                      </w:divBdr>
                    </w:div>
                  </w:divsChild>
                </w:div>
                <w:div w:id="789279011">
                  <w:marLeft w:val="0"/>
                  <w:marRight w:val="0"/>
                  <w:marTop w:val="0"/>
                  <w:marBottom w:val="0"/>
                  <w:divBdr>
                    <w:top w:val="none" w:sz="0" w:space="0" w:color="auto"/>
                    <w:left w:val="none" w:sz="0" w:space="0" w:color="auto"/>
                    <w:bottom w:val="none" w:sz="0" w:space="0" w:color="auto"/>
                    <w:right w:val="none" w:sz="0" w:space="0" w:color="auto"/>
                  </w:divBdr>
                  <w:divsChild>
                    <w:div w:id="651757426">
                      <w:marLeft w:val="0"/>
                      <w:marRight w:val="0"/>
                      <w:marTop w:val="0"/>
                      <w:marBottom w:val="0"/>
                      <w:divBdr>
                        <w:top w:val="none" w:sz="0" w:space="0" w:color="auto"/>
                        <w:left w:val="none" w:sz="0" w:space="0" w:color="auto"/>
                        <w:bottom w:val="none" w:sz="0" w:space="0" w:color="auto"/>
                        <w:right w:val="none" w:sz="0" w:space="0" w:color="auto"/>
                      </w:divBdr>
                    </w:div>
                  </w:divsChild>
                </w:div>
                <w:div w:id="801728045">
                  <w:marLeft w:val="0"/>
                  <w:marRight w:val="0"/>
                  <w:marTop w:val="0"/>
                  <w:marBottom w:val="0"/>
                  <w:divBdr>
                    <w:top w:val="none" w:sz="0" w:space="0" w:color="auto"/>
                    <w:left w:val="none" w:sz="0" w:space="0" w:color="auto"/>
                    <w:bottom w:val="none" w:sz="0" w:space="0" w:color="auto"/>
                    <w:right w:val="none" w:sz="0" w:space="0" w:color="auto"/>
                  </w:divBdr>
                  <w:divsChild>
                    <w:div w:id="1997684460">
                      <w:marLeft w:val="0"/>
                      <w:marRight w:val="0"/>
                      <w:marTop w:val="0"/>
                      <w:marBottom w:val="0"/>
                      <w:divBdr>
                        <w:top w:val="none" w:sz="0" w:space="0" w:color="auto"/>
                        <w:left w:val="none" w:sz="0" w:space="0" w:color="auto"/>
                        <w:bottom w:val="none" w:sz="0" w:space="0" w:color="auto"/>
                        <w:right w:val="none" w:sz="0" w:space="0" w:color="auto"/>
                      </w:divBdr>
                    </w:div>
                    <w:div w:id="2110539672">
                      <w:marLeft w:val="0"/>
                      <w:marRight w:val="0"/>
                      <w:marTop w:val="0"/>
                      <w:marBottom w:val="0"/>
                      <w:divBdr>
                        <w:top w:val="none" w:sz="0" w:space="0" w:color="auto"/>
                        <w:left w:val="none" w:sz="0" w:space="0" w:color="auto"/>
                        <w:bottom w:val="none" w:sz="0" w:space="0" w:color="auto"/>
                        <w:right w:val="none" w:sz="0" w:space="0" w:color="auto"/>
                      </w:divBdr>
                    </w:div>
                  </w:divsChild>
                </w:div>
                <w:div w:id="814302934">
                  <w:marLeft w:val="0"/>
                  <w:marRight w:val="0"/>
                  <w:marTop w:val="0"/>
                  <w:marBottom w:val="0"/>
                  <w:divBdr>
                    <w:top w:val="none" w:sz="0" w:space="0" w:color="auto"/>
                    <w:left w:val="none" w:sz="0" w:space="0" w:color="auto"/>
                    <w:bottom w:val="none" w:sz="0" w:space="0" w:color="auto"/>
                    <w:right w:val="none" w:sz="0" w:space="0" w:color="auto"/>
                  </w:divBdr>
                  <w:divsChild>
                    <w:div w:id="1234854036">
                      <w:marLeft w:val="0"/>
                      <w:marRight w:val="0"/>
                      <w:marTop w:val="0"/>
                      <w:marBottom w:val="0"/>
                      <w:divBdr>
                        <w:top w:val="none" w:sz="0" w:space="0" w:color="auto"/>
                        <w:left w:val="none" w:sz="0" w:space="0" w:color="auto"/>
                        <w:bottom w:val="none" w:sz="0" w:space="0" w:color="auto"/>
                        <w:right w:val="none" w:sz="0" w:space="0" w:color="auto"/>
                      </w:divBdr>
                    </w:div>
                  </w:divsChild>
                </w:div>
                <w:div w:id="818763812">
                  <w:marLeft w:val="0"/>
                  <w:marRight w:val="0"/>
                  <w:marTop w:val="0"/>
                  <w:marBottom w:val="0"/>
                  <w:divBdr>
                    <w:top w:val="none" w:sz="0" w:space="0" w:color="auto"/>
                    <w:left w:val="none" w:sz="0" w:space="0" w:color="auto"/>
                    <w:bottom w:val="none" w:sz="0" w:space="0" w:color="auto"/>
                    <w:right w:val="none" w:sz="0" w:space="0" w:color="auto"/>
                  </w:divBdr>
                  <w:divsChild>
                    <w:div w:id="1901087677">
                      <w:marLeft w:val="0"/>
                      <w:marRight w:val="0"/>
                      <w:marTop w:val="0"/>
                      <w:marBottom w:val="0"/>
                      <w:divBdr>
                        <w:top w:val="none" w:sz="0" w:space="0" w:color="auto"/>
                        <w:left w:val="none" w:sz="0" w:space="0" w:color="auto"/>
                        <w:bottom w:val="none" w:sz="0" w:space="0" w:color="auto"/>
                        <w:right w:val="none" w:sz="0" w:space="0" w:color="auto"/>
                      </w:divBdr>
                    </w:div>
                  </w:divsChild>
                </w:div>
                <w:div w:id="832837240">
                  <w:marLeft w:val="0"/>
                  <w:marRight w:val="0"/>
                  <w:marTop w:val="0"/>
                  <w:marBottom w:val="0"/>
                  <w:divBdr>
                    <w:top w:val="none" w:sz="0" w:space="0" w:color="auto"/>
                    <w:left w:val="none" w:sz="0" w:space="0" w:color="auto"/>
                    <w:bottom w:val="none" w:sz="0" w:space="0" w:color="auto"/>
                    <w:right w:val="none" w:sz="0" w:space="0" w:color="auto"/>
                  </w:divBdr>
                  <w:divsChild>
                    <w:div w:id="89815877">
                      <w:marLeft w:val="0"/>
                      <w:marRight w:val="0"/>
                      <w:marTop w:val="0"/>
                      <w:marBottom w:val="0"/>
                      <w:divBdr>
                        <w:top w:val="none" w:sz="0" w:space="0" w:color="auto"/>
                        <w:left w:val="none" w:sz="0" w:space="0" w:color="auto"/>
                        <w:bottom w:val="none" w:sz="0" w:space="0" w:color="auto"/>
                        <w:right w:val="none" w:sz="0" w:space="0" w:color="auto"/>
                      </w:divBdr>
                    </w:div>
                  </w:divsChild>
                </w:div>
                <w:div w:id="866869089">
                  <w:marLeft w:val="0"/>
                  <w:marRight w:val="0"/>
                  <w:marTop w:val="0"/>
                  <w:marBottom w:val="0"/>
                  <w:divBdr>
                    <w:top w:val="none" w:sz="0" w:space="0" w:color="auto"/>
                    <w:left w:val="none" w:sz="0" w:space="0" w:color="auto"/>
                    <w:bottom w:val="none" w:sz="0" w:space="0" w:color="auto"/>
                    <w:right w:val="none" w:sz="0" w:space="0" w:color="auto"/>
                  </w:divBdr>
                  <w:divsChild>
                    <w:div w:id="61759769">
                      <w:marLeft w:val="0"/>
                      <w:marRight w:val="0"/>
                      <w:marTop w:val="0"/>
                      <w:marBottom w:val="0"/>
                      <w:divBdr>
                        <w:top w:val="none" w:sz="0" w:space="0" w:color="auto"/>
                        <w:left w:val="none" w:sz="0" w:space="0" w:color="auto"/>
                        <w:bottom w:val="none" w:sz="0" w:space="0" w:color="auto"/>
                        <w:right w:val="none" w:sz="0" w:space="0" w:color="auto"/>
                      </w:divBdr>
                    </w:div>
                    <w:div w:id="372466478">
                      <w:marLeft w:val="0"/>
                      <w:marRight w:val="0"/>
                      <w:marTop w:val="0"/>
                      <w:marBottom w:val="0"/>
                      <w:divBdr>
                        <w:top w:val="none" w:sz="0" w:space="0" w:color="auto"/>
                        <w:left w:val="none" w:sz="0" w:space="0" w:color="auto"/>
                        <w:bottom w:val="none" w:sz="0" w:space="0" w:color="auto"/>
                        <w:right w:val="none" w:sz="0" w:space="0" w:color="auto"/>
                      </w:divBdr>
                    </w:div>
                  </w:divsChild>
                </w:div>
                <w:div w:id="868497119">
                  <w:marLeft w:val="0"/>
                  <w:marRight w:val="0"/>
                  <w:marTop w:val="0"/>
                  <w:marBottom w:val="0"/>
                  <w:divBdr>
                    <w:top w:val="none" w:sz="0" w:space="0" w:color="auto"/>
                    <w:left w:val="none" w:sz="0" w:space="0" w:color="auto"/>
                    <w:bottom w:val="none" w:sz="0" w:space="0" w:color="auto"/>
                    <w:right w:val="none" w:sz="0" w:space="0" w:color="auto"/>
                  </w:divBdr>
                  <w:divsChild>
                    <w:div w:id="148131680">
                      <w:marLeft w:val="0"/>
                      <w:marRight w:val="0"/>
                      <w:marTop w:val="0"/>
                      <w:marBottom w:val="0"/>
                      <w:divBdr>
                        <w:top w:val="none" w:sz="0" w:space="0" w:color="auto"/>
                        <w:left w:val="none" w:sz="0" w:space="0" w:color="auto"/>
                        <w:bottom w:val="none" w:sz="0" w:space="0" w:color="auto"/>
                        <w:right w:val="none" w:sz="0" w:space="0" w:color="auto"/>
                      </w:divBdr>
                    </w:div>
                  </w:divsChild>
                </w:div>
                <w:div w:id="923027124">
                  <w:marLeft w:val="0"/>
                  <w:marRight w:val="0"/>
                  <w:marTop w:val="0"/>
                  <w:marBottom w:val="0"/>
                  <w:divBdr>
                    <w:top w:val="none" w:sz="0" w:space="0" w:color="auto"/>
                    <w:left w:val="none" w:sz="0" w:space="0" w:color="auto"/>
                    <w:bottom w:val="none" w:sz="0" w:space="0" w:color="auto"/>
                    <w:right w:val="none" w:sz="0" w:space="0" w:color="auto"/>
                  </w:divBdr>
                  <w:divsChild>
                    <w:div w:id="1420172101">
                      <w:marLeft w:val="0"/>
                      <w:marRight w:val="0"/>
                      <w:marTop w:val="0"/>
                      <w:marBottom w:val="0"/>
                      <w:divBdr>
                        <w:top w:val="none" w:sz="0" w:space="0" w:color="auto"/>
                        <w:left w:val="none" w:sz="0" w:space="0" w:color="auto"/>
                        <w:bottom w:val="none" w:sz="0" w:space="0" w:color="auto"/>
                        <w:right w:val="none" w:sz="0" w:space="0" w:color="auto"/>
                      </w:divBdr>
                    </w:div>
                  </w:divsChild>
                </w:div>
                <w:div w:id="953944671">
                  <w:marLeft w:val="0"/>
                  <w:marRight w:val="0"/>
                  <w:marTop w:val="0"/>
                  <w:marBottom w:val="0"/>
                  <w:divBdr>
                    <w:top w:val="none" w:sz="0" w:space="0" w:color="auto"/>
                    <w:left w:val="none" w:sz="0" w:space="0" w:color="auto"/>
                    <w:bottom w:val="none" w:sz="0" w:space="0" w:color="auto"/>
                    <w:right w:val="none" w:sz="0" w:space="0" w:color="auto"/>
                  </w:divBdr>
                  <w:divsChild>
                    <w:div w:id="1117719398">
                      <w:marLeft w:val="0"/>
                      <w:marRight w:val="0"/>
                      <w:marTop w:val="0"/>
                      <w:marBottom w:val="0"/>
                      <w:divBdr>
                        <w:top w:val="none" w:sz="0" w:space="0" w:color="auto"/>
                        <w:left w:val="none" w:sz="0" w:space="0" w:color="auto"/>
                        <w:bottom w:val="none" w:sz="0" w:space="0" w:color="auto"/>
                        <w:right w:val="none" w:sz="0" w:space="0" w:color="auto"/>
                      </w:divBdr>
                    </w:div>
                    <w:div w:id="1495220093">
                      <w:marLeft w:val="0"/>
                      <w:marRight w:val="0"/>
                      <w:marTop w:val="0"/>
                      <w:marBottom w:val="0"/>
                      <w:divBdr>
                        <w:top w:val="none" w:sz="0" w:space="0" w:color="auto"/>
                        <w:left w:val="none" w:sz="0" w:space="0" w:color="auto"/>
                        <w:bottom w:val="none" w:sz="0" w:space="0" w:color="auto"/>
                        <w:right w:val="none" w:sz="0" w:space="0" w:color="auto"/>
                      </w:divBdr>
                    </w:div>
                  </w:divsChild>
                </w:div>
                <w:div w:id="956329150">
                  <w:marLeft w:val="0"/>
                  <w:marRight w:val="0"/>
                  <w:marTop w:val="0"/>
                  <w:marBottom w:val="0"/>
                  <w:divBdr>
                    <w:top w:val="none" w:sz="0" w:space="0" w:color="auto"/>
                    <w:left w:val="none" w:sz="0" w:space="0" w:color="auto"/>
                    <w:bottom w:val="none" w:sz="0" w:space="0" w:color="auto"/>
                    <w:right w:val="none" w:sz="0" w:space="0" w:color="auto"/>
                  </w:divBdr>
                  <w:divsChild>
                    <w:div w:id="680862474">
                      <w:marLeft w:val="0"/>
                      <w:marRight w:val="0"/>
                      <w:marTop w:val="0"/>
                      <w:marBottom w:val="0"/>
                      <w:divBdr>
                        <w:top w:val="none" w:sz="0" w:space="0" w:color="auto"/>
                        <w:left w:val="none" w:sz="0" w:space="0" w:color="auto"/>
                        <w:bottom w:val="none" w:sz="0" w:space="0" w:color="auto"/>
                        <w:right w:val="none" w:sz="0" w:space="0" w:color="auto"/>
                      </w:divBdr>
                    </w:div>
                  </w:divsChild>
                </w:div>
                <w:div w:id="970094814">
                  <w:marLeft w:val="0"/>
                  <w:marRight w:val="0"/>
                  <w:marTop w:val="0"/>
                  <w:marBottom w:val="0"/>
                  <w:divBdr>
                    <w:top w:val="none" w:sz="0" w:space="0" w:color="auto"/>
                    <w:left w:val="none" w:sz="0" w:space="0" w:color="auto"/>
                    <w:bottom w:val="none" w:sz="0" w:space="0" w:color="auto"/>
                    <w:right w:val="none" w:sz="0" w:space="0" w:color="auto"/>
                  </w:divBdr>
                  <w:divsChild>
                    <w:div w:id="219293653">
                      <w:marLeft w:val="0"/>
                      <w:marRight w:val="0"/>
                      <w:marTop w:val="0"/>
                      <w:marBottom w:val="0"/>
                      <w:divBdr>
                        <w:top w:val="none" w:sz="0" w:space="0" w:color="auto"/>
                        <w:left w:val="none" w:sz="0" w:space="0" w:color="auto"/>
                        <w:bottom w:val="none" w:sz="0" w:space="0" w:color="auto"/>
                        <w:right w:val="none" w:sz="0" w:space="0" w:color="auto"/>
                      </w:divBdr>
                    </w:div>
                  </w:divsChild>
                </w:div>
                <w:div w:id="992105590">
                  <w:marLeft w:val="0"/>
                  <w:marRight w:val="0"/>
                  <w:marTop w:val="0"/>
                  <w:marBottom w:val="0"/>
                  <w:divBdr>
                    <w:top w:val="none" w:sz="0" w:space="0" w:color="auto"/>
                    <w:left w:val="none" w:sz="0" w:space="0" w:color="auto"/>
                    <w:bottom w:val="none" w:sz="0" w:space="0" w:color="auto"/>
                    <w:right w:val="none" w:sz="0" w:space="0" w:color="auto"/>
                  </w:divBdr>
                  <w:divsChild>
                    <w:div w:id="88040179">
                      <w:marLeft w:val="0"/>
                      <w:marRight w:val="0"/>
                      <w:marTop w:val="0"/>
                      <w:marBottom w:val="0"/>
                      <w:divBdr>
                        <w:top w:val="none" w:sz="0" w:space="0" w:color="auto"/>
                        <w:left w:val="none" w:sz="0" w:space="0" w:color="auto"/>
                        <w:bottom w:val="none" w:sz="0" w:space="0" w:color="auto"/>
                        <w:right w:val="none" w:sz="0" w:space="0" w:color="auto"/>
                      </w:divBdr>
                    </w:div>
                  </w:divsChild>
                </w:div>
                <w:div w:id="992180831">
                  <w:marLeft w:val="0"/>
                  <w:marRight w:val="0"/>
                  <w:marTop w:val="0"/>
                  <w:marBottom w:val="0"/>
                  <w:divBdr>
                    <w:top w:val="none" w:sz="0" w:space="0" w:color="auto"/>
                    <w:left w:val="none" w:sz="0" w:space="0" w:color="auto"/>
                    <w:bottom w:val="none" w:sz="0" w:space="0" w:color="auto"/>
                    <w:right w:val="none" w:sz="0" w:space="0" w:color="auto"/>
                  </w:divBdr>
                  <w:divsChild>
                    <w:div w:id="1882327939">
                      <w:marLeft w:val="0"/>
                      <w:marRight w:val="0"/>
                      <w:marTop w:val="0"/>
                      <w:marBottom w:val="0"/>
                      <w:divBdr>
                        <w:top w:val="none" w:sz="0" w:space="0" w:color="auto"/>
                        <w:left w:val="none" w:sz="0" w:space="0" w:color="auto"/>
                        <w:bottom w:val="none" w:sz="0" w:space="0" w:color="auto"/>
                        <w:right w:val="none" w:sz="0" w:space="0" w:color="auto"/>
                      </w:divBdr>
                    </w:div>
                  </w:divsChild>
                </w:div>
                <w:div w:id="994603935">
                  <w:marLeft w:val="0"/>
                  <w:marRight w:val="0"/>
                  <w:marTop w:val="0"/>
                  <w:marBottom w:val="0"/>
                  <w:divBdr>
                    <w:top w:val="none" w:sz="0" w:space="0" w:color="auto"/>
                    <w:left w:val="none" w:sz="0" w:space="0" w:color="auto"/>
                    <w:bottom w:val="none" w:sz="0" w:space="0" w:color="auto"/>
                    <w:right w:val="none" w:sz="0" w:space="0" w:color="auto"/>
                  </w:divBdr>
                  <w:divsChild>
                    <w:div w:id="116879900">
                      <w:marLeft w:val="0"/>
                      <w:marRight w:val="0"/>
                      <w:marTop w:val="0"/>
                      <w:marBottom w:val="0"/>
                      <w:divBdr>
                        <w:top w:val="none" w:sz="0" w:space="0" w:color="auto"/>
                        <w:left w:val="none" w:sz="0" w:space="0" w:color="auto"/>
                        <w:bottom w:val="none" w:sz="0" w:space="0" w:color="auto"/>
                        <w:right w:val="none" w:sz="0" w:space="0" w:color="auto"/>
                      </w:divBdr>
                    </w:div>
                  </w:divsChild>
                </w:div>
                <w:div w:id="1008560443">
                  <w:marLeft w:val="0"/>
                  <w:marRight w:val="0"/>
                  <w:marTop w:val="0"/>
                  <w:marBottom w:val="0"/>
                  <w:divBdr>
                    <w:top w:val="none" w:sz="0" w:space="0" w:color="auto"/>
                    <w:left w:val="none" w:sz="0" w:space="0" w:color="auto"/>
                    <w:bottom w:val="none" w:sz="0" w:space="0" w:color="auto"/>
                    <w:right w:val="none" w:sz="0" w:space="0" w:color="auto"/>
                  </w:divBdr>
                  <w:divsChild>
                    <w:div w:id="70153546">
                      <w:marLeft w:val="0"/>
                      <w:marRight w:val="0"/>
                      <w:marTop w:val="0"/>
                      <w:marBottom w:val="0"/>
                      <w:divBdr>
                        <w:top w:val="none" w:sz="0" w:space="0" w:color="auto"/>
                        <w:left w:val="none" w:sz="0" w:space="0" w:color="auto"/>
                        <w:bottom w:val="none" w:sz="0" w:space="0" w:color="auto"/>
                        <w:right w:val="none" w:sz="0" w:space="0" w:color="auto"/>
                      </w:divBdr>
                    </w:div>
                  </w:divsChild>
                </w:div>
                <w:div w:id="1011837047">
                  <w:marLeft w:val="0"/>
                  <w:marRight w:val="0"/>
                  <w:marTop w:val="0"/>
                  <w:marBottom w:val="0"/>
                  <w:divBdr>
                    <w:top w:val="none" w:sz="0" w:space="0" w:color="auto"/>
                    <w:left w:val="none" w:sz="0" w:space="0" w:color="auto"/>
                    <w:bottom w:val="none" w:sz="0" w:space="0" w:color="auto"/>
                    <w:right w:val="none" w:sz="0" w:space="0" w:color="auto"/>
                  </w:divBdr>
                  <w:divsChild>
                    <w:div w:id="1784688248">
                      <w:marLeft w:val="0"/>
                      <w:marRight w:val="0"/>
                      <w:marTop w:val="0"/>
                      <w:marBottom w:val="0"/>
                      <w:divBdr>
                        <w:top w:val="none" w:sz="0" w:space="0" w:color="auto"/>
                        <w:left w:val="none" w:sz="0" w:space="0" w:color="auto"/>
                        <w:bottom w:val="none" w:sz="0" w:space="0" w:color="auto"/>
                        <w:right w:val="none" w:sz="0" w:space="0" w:color="auto"/>
                      </w:divBdr>
                    </w:div>
                  </w:divsChild>
                </w:div>
                <w:div w:id="1014305112">
                  <w:marLeft w:val="0"/>
                  <w:marRight w:val="0"/>
                  <w:marTop w:val="0"/>
                  <w:marBottom w:val="0"/>
                  <w:divBdr>
                    <w:top w:val="none" w:sz="0" w:space="0" w:color="auto"/>
                    <w:left w:val="none" w:sz="0" w:space="0" w:color="auto"/>
                    <w:bottom w:val="none" w:sz="0" w:space="0" w:color="auto"/>
                    <w:right w:val="none" w:sz="0" w:space="0" w:color="auto"/>
                  </w:divBdr>
                  <w:divsChild>
                    <w:div w:id="1639459231">
                      <w:marLeft w:val="0"/>
                      <w:marRight w:val="0"/>
                      <w:marTop w:val="0"/>
                      <w:marBottom w:val="0"/>
                      <w:divBdr>
                        <w:top w:val="none" w:sz="0" w:space="0" w:color="auto"/>
                        <w:left w:val="none" w:sz="0" w:space="0" w:color="auto"/>
                        <w:bottom w:val="none" w:sz="0" w:space="0" w:color="auto"/>
                        <w:right w:val="none" w:sz="0" w:space="0" w:color="auto"/>
                      </w:divBdr>
                    </w:div>
                  </w:divsChild>
                </w:div>
                <w:div w:id="1014310051">
                  <w:marLeft w:val="0"/>
                  <w:marRight w:val="0"/>
                  <w:marTop w:val="0"/>
                  <w:marBottom w:val="0"/>
                  <w:divBdr>
                    <w:top w:val="none" w:sz="0" w:space="0" w:color="auto"/>
                    <w:left w:val="none" w:sz="0" w:space="0" w:color="auto"/>
                    <w:bottom w:val="none" w:sz="0" w:space="0" w:color="auto"/>
                    <w:right w:val="none" w:sz="0" w:space="0" w:color="auto"/>
                  </w:divBdr>
                  <w:divsChild>
                    <w:div w:id="1569611851">
                      <w:marLeft w:val="0"/>
                      <w:marRight w:val="0"/>
                      <w:marTop w:val="0"/>
                      <w:marBottom w:val="0"/>
                      <w:divBdr>
                        <w:top w:val="none" w:sz="0" w:space="0" w:color="auto"/>
                        <w:left w:val="none" w:sz="0" w:space="0" w:color="auto"/>
                        <w:bottom w:val="none" w:sz="0" w:space="0" w:color="auto"/>
                        <w:right w:val="none" w:sz="0" w:space="0" w:color="auto"/>
                      </w:divBdr>
                    </w:div>
                  </w:divsChild>
                </w:div>
                <w:div w:id="1030642417">
                  <w:marLeft w:val="0"/>
                  <w:marRight w:val="0"/>
                  <w:marTop w:val="0"/>
                  <w:marBottom w:val="0"/>
                  <w:divBdr>
                    <w:top w:val="none" w:sz="0" w:space="0" w:color="auto"/>
                    <w:left w:val="none" w:sz="0" w:space="0" w:color="auto"/>
                    <w:bottom w:val="none" w:sz="0" w:space="0" w:color="auto"/>
                    <w:right w:val="none" w:sz="0" w:space="0" w:color="auto"/>
                  </w:divBdr>
                  <w:divsChild>
                    <w:div w:id="1321883375">
                      <w:marLeft w:val="0"/>
                      <w:marRight w:val="0"/>
                      <w:marTop w:val="0"/>
                      <w:marBottom w:val="0"/>
                      <w:divBdr>
                        <w:top w:val="none" w:sz="0" w:space="0" w:color="auto"/>
                        <w:left w:val="none" w:sz="0" w:space="0" w:color="auto"/>
                        <w:bottom w:val="none" w:sz="0" w:space="0" w:color="auto"/>
                        <w:right w:val="none" w:sz="0" w:space="0" w:color="auto"/>
                      </w:divBdr>
                    </w:div>
                  </w:divsChild>
                </w:div>
                <w:div w:id="1033337998">
                  <w:marLeft w:val="0"/>
                  <w:marRight w:val="0"/>
                  <w:marTop w:val="0"/>
                  <w:marBottom w:val="0"/>
                  <w:divBdr>
                    <w:top w:val="none" w:sz="0" w:space="0" w:color="auto"/>
                    <w:left w:val="none" w:sz="0" w:space="0" w:color="auto"/>
                    <w:bottom w:val="none" w:sz="0" w:space="0" w:color="auto"/>
                    <w:right w:val="none" w:sz="0" w:space="0" w:color="auto"/>
                  </w:divBdr>
                  <w:divsChild>
                    <w:div w:id="899679187">
                      <w:marLeft w:val="0"/>
                      <w:marRight w:val="0"/>
                      <w:marTop w:val="0"/>
                      <w:marBottom w:val="0"/>
                      <w:divBdr>
                        <w:top w:val="none" w:sz="0" w:space="0" w:color="auto"/>
                        <w:left w:val="none" w:sz="0" w:space="0" w:color="auto"/>
                        <w:bottom w:val="none" w:sz="0" w:space="0" w:color="auto"/>
                        <w:right w:val="none" w:sz="0" w:space="0" w:color="auto"/>
                      </w:divBdr>
                    </w:div>
                  </w:divsChild>
                </w:div>
                <w:div w:id="1068924184">
                  <w:marLeft w:val="0"/>
                  <w:marRight w:val="0"/>
                  <w:marTop w:val="0"/>
                  <w:marBottom w:val="0"/>
                  <w:divBdr>
                    <w:top w:val="none" w:sz="0" w:space="0" w:color="auto"/>
                    <w:left w:val="none" w:sz="0" w:space="0" w:color="auto"/>
                    <w:bottom w:val="none" w:sz="0" w:space="0" w:color="auto"/>
                    <w:right w:val="none" w:sz="0" w:space="0" w:color="auto"/>
                  </w:divBdr>
                  <w:divsChild>
                    <w:div w:id="1763918811">
                      <w:marLeft w:val="0"/>
                      <w:marRight w:val="0"/>
                      <w:marTop w:val="0"/>
                      <w:marBottom w:val="0"/>
                      <w:divBdr>
                        <w:top w:val="none" w:sz="0" w:space="0" w:color="auto"/>
                        <w:left w:val="none" w:sz="0" w:space="0" w:color="auto"/>
                        <w:bottom w:val="none" w:sz="0" w:space="0" w:color="auto"/>
                        <w:right w:val="none" w:sz="0" w:space="0" w:color="auto"/>
                      </w:divBdr>
                    </w:div>
                  </w:divsChild>
                </w:div>
                <w:div w:id="1073700627">
                  <w:marLeft w:val="0"/>
                  <w:marRight w:val="0"/>
                  <w:marTop w:val="0"/>
                  <w:marBottom w:val="0"/>
                  <w:divBdr>
                    <w:top w:val="none" w:sz="0" w:space="0" w:color="auto"/>
                    <w:left w:val="none" w:sz="0" w:space="0" w:color="auto"/>
                    <w:bottom w:val="none" w:sz="0" w:space="0" w:color="auto"/>
                    <w:right w:val="none" w:sz="0" w:space="0" w:color="auto"/>
                  </w:divBdr>
                  <w:divsChild>
                    <w:div w:id="932250679">
                      <w:marLeft w:val="0"/>
                      <w:marRight w:val="0"/>
                      <w:marTop w:val="0"/>
                      <w:marBottom w:val="0"/>
                      <w:divBdr>
                        <w:top w:val="none" w:sz="0" w:space="0" w:color="auto"/>
                        <w:left w:val="none" w:sz="0" w:space="0" w:color="auto"/>
                        <w:bottom w:val="none" w:sz="0" w:space="0" w:color="auto"/>
                        <w:right w:val="none" w:sz="0" w:space="0" w:color="auto"/>
                      </w:divBdr>
                    </w:div>
                  </w:divsChild>
                </w:div>
                <w:div w:id="1124737211">
                  <w:marLeft w:val="0"/>
                  <w:marRight w:val="0"/>
                  <w:marTop w:val="0"/>
                  <w:marBottom w:val="0"/>
                  <w:divBdr>
                    <w:top w:val="none" w:sz="0" w:space="0" w:color="auto"/>
                    <w:left w:val="none" w:sz="0" w:space="0" w:color="auto"/>
                    <w:bottom w:val="none" w:sz="0" w:space="0" w:color="auto"/>
                    <w:right w:val="none" w:sz="0" w:space="0" w:color="auto"/>
                  </w:divBdr>
                  <w:divsChild>
                    <w:div w:id="1344673248">
                      <w:marLeft w:val="0"/>
                      <w:marRight w:val="0"/>
                      <w:marTop w:val="0"/>
                      <w:marBottom w:val="0"/>
                      <w:divBdr>
                        <w:top w:val="none" w:sz="0" w:space="0" w:color="auto"/>
                        <w:left w:val="none" w:sz="0" w:space="0" w:color="auto"/>
                        <w:bottom w:val="none" w:sz="0" w:space="0" w:color="auto"/>
                        <w:right w:val="none" w:sz="0" w:space="0" w:color="auto"/>
                      </w:divBdr>
                    </w:div>
                  </w:divsChild>
                </w:div>
                <w:div w:id="1147358329">
                  <w:marLeft w:val="0"/>
                  <w:marRight w:val="0"/>
                  <w:marTop w:val="0"/>
                  <w:marBottom w:val="0"/>
                  <w:divBdr>
                    <w:top w:val="none" w:sz="0" w:space="0" w:color="auto"/>
                    <w:left w:val="none" w:sz="0" w:space="0" w:color="auto"/>
                    <w:bottom w:val="none" w:sz="0" w:space="0" w:color="auto"/>
                    <w:right w:val="none" w:sz="0" w:space="0" w:color="auto"/>
                  </w:divBdr>
                  <w:divsChild>
                    <w:div w:id="1313556140">
                      <w:marLeft w:val="0"/>
                      <w:marRight w:val="0"/>
                      <w:marTop w:val="0"/>
                      <w:marBottom w:val="0"/>
                      <w:divBdr>
                        <w:top w:val="none" w:sz="0" w:space="0" w:color="auto"/>
                        <w:left w:val="none" w:sz="0" w:space="0" w:color="auto"/>
                        <w:bottom w:val="none" w:sz="0" w:space="0" w:color="auto"/>
                        <w:right w:val="none" w:sz="0" w:space="0" w:color="auto"/>
                      </w:divBdr>
                    </w:div>
                  </w:divsChild>
                </w:div>
                <w:div w:id="1155142813">
                  <w:marLeft w:val="0"/>
                  <w:marRight w:val="0"/>
                  <w:marTop w:val="0"/>
                  <w:marBottom w:val="0"/>
                  <w:divBdr>
                    <w:top w:val="none" w:sz="0" w:space="0" w:color="auto"/>
                    <w:left w:val="none" w:sz="0" w:space="0" w:color="auto"/>
                    <w:bottom w:val="none" w:sz="0" w:space="0" w:color="auto"/>
                    <w:right w:val="none" w:sz="0" w:space="0" w:color="auto"/>
                  </w:divBdr>
                  <w:divsChild>
                    <w:div w:id="1898391173">
                      <w:marLeft w:val="0"/>
                      <w:marRight w:val="0"/>
                      <w:marTop w:val="0"/>
                      <w:marBottom w:val="0"/>
                      <w:divBdr>
                        <w:top w:val="none" w:sz="0" w:space="0" w:color="auto"/>
                        <w:left w:val="none" w:sz="0" w:space="0" w:color="auto"/>
                        <w:bottom w:val="none" w:sz="0" w:space="0" w:color="auto"/>
                        <w:right w:val="none" w:sz="0" w:space="0" w:color="auto"/>
                      </w:divBdr>
                    </w:div>
                  </w:divsChild>
                </w:div>
                <w:div w:id="1175992556">
                  <w:marLeft w:val="0"/>
                  <w:marRight w:val="0"/>
                  <w:marTop w:val="0"/>
                  <w:marBottom w:val="0"/>
                  <w:divBdr>
                    <w:top w:val="none" w:sz="0" w:space="0" w:color="auto"/>
                    <w:left w:val="none" w:sz="0" w:space="0" w:color="auto"/>
                    <w:bottom w:val="none" w:sz="0" w:space="0" w:color="auto"/>
                    <w:right w:val="none" w:sz="0" w:space="0" w:color="auto"/>
                  </w:divBdr>
                  <w:divsChild>
                    <w:div w:id="1264998074">
                      <w:marLeft w:val="0"/>
                      <w:marRight w:val="0"/>
                      <w:marTop w:val="0"/>
                      <w:marBottom w:val="0"/>
                      <w:divBdr>
                        <w:top w:val="none" w:sz="0" w:space="0" w:color="auto"/>
                        <w:left w:val="none" w:sz="0" w:space="0" w:color="auto"/>
                        <w:bottom w:val="none" w:sz="0" w:space="0" w:color="auto"/>
                        <w:right w:val="none" w:sz="0" w:space="0" w:color="auto"/>
                      </w:divBdr>
                    </w:div>
                  </w:divsChild>
                </w:div>
                <w:div w:id="1177504899">
                  <w:marLeft w:val="0"/>
                  <w:marRight w:val="0"/>
                  <w:marTop w:val="0"/>
                  <w:marBottom w:val="0"/>
                  <w:divBdr>
                    <w:top w:val="none" w:sz="0" w:space="0" w:color="auto"/>
                    <w:left w:val="none" w:sz="0" w:space="0" w:color="auto"/>
                    <w:bottom w:val="none" w:sz="0" w:space="0" w:color="auto"/>
                    <w:right w:val="none" w:sz="0" w:space="0" w:color="auto"/>
                  </w:divBdr>
                  <w:divsChild>
                    <w:div w:id="1657806108">
                      <w:marLeft w:val="0"/>
                      <w:marRight w:val="0"/>
                      <w:marTop w:val="0"/>
                      <w:marBottom w:val="0"/>
                      <w:divBdr>
                        <w:top w:val="none" w:sz="0" w:space="0" w:color="auto"/>
                        <w:left w:val="none" w:sz="0" w:space="0" w:color="auto"/>
                        <w:bottom w:val="none" w:sz="0" w:space="0" w:color="auto"/>
                        <w:right w:val="none" w:sz="0" w:space="0" w:color="auto"/>
                      </w:divBdr>
                    </w:div>
                  </w:divsChild>
                </w:div>
                <w:div w:id="1183318776">
                  <w:marLeft w:val="0"/>
                  <w:marRight w:val="0"/>
                  <w:marTop w:val="0"/>
                  <w:marBottom w:val="0"/>
                  <w:divBdr>
                    <w:top w:val="none" w:sz="0" w:space="0" w:color="auto"/>
                    <w:left w:val="none" w:sz="0" w:space="0" w:color="auto"/>
                    <w:bottom w:val="none" w:sz="0" w:space="0" w:color="auto"/>
                    <w:right w:val="none" w:sz="0" w:space="0" w:color="auto"/>
                  </w:divBdr>
                  <w:divsChild>
                    <w:div w:id="11734174">
                      <w:marLeft w:val="0"/>
                      <w:marRight w:val="0"/>
                      <w:marTop w:val="0"/>
                      <w:marBottom w:val="0"/>
                      <w:divBdr>
                        <w:top w:val="none" w:sz="0" w:space="0" w:color="auto"/>
                        <w:left w:val="none" w:sz="0" w:space="0" w:color="auto"/>
                        <w:bottom w:val="none" w:sz="0" w:space="0" w:color="auto"/>
                        <w:right w:val="none" w:sz="0" w:space="0" w:color="auto"/>
                      </w:divBdr>
                    </w:div>
                    <w:div w:id="170880274">
                      <w:marLeft w:val="0"/>
                      <w:marRight w:val="0"/>
                      <w:marTop w:val="0"/>
                      <w:marBottom w:val="0"/>
                      <w:divBdr>
                        <w:top w:val="none" w:sz="0" w:space="0" w:color="auto"/>
                        <w:left w:val="none" w:sz="0" w:space="0" w:color="auto"/>
                        <w:bottom w:val="none" w:sz="0" w:space="0" w:color="auto"/>
                        <w:right w:val="none" w:sz="0" w:space="0" w:color="auto"/>
                      </w:divBdr>
                    </w:div>
                    <w:div w:id="1858234947">
                      <w:marLeft w:val="0"/>
                      <w:marRight w:val="0"/>
                      <w:marTop w:val="0"/>
                      <w:marBottom w:val="0"/>
                      <w:divBdr>
                        <w:top w:val="none" w:sz="0" w:space="0" w:color="auto"/>
                        <w:left w:val="none" w:sz="0" w:space="0" w:color="auto"/>
                        <w:bottom w:val="none" w:sz="0" w:space="0" w:color="auto"/>
                        <w:right w:val="none" w:sz="0" w:space="0" w:color="auto"/>
                      </w:divBdr>
                    </w:div>
                  </w:divsChild>
                </w:div>
                <w:div w:id="1215385717">
                  <w:marLeft w:val="0"/>
                  <w:marRight w:val="0"/>
                  <w:marTop w:val="0"/>
                  <w:marBottom w:val="0"/>
                  <w:divBdr>
                    <w:top w:val="none" w:sz="0" w:space="0" w:color="auto"/>
                    <w:left w:val="none" w:sz="0" w:space="0" w:color="auto"/>
                    <w:bottom w:val="none" w:sz="0" w:space="0" w:color="auto"/>
                    <w:right w:val="none" w:sz="0" w:space="0" w:color="auto"/>
                  </w:divBdr>
                  <w:divsChild>
                    <w:div w:id="525295279">
                      <w:marLeft w:val="0"/>
                      <w:marRight w:val="0"/>
                      <w:marTop w:val="0"/>
                      <w:marBottom w:val="0"/>
                      <w:divBdr>
                        <w:top w:val="none" w:sz="0" w:space="0" w:color="auto"/>
                        <w:left w:val="none" w:sz="0" w:space="0" w:color="auto"/>
                        <w:bottom w:val="none" w:sz="0" w:space="0" w:color="auto"/>
                        <w:right w:val="none" w:sz="0" w:space="0" w:color="auto"/>
                      </w:divBdr>
                    </w:div>
                    <w:div w:id="1898397122">
                      <w:marLeft w:val="0"/>
                      <w:marRight w:val="0"/>
                      <w:marTop w:val="0"/>
                      <w:marBottom w:val="0"/>
                      <w:divBdr>
                        <w:top w:val="none" w:sz="0" w:space="0" w:color="auto"/>
                        <w:left w:val="none" w:sz="0" w:space="0" w:color="auto"/>
                        <w:bottom w:val="none" w:sz="0" w:space="0" w:color="auto"/>
                        <w:right w:val="none" w:sz="0" w:space="0" w:color="auto"/>
                      </w:divBdr>
                    </w:div>
                  </w:divsChild>
                </w:div>
                <w:div w:id="1256288142">
                  <w:marLeft w:val="0"/>
                  <w:marRight w:val="0"/>
                  <w:marTop w:val="0"/>
                  <w:marBottom w:val="0"/>
                  <w:divBdr>
                    <w:top w:val="none" w:sz="0" w:space="0" w:color="auto"/>
                    <w:left w:val="none" w:sz="0" w:space="0" w:color="auto"/>
                    <w:bottom w:val="none" w:sz="0" w:space="0" w:color="auto"/>
                    <w:right w:val="none" w:sz="0" w:space="0" w:color="auto"/>
                  </w:divBdr>
                  <w:divsChild>
                    <w:div w:id="1234850166">
                      <w:marLeft w:val="0"/>
                      <w:marRight w:val="0"/>
                      <w:marTop w:val="0"/>
                      <w:marBottom w:val="0"/>
                      <w:divBdr>
                        <w:top w:val="none" w:sz="0" w:space="0" w:color="auto"/>
                        <w:left w:val="none" w:sz="0" w:space="0" w:color="auto"/>
                        <w:bottom w:val="none" w:sz="0" w:space="0" w:color="auto"/>
                        <w:right w:val="none" w:sz="0" w:space="0" w:color="auto"/>
                      </w:divBdr>
                    </w:div>
                  </w:divsChild>
                </w:div>
                <w:div w:id="1256747678">
                  <w:marLeft w:val="0"/>
                  <w:marRight w:val="0"/>
                  <w:marTop w:val="0"/>
                  <w:marBottom w:val="0"/>
                  <w:divBdr>
                    <w:top w:val="none" w:sz="0" w:space="0" w:color="auto"/>
                    <w:left w:val="none" w:sz="0" w:space="0" w:color="auto"/>
                    <w:bottom w:val="none" w:sz="0" w:space="0" w:color="auto"/>
                    <w:right w:val="none" w:sz="0" w:space="0" w:color="auto"/>
                  </w:divBdr>
                  <w:divsChild>
                    <w:div w:id="98373898">
                      <w:marLeft w:val="0"/>
                      <w:marRight w:val="0"/>
                      <w:marTop w:val="0"/>
                      <w:marBottom w:val="0"/>
                      <w:divBdr>
                        <w:top w:val="none" w:sz="0" w:space="0" w:color="auto"/>
                        <w:left w:val="none" w:sz="0" w:space="0" w:color="auto"/>
                        <w:bottom w:val="none" w:sz="0" w:space="0" w:color="auto"/>
                        <w:right w:val="none" w:sz="0" w:space="0" w:color="auto"/>
                      </w:divBdr>
                    </w:div>
                  </w:divsChild>
                </w:div>
                <w:div w:id="1270044519">
                  <w:marLeft w:val="0"/>
                  <w:marRight w:val="0"/>
                  <w:marTop w:val="0"/>
                  <w:marBottom w:val="0"/>
                  <w:divBdr>
                    <w:top w:val="none" w:sz="0" w:space="0" w:color="auto"/>
                    <w:left w:val="none" w:sz="0" w:space="0" w:color="auto"/>
                    <w:bottom w:val="none" w:sz="0" w:space="0" w:color="auto"/>
                    <w:right w:val="none" w:sz="0" w:space="0" w:color="auto"/>
                  </w:divBdr>
                  <w:divsChild>
                    <w:div w:id="1543666939">
                      <w:marLeft w:val="0"/>
                      <w:marRight w:val="0"/>
                      <w:marTop w:val="0"/>
                      <w:marBottom w:val="0"/>
                      <w:divBdr>
                        <w:top w:val="none" w:sz="0" w:space="0" w:color="auto"/>
                        <w:left w:val="none" w:sz="0" w:space="0" w:color="auto"/>
                        <w:bottom w:val="none" w:sz="0" w:space="0" w:color="auto"/>
                        <w:right w:val="none" w:sz="0" w:space="0" w:color="auto"/>
                      </w:divBdr>
                    </w:div>
                  </w:divsChild>
                </w:div>
                <w:div w:id="1277562356">
                  <w:marLeft w:val="0"/>
                  <w:marRight w:val="0"/>
                  <w:marTop w:val="0"/>
                  <w:marBottom w:val="0"/>
                  <w:divBdr>
                    <w:top w:val="none" w:sz="0" w:space="0" w:color="auto"/>
                    <w:left w:val="none" w:sz="0" w:space="0" w:color="auto"/>
                    <w:bottom w:val="none" w:sz="0" w:space="0" w:color="auto"/>
                    <w:right w:val="none" w:sz="0" w:space="0" w:color="auto"/>
                  </w:divBdr>
                  <w:divsChild>
                    <w:div w:id="590553579">
                      <w:marLeft w:val="0"/>
                      <w:marRight w:val="0"/>
                      <w:marTop w:val="0"/>
                      <w:marBottom w:val="0"/>
                      <w:divBdr>
                        <w:top w:val="none" w:sz="0" w:space="0" w:color="auto"/>
                        <w:left w:val="none" w:sz="0" w:space="0" w:color="auto"/>
                        <w:bottom w:val="none" w:sz="0" w:space="0" w:color="auto"/>
                        <w:right w:val="none" w:sz="0" w:space="0" w:color="auto"/>
                      </w:divBdr>
                    </w:div>
                  </w:divsChild>
                </w:div>
                <w:div w:id="1325820994">
                  <w:marLeft w:val="0"/>
                  <w:marRight w:val="0"/>
                  <w:marTop w:val="0"/>
                  <w:marBottom w:val="0"/>
                  <w:divBdr>
                    <w:top w:val="none" w:sz="0" w:space="0" w:color="auto"/>
                    <w:left w:val="none" w:sz="0" w:space="0" w:color="auto"/>
                    <w:bottom w:val="none" w:sz="0" w:space="0" w:color="auto"/>
                    <w:right w:val="none" w:sz="0" w:space="0" w:color="auto"/>
                  </w:divBdr>
                  <w:divsChild>
                    <w:div w:id="260259499">
                      <w:marLeft w:val="0"/>
                      <w:marRight w:val="0"/>
                      <w:marTop w:val="0"/>
                      <w:marBottom w:val="0"/>
                      <w:divBdr>
                        <w:top w:val="none" w:sz="0" w:space="0" w:color="auto"/>
                        <w:left w:val="none" w:sz="0" w:space="0" w:color="auto"/>
                        <w:bottom w:val="none" w:sz="0" w:space="0" w:color="auto"/>
                        <w:right w:val="none" w:sz="0" w:space="0" w:color="auto"/>
                      </w:divBdr>
                    </w:div>
                  </w:divsChild>
                </w:div>
                <w:div w:id="1325863392">
                  <w:marLeft w:val="0"/>
                  <w:marRight w:val="0"/>
                  <w:marTop w:val="0"/>
                  <w:marBottom w:val="0"/>
                  <w:divBdr>
                    <w:top w:val="none" w:sz="0" w:space="0" w:color="auto"/>
                    <w:left w:val="none" w:sz="0" w:space="0" w:color="auto"/>
                    <w:bottom w:val="none" w:sz="0" w:space="0" w:color="auto"/>
                    <w:right w:val="none" w:sz="0" w:space="0" w:color="auto"/>
                  </w:divBdr>
                  <w:divsChild>
                    <w:div w:id="1482960738">
                      <w:marLeft w:val="0"/>
                      <w:marRight w:val="0"/>
                      <w:marTop w:val="0"/>
                      <w:marBottom w:val="0"/>
                      <w:divBdr>
                        <w:top w:val="none" w:sz="0" w:space="0" w:color="auto"/>
                        <w:left w:val="none" w:sz="0" w:space="0" w:color="auto"/>
                        <w:bottom w:val="none" w:sz="0" w:space="0" w:color="auto"/>
                        <w:right w:val="none" w:sz="0" w:space="0" w:color="auto"/>
                      </w:divBdr>
                    </w:div>
                  </w:divsChild>
                </w:div>
                <w:div w:id="1332759652">
                  <w:marLeft w:val="0"/>
                  <w:marRight w:val="0"/>
                  <w:marTop w:val="0"/>
                  <w:marBottom w:val="0"/>
                  <w:divBdr>
                    <w:top w:val="none" w:sz="0" w:space="0" w:color="auto"/>
                    <w:left w:val="none" w:sz="0" w:space="0" w:color="auto"/>
                    <w:bottom w:val="none" w:sz="0" w:space="0" w:color="auto"/>
                    <w:right w:val="none" w:sz="0" w:space="0" w:color="auto"/>
                  </w:divBdr>
                  <w:divsChild>
                    <w:div w:id="582641496">
                      <w:marLeft w:val="0"/>
                      <w:marRight w:val="0"/>
                      <w:marTop w:val="0"/>
                      <w:marBottom w:val="0"/>
                      <w:divBdr>
                        <w:top w:val="none" w:sz="0" w:space="0" w:color="auto"/>
                        <w:left w:val="none" w:sz="0" w:space="0" w:color="auto"/>
                        <w:bottom w:val="none" w:sz="0" w:space="0" w:color="auto"/>
                        <w:right w:val="none" w:sz="0" w:space="0" w:color="auto"/>
                      </w:divBdr>
                    </w:div>
                  </w:divsChild>
                </w:div>
                <w:div w:id="1433863108">
                  <w:marLeft w:val="0"/>
                  <w:marRight w:val="0"/>
                  <w:marTop w:val="0"/>
                  <w:marBottom w:val="0"/>
                  <w:divBdr>
                    <w:top w:val="none" w:sz="0" w:space="0" w:color="auto"/>
                    <w:left w:val="none" w:sz="0" w:space="0" w:color="auto"/>
                    <w:bottom w:val="none" w:sz="0" w:space="0" w:color="auto"/>
                    <w:right w:val="none" w:sz="0" w:space="0" w:color="auto"/>
                  </w:divBdr>
                  <w:divsChild>
                    <w:div w:id="2143495793">
                      <w:marLeft w:val="0"/>
                      <w:marRight w:val="0"/>
                      <w:marTop w:val="0"/>
                      <w:marBottom w:val="0"/>
                      <w:divBdr>
                        <w:top w:val="none" w:sz="0" w:space="0" w:color="auto"/>
                        <w:left w:val="none" w:sz="0" w:space="0" w:color="auto"/>
                        <w:bottom w:val="none" w:sz="0" w:space="0" w:color="auto"/>
                        <w:right w:val="none" w:sz="0" w:space="0" w:color="auto"/>
                      </w:divBdr>
                    </w:div>
                  </w:divsChild>
                </w:div>
                <w:div w:id="1442534506">
                  <w:marLeft w:val="0"/>
                  <w:marRight w:val="0"/>
                  <w:marTop w:val="0"/>
                  <w:marBottom w:val="0"/>
                  <w:divBdr>
                    <w:top w:val="none" w:sz="0" w:space="0" w:color="auto"/>
                    <w:left w:val="none" w:sz="0" w:space="0" w:color="auto"/>
                    <w:bottom w:val="none" w:sz="0" w:space="0" w:color="auto"/>
                    <w:right w:val="none" w:sz="0" w:space="0" w:color="auto"/>
                  </w:divBdr>
                  <w:divsChild>
                    <w:div w:id="177937672">
                      <w:marLeft w:val="0"/>
                      <w:marRight w:val="0"/>
                      <w:marTop w:val="0"/>
                      <w:marBottom w:val="0"/>
                      <w:divBdr>
                        <w:top w:val="none" w:sz="0" w:space="0" w:color="auto"/>
                        <w:left w:val="none" w:sz="0" w:space="0" w:color="auto"/>
                        <w:bottom w:val="none" w:sz="0" w:space="0" w:color="auto"/>
                        <w:right w:val="none" w:sz="0" w:space="0" w:color="auto"/>
                      </w:divBdr>
                    </w:div>
                    <w:div w:id="1068113814">
                      <w:marLeft w:val="0"/>
                      <w:marRight w:val="0"/>
                      <w:marTop w:val="0"/>
                      <w:marBottom w:val="0"/>
                      <w:divBdr>
                        <w:top w:val="none" w:sz="0" w:space="0" w:color="auto"/>
                        <w:left w:val="none" w:sz="0" w:space="0" w:color="auto"/>
                        <w:bottom w:val="none" w:sz="0" w:space="0" w:color="auto"/>
                        <w:right w:val="none" w:sz="0" w:space="0" w:color="auto"/>
                      </w:divBdr>
                    </w:div>
                  </w:divsChild>
                </w:div>
                <w:div w:id="1482893374">
                  <w:marLeft w:val="0"/>
                  <w:marRight w:val="0"/>
                  <w:marTop w:val="0"/>
                  <w:marBottom w:val="0"/>
                  <w:divBdr>
                    <w:top w:val="none" w:sz="0" w:space="0" w:color="auto"/>
                    <w:left w:val="none" w:sz="0" w:space="0" w:color="auto"/>
                    <w:bottom w:val="none" w:sz="0" w:space="0" w:color="auto"/>
                    <w:right w:val="none" w:sz="0" w:space="0" w:color="auto"/>
                  </w:divBdr>
                  <w:divsChild>
                    <w:div w:id="1729498632">
                      <w:marLeft w:val="0"/>
                      <w:marRight w:val="0"/>
                      <w:marTop w:val="0"/>
                      <w:marBottom w:val="0"/>
                      <w:divBdr>
                        <w:top w:val="none" w:sz="0" w:space="0" w:color="auto"/>
                        <w:left w:val="none" w:sz="0" w:space="0" w:color="auto"/>
                        <w:bottom w:val="none" w:sz="0" w:space="0" w:color="auto"/>
                        <w:right w:val="none" w:sz="0" w:space="0" w:color="auto"/>
                      </w:divBdr>
                    </w:div>
                  </w:divsChild>
                </w:div>
                <w:div w:id="1489516414">
                  <w:marLeft w:val="0"/>
                  <w:marRight w:val="0"/>
                  <w:marTop w:val="0"/>
                  <w:marBottom w:val="0"/>
                  <w:divBdr>
                    <w:top w:val="none" w:sz="0" w:space="0" w:color="auto"/>
                    <w:left w:val="none" w:sz="0" w:space="0" w:color="auto"/>
                    <w:bottom w:val="none" w:sz="0" w:space="0" w:color="auto"/>
                    <w:right w:val="none" w:sz="0" w:space="0" w:color="auto"/>
                  </w:divBdr>
                  <w:divsChild>
                    <w:div w:id="1816410352">
                      <w:marLeft w:val="0"/>
                      <w:marRight w:val="0"/>
                      <w:marTop w:val="0"/>
                      <w:marBottom w:val="0"/>
                      <w:divBdr>
                        <w:top w:val="none" w:sz="0" w:space="0" w:color="auto"/>
                        <w:left w:val="none" w:sz="0" w:space="0" w:color="auto"/>
                        <w:bottom w:val="none" w:sz="0" w:space="0" w:color="auto"/>
                        <w:right w:val="none" w:sz="0" w:space="0" w:color="auto"/>
                      </w:divBdr>
                    </w:div>
                  </w:divsChild>
                </w:div>
                <w:div w:id="1504007103">
                  <w:marLeft w:val="0"/>
                  <w:marRight w:val="0"/>
                  <w:marTop w:val="0"/>
                  <w:marBottom w:val="0"/>
                  <w:divBdr>
                    <w:top w:val="none" w:sz="0" w:space="0" w:color="auto"/>
                    <w:left w:val="none" w:sz="0" w:space="0" w:color="auto"/>
                    <w:bottom w:val="none" w:sz="0" w:space="0" w:color="auto"/>
                    <w:right w:val="none" w:sz="0" w:space="0" w:color="auto"/>
                  </w:divBdr>
                  <w:divsChild>
                    <w:div w:id="429812906">
                      <w:marLeft w:val="0"/>
                      <w:marRight w:val="0"/>
                      <w:marTop w:val="0"/>
                      <w:marBottom w:val="0"/>
                      <w:divBdr>
                        <w:top w:val="none" w:sz="0" w:space="0" w:color="auto"/>
                        <w:left w:val="none" w:sz="0" w:space="0" w:color="auto"/>
                        <w:bottom w:val="none" w:sz="0" w:space="0" w:color="auto"/>
                        <w:right w:val="none" w:sz="0" w:space="0" w:color="auto"/>
                      </w:divBdr>
                    </w:div>
                    <w:div w:id="543831620">
                      <w:marLeft w:val="0"/>
                      <w:marRight w:val="0"/>
                      <w:marTop w:val="0"/>
                      <w:marBottom w:val="0"/>
                      <w:divBdr>
                        <w:top w:val="none" w:sz="0" w:space="0" w:color="auto"/>
                        <w:left w:val="none" w:sz="0" w:space="0" w:color="auto"/>
                        <w:bottom w:val="none" w:sz="0" w:space="0" w:color="auto"/>
                        <w:right w:val="none" w:sz="0" w:space="0" w:color="auto"/>
                      </w:divBdr>
                    </w:div>
                    <w:div w:id="2030257791">
                      <w:marLeft w:val="0"/>
                      <w:marRight w:val="0"/>
                      <w:marTop w:val="0"/>
                      <w:marBottom w:val="0"/>
                      <w:divBdr>
                        <w:top w:val="none" w:sz="0" w:space="0" w:color="auto"/>
                        <w:left w:val="none" w:sz="0" w:space="0" w:color="auto"/>
                        <w:bottom w:val="none" w:sz="0" w:space="0" w:color="auto"/>
                        <w:right w:val="none" w:sz="0" w:space="0" w:color="auto"/>
                      </w:divBdr>
                    </w:div>
                  </w:divsChild>
                </w:div>
                <w:div w:id="1555576751">
                  <w:marLeft w:val="0"/>
                  <w:marRight w:val="0"/>
                  <w:marTop w:val="0"/>
                  <w:marBottom w:val="0"/>
                  <w:divBdr>
                    <w:top w:val="none" w:sz="0" w:space="0" w:color="auto"/>
                    <w:left w:val="none" w:sz="0" w:space="0" w:color="auto"/>
                    <w:bottom w:val="none" w:sz="0" w:space="0" w:color="auto"/>
                    <w:right w:val="none" w:sz="0" w:space="0" w:color="auto"/>
                  </w:divBdr>
                  <w:divsChild>
                    <w:div w:id="1784494540">
                      <w:marLeft w:val="0"/>
                      <w:marRight w:val="0"/>
                      <w:marTop w:val="0"/>
                      <w:marBottom w:val="0"/>
                      <w:divBdr>
                        <w:top w:val="none" w:sz="0" w:space="0" w:color="auto"/>
                        <w:left w:val="none" w:sz="0" w:space="0" w:color="auto"/>
                        <w:bottom w:val="none" w:sz="0" w:space="0" w:color="auto"/>
                        <w:right w:val="none" w:sz="0" w:space="0" w:color="auto"/>
                      </w:divBdr>
                    </w:div>
                  </w:divsChild>
                </w:div>
                <w:div w:id="1561985546">
                  <w:marLeft w:val="0"/>
                  <w:marRight w:val="0"/>
                  <w:marTop w:val="0"/>
                  <w:marBottom w:val="0"/>
                  <w:divBdr>
                    <w:top w:val="none" w:sz="0" w:space="0" w:color="auto"/>
                    <w:left w:val="none" w:sz="0" w:space="0" w:color="auto"/>
                    <w:bottom w:val="none" w:sz="0" w:space="0" w:color="auto"/>
                    <w:right w:val="none" w:sz="0" w:space="0" w:color="auto"/>
                  </w:divBdr>
                  <w:divsChild>
                    <w:div w:id="392701103">
                      <w:marLeft w:val="0"/>
                      <w:marRight w:val="0"/>
                      <w:marTop w:val="0"/>
                      <w:marBottom w:val="0"/>
                      <w:divBdr>
                        <w:top w:val="none" w:sz="0" w:space="0" w:color="auto"/>
                        <w:left w:val="none" w:sz="0" w:space="0" w:color="auto"/>
                        <w:bottom w:val="none" w:sz="0" w:space="0" w:color="auto"/>
                        <w:right w:val="none" w:sz="0" w:space="0" w:color="auto"/>
                      </w:divBdr>
                    </w:div>
                  </w:divsChild>
                </w:div>
                <w:div w:id="1572812919">
                  <w:marLeft w:val="0"/>
                  <w:marRight w:val="0"/>
                  <w:marTop w:val="0"/>
                  <w:marBottom w:val="0"/>
                  <w:divBdr>
                    <w:top w:val="none" w:sz="0" w:space="0" w:color="auto"/>
                    <w:left w:val="none" w:sz="0" w:space="0" w:color="auto"/>
                    <w:bottom w:val="none" w:sz="0" w:space="0" w:color="auto"/>
                    <w:right w:val="none" w:sz="0" w:space="0" w:color="auto"/>
                  </w:divBdr>
                  <w:divsChild>
                    <w:div w:id="1805612276">
                      <w:marLeft w:val="0"/>
                      <w:marRight w:val="0"/>
                      <w:marTop w:val="0"/>
                      <w:marBottom w:val="0"/>
                      <w:divBdr>
                        <w:top w:val="none" w:sz="0" w:space="0" w:color="auto"/>
                        <w:left w:val="none" w:sz="0" w:space="0" w:color="auto"/>
                        <w:bottom w:val="none" w:sz="0" w:space="0" w:color="auto"/>
                        <w:right w:val="none" w:sz="0" w:space="0" w:color="auto"/>
                      </w:divBdr>
                    </w:div>
                  </w:divsChild>
                </w:div>
                <w:div w:id="1603878609">
                  <w:marLeft w:val="0"/>
                  <w:marRight w:val="0"/>
                  <w:marTop w:val="0"/>
                  <w:marBottom w:val="0"/>
                  <w:divBdr>
                    <w:top w:val="none" w:sz="0" w:space="0" w:color="auto"/>
                    <w:left w:val="none" w:sz="0" w:space="0" w:color="auto"/>
                    <w:bottom w:val="none" w:sz="0" w:space="0" w:color="auto"/>
                    <w:right w:val="none" w:sz="0" w:space="0" w:color="auto"/>
                  </w:divBdr>
                  <w:divsChild>
                    <w:div w:id="1898587398">
                      <w:marLeft w:val="0"/>
                      <w:marRight w:val="0"/>
                      <w:marTop w:val="0"/>
                      <w:marBottom w:val="0"/>
                      <w:divBdr>
                        <w:top w:val="none" w:sz="0" w:space="0" w:color="auto"/>
                        <w:left w:val="none" w:sz="0" w:space="0" w:color="auto"/>
                        <w:bottom w:val="none" w:sz="0" w:space="0" w:color="auto"/>
                        <w:right w:val="none" w:sz="0" w:space="0" w:color="auto"/>
                      </w:divBdr>
                    </w:div>
                  </w:divsChild>
                </w:div>
                <w:div w:id="1629043333">
                  <w:marLeft w:val="0"/>
                  <w:marRight w:val="0"/>
                  <w:marTop w:val="0"/>
                  <w:marBottom w:val="0"/>
                  <w:divBdr>
                    <w:top w:val="none" w:sz="0" w:space="0" w:color="auto"/>
                    <w:left w:val="none" w:sz="0" w:space="0" w:color="auto"/>
                    <w:bottom w:val="none" w:sz="0" w:space="0" w:color="auto"/>
                    <w:right w:val="none" w:sz="0" w:space="0" w:color="auto"/>
                  </w:divBdr>
                  <w:divsChild>
                    <w:div w:id="1403218694">
                      <w:marLeft w:val="0"/>
                      <w:marRight w:val="0"/>
                      <w:marTop w:val="0"/>
                      <w:marBottom w:val="0"/>
                      <w:divBdr>
                        <w:top w:val="none" w:sz="0" w:space="0" w:color="auto"/>
                        <w:left w:val="none" w:sz="0" w:space="0" w:color="auto"/>
                        <w:bottom w:val="none" w:sz="0" w:space="0" w:color="auto"/>
                        <w:right w:val="none" w:sz="0" w:space="0" w:color="auto"/>
                      </w:divBdr>
                    </w:div>
                  </w:divsChild>
                </w:div>
                <w:div w:id="1631746629">
                  <w:marLeft w:val="0"/>
                  <w:marRight w:val="0"/>
                  <w:marTop w:val="0"/>
                  <w:marBottom w:val="0"/>
                  <w:divBdr>
                    <w:top w:val="none" w:sz="0" w:space="0" w:color="auto"/>
                    <w:left w:val="none" w:sz="0" w:space="0" w:color="auto"/>
                    <w:bottom w:val="none" w:sz="0" w:space="0" w:color="auto"/>
                    <w:right w:val="none" w:sz="0" w:space="0" w:color="auto"/>
                  </w:divBdr>
                  <w:divsChild>
                    <w:div w:id="319817537">
                      <w:marLeft w:val="0"/>
                      <w:marRight w:val="0"/>
                      <w:marTop w:val="0"/>
                      <w:marBottom w:val="0"/>
                      <w:divBdr>
                        <w:top w:val="none" w:sz="0" w:space="0" w:color="auto"/>
                        <w:left w:val="none" w:sz="0" w:space="0" w:color="auto"/>
                        <w:bottom w:val="none" w:sz="0" w:space="0" w:color="auto"/>
                        <w:right w:val="none" w:sz="0" w:space="0" w:color="auto"/>
                      </w:divBdr>
                    </w:div>
                    <w:div w:id="947616096">
                      <w:marLeft w:val="0"/>
                      <w:marRight w:val="0"/>
                      <w:marTop w:val="0"/>
                      <w:marBottom w:val="0"/>
                      <w:divBdr>
                        <w:top w:val="none" w:sz="0" w:space="0" w:color="auto"/>
                        <w:left w:val="none" w:sz="0" w:space="0" w:color="auto"/>
                        <w:bottom w:val="none" w:sz="0" w:space="0" w:color="auto"/>
                        <w:right w:val="none" w:sz="0" w:space="0" w:color="auto"/>
                      </w:divBdr>
                    </w:div>
                  </w:divsChild>
                </w:div>
                <w:div w:id="1665090657">
                  <w:marLeft w:val="0"/>
                  <w:marRight w:val="0"/>
                  <w:marTop w:val="0"/>
                  <w:marBottom w:val="0"/>
                  <w:divBdr>
                    <w:top w:val="none" w:sz="0" w:space="0" w:color="auto"/>
                    <w:left w:val="none" w:sz="0" w:space="0" w:color="auto"/>
                    <w:bottom w:val="none" w:sz="0" w:space="0" w:color="auto"/>
                    <w:right w:val="none" w:sz="0" w:space="0" w:color="auto"/>
                  </w:divBdr>
                  <w:divsChild>
                    <w:div w:id="1657610492">
                      <w:marLeft w:val="0"/>
                      <w:marRight w:val="0"/>
                      <w:marTop w:val="0"/>
                      <w:marBottom w:val="0"/>
                      <w:divBdr>
                        <w:top w:val="none" w:sz="0" w:space="0" w:color="auto"/>
                        <w:left w:val="none" w:sz="0" w:space="0" w:color="auto"/>
                        <w:bottom w:val="none" w:sz="0" w:space="0" w:color="auto"/>
                        <w:right w:val="none" w:sz="0" w:space="0" w:color="auto"/>
                      </w:divBdr>
                    </w:div>
                  </w:divsChild>
                </w:div>
                <w:div w:id="1716000996">
                  <w:marLeft w:val="0"/>
                  <w:marRight w:val="0"/>
                  <w:marTop w:val="0"/>
                  <w:marBottom w:val="0"/>
                  <w:divBdr>
                    <w:top w:val="none" w:sz="0" w:space="0" w:color="auto"/>
                    <w:left w:val="none" w:sz="0" w:space="0" w:color="auto"/>
                    <w:bottom w:val="none" w:sz="0" w:space="0" w:color="auto"/>
                    <w:right w:val="none" w:sz="0" w:space="0" w:color="auto"/>
                  </w:divBdr>
                  <w:divsChild>
                    <w:div w:id="681318731">
                      <w:marLeft w:val="0"/>
                      <w:marRight w:val="0"/>
                      <w:marTop w:val="0"/>
                      <w:marBottom w:val="0"/>
                      <w:divBdr>
                        <w:top w:val="none" w:sz="0" w:space="0" w:color="auto"/>
                        <w:left w:val="none" w:sz="0" w:space="0" w:color="auto"/>
                        <w:bottom w:val="none" w:sz="0" w:space="0" w:color="auto"/>
                        <w:right w:val="none" w:sz="0" w:space="0" w:color="auto"/>
                      </w:divBdr>
                    </w:div>
                  </w:divsChild>
                </w:div>
                <w:div w:id="1725443395">
                  <w:marLeft w:val="0"/>
                  <w:marRight w:val="0"/>
                  <w:marTop w:val="0"/>
                  <w:marBottom w:val="0"/>
                  <w:divBdr>
                    <w:top w:val="none" w:sz="0" w:space="0" w:color="auto"/>
                    <w:left w:val="none" w:sz="0" w:space="0" w:color="auto"/>
                    <w:bottom w:val="none" w:sz="0" w:space="0" w:color="auto"/>
                    <w:right w:val="none" w:sz="0" w:space="0" w:color="auto"/>
                  </w:divBdr>
                  <w:divsChild>
                    <w:div w:id="746458092">
                      <w:marLeft w:val="0"/>
                      <w:marRight w:val="0"/>
                      <w:marTop w:val="0"/>
                      <w:marBottom w:val="0"/>
                      <w:divBdr>
                        <w:top w:val="none" w:sz="0" w:space="0" w:color="auto"/>
                        <w:left w:val="none" w:sz="0" w:space="0" w:color="auto"/>
                        <w:bottom w:val="none" w:sz="0" w:space="0" w:color="auto"/>
                        <w:right w:val="none" w:sz="0" w:space="0" w:color="auto"/>
                      </w:divBdr>
                    </w:div>
                  </w:divsChild>
                </w:div>
                <w:div w:id="1746797904">
                  <w:marLeft w:val="0"/>
                  <w:marRight w:val="0"/>
                  <w:marTop w:val="0"/>
                  <w:marBottom w:val="0"/>
                  <w:divBdr>
                    <w:top w:val="none" w:sz="0" w:space="0" w:color="auto"/>
                    <w:left w:val="none" w:sz="0" w:space="0" w:color="auto"/>
                    <w:bottom w:val="none" w:sz="0" w:space="0" w:color="auto"/>
                    <w:right w:val="none" w:sz="0" w:space="0" w:color="auto"/>
                  </w:divBdr>
                  <w:divsChild>
                    <w:div w:id="2071152561">
                      <w:marLeft w:val="0"/>
                      <w:marRight w:val="0"/>
                      <w:marTop w:val="0"/>
                      <w:marBottom w:val="0"/>
                      <w:divBdr>
                        <w:top w:val="none" w:sz="0" w:space="0" w:color="auto"/>
                        <w:left w:val="none" w:sz="0" w:space="0" w:color="auto"/>
                        <w:bottom w:val="none" w:sz="0" w:space="0" w:color="auto"/>
                        <w:right w:val="none" w:sz="0" w:space="0" w:color="auto"/>
                      </w:divBdr>
                    </w:div>
                  </w:divsChild>
                </w:div>
                <w:div w:id="1756704718">
                  <w:marLeft w:val="0"/>
                  <w:marRight w:val="0"/>
                  <w:marTop w:val="0"/>
                  <w:marBottom w:val="0"/>
                  <w:divBdr>
                    <w:top w:val="none" w:sz="0" w:space="0" w:color="auto"/>
                    <w:left w:val="none" w:sz="0" w:space="0" w:color="auto"/>
                    <w:bottom w:val="none" w:sz="0" w:space="0" w:color="auto"/>
                    <w:right w:val="none" w:sz="0" w:space="0" w:color="auto"/>
                  </w:divBdr>
                  <w:divsChild>
                    <w:div w:id="1293051917">
                      <w:marLeft w:val="0"/>
                      <w:marRight w:val="0"/>
                      <w:marTop w:val="0"/>
                      <w:marBottom w:val="0"/>
                      <w:divBdr>
                        <w:top w:val="none" w:sz="0" w:space="0" w:color="auto"/>
                        <w:left w:val="none" w:sz="0" w:space="0" w:color="auto"/>
                        <w:bottom w:val="none" w:sz="0" w:space="0" w:color="auto"/>
                        <w:right w:val="none" w:sz="0" w:space="0" w:color="auto"/>
                      </w:divBdr>
                    </w:div>
                    <w:div w:id="1398894716">
                      <w:marLeft w:val="0"/>
                      <w:marRight w:val="0"/>
                      <w:marTop w:val="0"/>
                      <w:marBottom w:val="0"/>
                      <w:divBdr>
                        <w:top w:val="none" w:sz="0" w:space="0" w:color="auto"/>
                        <w:left w:val="none" w:sz="0" w:space="0" w:color="auto"/>
                        <w:bottom w:val="none" w:sz="0" w:space="0" w:color="auto"/>
                        <w:right w:val="none" w:sz="0" w:space="0" w:color="auto"/>
                      </w:divBdr>
                    </w:div>
                  </w:divsChild>
                </w:div>
                <w:div w:id="1792354428">
                  <w:marLeft w:val="0"/>
                  <w:marRight w:val="0"/>
                  <w:marTop w:val="0"/>
                  <w:marBottom w:val="0"/>
                  <w:divBdr>
                    <w:top w:val="none" w:sz="0" w:space="0" w:color="auto"/>
                    <w:left w:val="none" w:sz="0" w:space="0" w:color="auto"/>
                    <w:bottom w:val="none" w:sz="0" w:space="0" w:color="auto"/>
                    <w:right w:val="none" w:sz="0" w:space="0" w:color="auto"/>
                  </w:divBdr>
                  <w:divsChild>
                    <w:div w:id="410271267">
                      <w:marLeft w:val="0"/>
                      <w:marRight w:val="0"/>
                      <w:marTop w:val="0"/>
                      <w:marBottom w:val="0"/>
                      <w:divBdr>
                        <w:top w:val="none" w:sz="0" w:space="0" w:color="auto"/>
                        <w:left w:val="none" w:sz="0" w:space="0" w:color="auto"/>
                        <w:bottom w:val="none" w:sz="0" w:space="0" w:color="auto"/>
                        <w:right w:val="none" w:sz="0" w:space="0" w:color="auto"/>
                      </w:divBdr>
                    </w:div>
                  </w:divsChild>
                </w:div>
                <w:div w:id="1815951479">
                  <w:marLeft w:val="0"/>
                  <w:marRight w:val="0"/>
                  <w:marTop w:val="0"/>
                  <w:marBottom w:val="0"/>
                  <w:divBdr>
                    <w:top w:val="none" w:sz="0" w:space="0" w:color="auto"/>
                    <w:left w:val="none" w:sz="0" w:space="0" w:color="auto"/>
                    <w:bottom w:val="none" w:sz="0" w:space="0" w:color="auto"/>
                    <w:right w:val="none" w:sz="0" w:space="0" w:color="auto"/>
                  </w:divBdr>
                  <w:divsChild>
                    <w:div w:id="1579359790">
                      <w:marLeft w:val="0"/>
                      <w:marRight w:val="0"/>
                      <w:marTop w:val="0"/>
                      <w:marBottom w:val="0"/>
                      <w:divBdr>
                        <w:top w:val="none" w:sz="0" w:space="0" w:color="auto"/>
                        <w:left w:val="none" w:sz="0" w:space="0" w:color="auto"/>
                        <w:bottom w:val="none" w:sz="0" w:space="0" w:color="auto"/>
                        <w:right w:val="none" w:sz="0" w:space="0" w:color="auto"/>
                      </w:divBdr>
                    </w:div>
                  </w:divsChild>
                </w:div>
                <w:div w:id="1818839060">
                  <w:marLeft w:val="0"/>
                  <w:marRight w:val="0"/>
                  <w:marTop w:val="0"/>
                  <w:marBottom w:val="0"/>
                  <w:divBdr>
                    <w:top w:val="none" w:sz="0" w:space="0" w:color="auto"/>
                    <w:left w:val="none" w:sz="0" w:space="0" w:color="auto"/>
                    <w:bottom w:val="none" w:sz="0" w:space="0" w:color="auto"/>
                    <w:right w:val="none" w:sz="0" w:space="0" w:color="auto"/>
                  </w:divBdr>
                  <w:divsChild>
                    <w:div w:id="1561478605">
                      <w:marLeft w:val="0"/>
                      <w:marRight w:val="0"/>
                      <w:marTop w:val="0"/>
                      <w:marBottom w:val="0"/>
                      <w:divBdr>
                        <w:top w:val="none" w:sz="0" w:space="0" w:color="auto"/>
                        <w:left w:val="none" w:sz="0" w:space="0" w:color="auto"/>
                        <w:bottom w:val="none" w:sz="0" w:space="0" w:color="auto"/>
                        <w:right w:val="none" w:sz="0" w:space="0" w:color="auto"/>
                      </w:divBdr>
                    </w:div>
                  </w:divsChild>
                </w:div>
                <w:div w:id="1823544831">
                  <w:marLeft w:val="0"/>
                  <w:marRight w:val="0"/>
                  <w:marTop w:val="0"/>
                  <w:marBottom w:val="0"/>
                  <w:divBdr>
                    <w:top w:val="none" w:sz="0" w:space="0" w:color="auto"/>
                    <w:left w:val="none" w:sz="0" w:space="0" w:color="auto"/>
                    <w:bottom w:val="none" w:sz="0" w:space="0" w:color="auto"/>
                    <w:right w:val="none" w:sz="0" w:space="0" w:color="auto"/>
                  </w:divBdr>
                  <w:divsChild>
                    <w:div w:id="796023607">
                      <w:marLeft w:val="0"/>
                      <w:marRight w:val="0"/>
                      <w:marTop w:val="0"/>
                      <w:marBottom w:val="0"/>
                      <w:divBdr>
                        <w:top w:val="none" w:sz="0" w:space="0" w:color="auto"/>
                        <w:left w:val="none" w:sz="0" w:space="0" w:color="auto"/>
                        <w:bottom w:val="none" w:sz="0" w:space="0" w:color="auto"/>
                        <w:right w:val="none" w:sz="0" w:space="0" w:color="auto"/>
                      </w:divBdr>
                    </w:div>
                  </w:divsChild>
                </w:div>
                <w:div w:id="1859199046">
                  <w:marLeft w:val="0"/>
                  <w:marRight w:val="0"/>
                  <w:marTop w:val="0"/>
                  <w:marBottom w:val="0"/>
                  <w:divBdr>
                    <w:top w:val="none" w:sz="0" w:space="0" w:color="auto"/>
                    <w:left w:val="none" w:sz="0" w:space="0" w:color="auto"/>
                    <w:bottom w:val="none" w:sz="0" w:space="0" w:color="auto"/>
                    <w:right w:val="none" w:sz="0" w:space="0" w:color="auto"/>
                  </w:divBdr>
                  <w:divsChild>
                    <w:div w:id="604728414">
                      <w:marLeft w:val="0"/>
                      <w:marRight w:val="0"/>
                      <w:marTop w:val="0"/>
                      <w:marBottom w:val="0"/>
                      <w:divBdr>
                        <w:top w:val="none" w:sz="0" w:space="0" w:color="auto"/>
                        <w:left w:val="none" w:sz="0" w:space="0" w:color="auto"/>
                        <w:bottom w:val="none" w:sz="0" w:space="0" w:color="auto"/>
                        <w:right w:val="none" w:sz="0" w:space="0" w:color="auto"/>
                      </w:divBdr>
                    </w:div>
                  </w:divsChild>
                </w:div>
                <w:div w:id="1860465987">
                  <w:marLeft w:val="0"/>
                  <w:marRight w:val="0"/>
                  <w:marTop w:val="0"/>
                  <w:marBottom w:val="0"/>
                  <w:divBdr>
                    <w:top w:val="none" w:sz="0" w:space="0" w:color="auto"/>
                    <w:left w:val="none" w:sz="0" w:space="0" w:color="auto"/>
                    <w:bottom w:val="none" w:sz="0" w:space="0" w:color="auto"/>
                    <w:right w:val="none" w:sz="0" w:space="0" w:color="auto"/>
                  </w:divBdr>
                  <w:divsChild>
                    <w:div w:id="1582134660">
                      <w:marLeft w:val="0"/>
                      <w:marRight w:val="0"/>
                      <w:marTop w:val="0"/>
                      <w:marBottom w:val="0"/>
                      <w:divBdr>
                        <w:top w:val="none" w:sz="0" w:space="0" w:color="auto"/>
                        <w:left w:val="none" w:sz="0" w:space="0" w:color="auto"/>
                        <w:bottom w:val="none" w:sz="0" w:space="0" w:color="auto"/>
                        <w:right w:val="none" w:sz="0" w:space="0" w:color="auto"/>
                      </w:divBdr>
                    </w:div>
                  </w:divsChild>
                </w:div>
                <w:div w:id="1862354859">
                  <w:marLeft w:val="0"/>
                  <w:marRight w:val="0"/>
                  <w:marTop w:val="0"/>
                  <w:marBottom w:val="0"/>
                  <w:divBdr>
                    <w:top w:val="none" w:sz="0" w:space="0" w:color="auto"/>
                    <w:left w:val="none" w:sz="0" w:space="0" w:color="auto"/>
                    <w:bottom w:val="none" w:sz="0" w:space="0" w:color="auto"/>
                    <w:right w:val="none" w:sz="0" w:space="0" w:color="auto"/>
                  </w:divBdr>
                  <w:divsChild>
                    <w:div w:id="1752198371">
                      <w:marLeft w:val="0"/>
                      <w:marRight w:val="0"/>
                      <w:marTop w:val="0"/>
                      <w:marBottom w:val="0"/>
                      <w:divBdr>
                        <w:top w:val="none" w:sz="0" w:space="0" w:color="auto"/>
                        <w:left w:val="none" w:sz="0" w:space="0" w:color="auto"/>
                        <w:bottom w:val="none" w:sz="0" w:space="0" w:color="auto"/>
                        <w:right w:val="none" w:sz="0" w:space="0" w:color="auto"/>
                      </w:divBdr>
                    </w:div>
                  </w:divsChild>
                </w:div>
                <w:div w:id="1875075640">
                  <w:marLeft w:val="0"/>
                  <w:marRight w:val="0"/>
                  <w:marTop w:val="0"/>
                  <w:marBottom w:val="0"/>
                  <w:divBdr>
                    <w:top w:val="none" w:sz="0" w:space="0" w:color="auto"/>
                    <w:left w:val="none" w:sz="0" w:space="0" w:color="auto"/>
                    <w:bottom w:val="none" w:sz="0" w:space="0" w:color="auto"/>
                    <w:right w:val="none" w:sz="0" w:space="0" w:color="auto"/>
                  </w:divBdr>
                  <w:divsChild>
                    <w:div w:id="423379912">
                      <w:marLeft w:val="0"/>
                      <w:marRight w:val="0"/>
                      <w:marTop w:val="0"/>
                      <w:marBottom w:val="0"/>
                      <w:divBdr>
                        <w:top w:val="none" w:sz="0" w:space="0" w:color="auto"/>
                        <w:left w:val="none" w:sz="0" w:space="0" w:color="auto"/>
                        <w:bottom w:val="none" w:sz="0" w:space="0" w:color="auto"/>
                        <w:right w:val="none" w:sz="0" w:space="0" w:color="auto"/>
                      </w:divBdr>
                    </w:div>
                    <w:div w:id="483086969">
                      <w:marLeft w:val="0"/>
                      <w:marRight w:val="0"/>
                      <w:marTop w:val="0"/>
                      <w:marBottom w:val="0"/>
                      <w:divBdr>
                        <w:top w:val="none" w:sz="0" w:space="0" w:color="auto"/>
                        <w:left w:val="none" w:sz="0" w:space="0" w:color="auto"/>
                        <w:bottom w:val="none" w:sz="0" w:space="0" w:color="auto"/>
                        <w:right w:val="none" w:sz="0" w:space="0" w:color="auto"/>
                      </w:divBdr>
                    </w:div>
                    <w:div w:id="2108889417">
                      <w:marLeft w:val="0"/>
                      <w:marRight w:val="0"/>
                      <w:marTop w:val="0"/>
                      <w:marBottom w:val="0"/>
                      <w:divBdr>
                        <w:top w:val="none" w:sz="0" w:space="0" w:color="auto"/>
                        <w:left w:val="none" w:sz="0" w:space="0" w:color="auto"/>
                        <w:bottom w:val="none" w:sz="0" w:space="0" w:color="auto"/>
                        <w:right w:val="none" w:sz="0" w:space="0" w:color="auto"/>
                      </w:divBdr>
                    </w:div>
                  </w:divsChild>
                </w:div>
                <w:div w:id="1916820908">
                  <w:marLeft w:val="0"/>
                  <w:marRight w:val="0"/>
                  <w:marTop w:val="0"/>
                  <w:marBottom w:val="0"/>
                  <w:divBdr>
                    <w:top w:val="none" w:sz="0" w:space="0" w:color="auto"/>
                    <w:left w:val="none" w:sz="0" w:space="0" w:color="auto"/>
                    <w:bottom w:val="none" w:sz="0" w:space="0" w:color="auto"/>
                    <w:right w:val="none" w:sz="0" w:space="0" w:color="auto"/>
                  </w:divBdr>
                  <w:divsChild>
                    <w:div w:id="1387531204">
                      <w:marLeft w:val="0"/>
                      <w:marRight w:val="0"/>
                      <w:marTop w:val="0"/>
                      <w:marBottom w:val="0"/>
                      <w:divBdr>
                        <w:top w:val="none" w:sz="0" w:space="0" w:color="auto"/>
                        <w:left w:val="none" w:sz="0" w:space="0" w:color="auto"/>
                        <w:bottom w:val="none" w:sz="0" w:space="0" w:color="auto"/>
                        <w:right w:val="none" w:sz="0" w:space="0" w:color="auto"/>
                      </w:divBdr>
                    </w:div>
                  </w:divsChild>
                </w:div>
                <w:div w:id="1925139515">
                  <w:marLeft w:val="0"/>
                  <w:marRight w:val="0"/>
                  <w:marTop w:val="0"/>
                  <w:marBottom w:val="0"/>
                  <w:divBdr>
                    <w:top w:val="none" w:sz="0" w:space="0" w:color="auto"/>
                    <w:left w:val="none" w:sz="0" w:space="0" w:color="auto"/>
                    <w:bottom w:val="none" w:sz="0" w:space="0" w:color="auto"/>
                    <w:right w:val="none" w:sz="0" w:space="0" w:color="auto"/>
                  </w:divBdr>
                  <w:divsChild>
                    <w:div w:id="1124612806">
                      <w:marLeft w:val="0"/>
                      <w:marRight w:val="0"/>
                      <w:marTop w:val="0"/>
                      <w:marBottom w:val="0"/>
                      <w:divBdr>
                        <w:top w:val="none" w:sz="0" w:space="0" w:color="auto"/>
                        <w:left w:val="none" w:sz="0" w:space="0" w:color="auto"/>
                        <w:bottom w:val="none" w:sz="0" w:space="0" w:color="auto"/>
                        <w:right w:val="none" w:sz="0" w:space="0" w:color="auto"/>
                      </w:divBdr>
                    </w:div>
                    <w:div w:id="1257666938">
                      <w:marLeft w:val="0"/>
                      <w:marRight w:val="0"/>
                      <w:marTop w:val="0"/>
                      <w:marBottom w:val="0"/>
                      <w:divBdr>
                        <w:top w:val="none" w:sz="0" w:space="0" w:color="auto"/>
                        <w:left w:val="none" w:sz="0" w:space="0" w:color="auto"/>
                        <w:bottom w:val="none" w:sz="0" w:space="0" w:color="auto"/>
                        <w:right w:val="none" w:sz="0" w:space="0" w:color="auto"/>
                      </w:divBdr>
                    </w:div>
                  </w:divsChild>
                </w:div>
                <w:div w:id="1930305170">
                  <w:marLeft w:val="0"/>
                  <w:marRight w:val="0"/>
                  <w:marTop w:val="0"/>
                  <w:marBottom w:val="0"/>
                  <w:divBdr>
                    <w:top w:val="none" w:sz="0" w:space="0" w:color="auto"/>
                    <w:left w:val="none" w:sz="0" w:space="0" w:color="auto"/>
                    <w:bottom w:val="none" w:sz="0" w:space="0" w:color="auto"/>
                    <w:right w:val="none" w:sz="0" w:space="0" w:color="auto"/>
                  </w:divBdr>
                  <w:divsChild>
                    <w:div w:id="1570267156">
                      <w:marLeft w:val="0"/>
                      <w:marRight w:val="0"/>
                      <w:marTop w:val="0"/>
                      <w:marBottom w:val="0"/>
                      <w:divBdr>
                        <w:top w:val="none" w:sz="0" w:space="0" w:color="auto"/>
                        <w:left w:val="none" w:sz="0" w:space="0" w:color="auto"/>
                        <w:bottom w:val="none" w:sz="0" w:space="0" w:color="auto"/>
                        <w:right w:val="none" w:sz="0" w:space="0" w:color="auto"/>
                      </w:divBdr>
                    </w:div>
                  </w:divsChild>
                </w:div>
                <w:div w:id="1958220974">
                  <w:marLeft w:val="0"/>
                  <w:marRight w:val="0"/>
                  <w:marTop w:val="0"/>
                  <w:marBottom w:val="0"/>
                  <w:divBdr>
                    <w:top w:val="none" w:sz="0" w:space="0" w:color="auto"/>
                    <w:left w:val="none" w:sz="0" w:space="0" w:color="auto"/>
                    <w:bottom w:val="none" w:sz="0" w:space="0" w:color="auto"/>
                    <w:right w:val="none" w:sz="0" w:space="0" w:color="auto"/>
                  </w:divBdr>
                  <w:divsChild>
                    <w:div w:id="1417633378">
                      <w:marLeft w:val="0"/>
                      <w:marRight w:val="0"/>
                      <w:marTop w:val="0"/>
                      <w:marBottom w:val="0"/>
                      <w:divBdr>
                        <w:top w:val="none" w:sz="0" w:space="0" w:color="auto"/>
                        <w:left w:val="none" w:sz="0" w:space="0" w:color="auto"/>
                        <w:bottom w:val="none" w:sz="0" w:space="0" w:color="auto"/>
                        <w:right w:val="none" w:sz="0" w:space="0" w:color="auto"/>
                      </w:divBdr>
                    </w:div>
                  </w:divsChild>
                </w:div>
                <w:div w:id="1981418823">
                  <w:marLeft w:val="0"/>
                  <w:marRight w:val="0"/>
                  <w:marTop w:val="0"/>
                  <w:marBottom w:val="0"/>
                  <w:divBdr>
                    <w:top w:val="none" w:sz="0" w:space="0" w:color="auto"/>
                    <w:left w:val="none" w:sz="0" w:space="0" w:color="auto"/>
                    <w:bottom w:val="none" w:sz="0" w:space="0" w:color="auto"/>
                    <w:right w:val="none" w:sz="0" w:space="0" w:color="auto"/>
                  </w:divBdr>
                  <w:divsChild>
                    <w:div w:id="1274560513">
                      <w:marLeft w:val="0"/>
                      <w:marRight w:val="0"/>
                      <w:marTop w:val="0"/>
                      <w:marBottom w:val="0"/>
                      <w:divBdr>
                        <w:top w:val="none" w:sz="0" w:space="0" w:color="auto"/>
                        <w:left w:val="none" w:sz="0" w:space="0" w:color="auto"/>
                        <w:bottom w:val="none" w:sz="0" w:space="0" w:color="auto"/>
                        <w:right w:val="none" w:sz="0" w:space="0" w:color="auto"/>
                      </w:divBdr>
                    </w:div>
                  </w:divsChild>
                </w:div>
                <w:div w:id="2006011112">
                  <w:marLeft w:val="0"/>
                  <w:marRight w:val="0"/>
                  <w:marTop w:val="0"/>
                  <w:marBottom w:val="0"/>
                  <w:divBdr>
                    <w:top w:val="none" w:sz="0" w:space="0" w:color="auto"/>
                    <w:left w:val="none" w:sz="0" w:space="0" w:color="auto"/>
                    <w:bottom w:val="none" w:sz="0" w:space="0" w:color="auto"/>
                    <w:right w:val="none" w:sz="0" w:space="0" w:color="auto"/>
                  </w:divBdr>
                  <w:divsChild>
                    <w:div w:id="773213876">
                      <w:marLeft w:val="0"/>
                      <w:marRight w:val="0"/>
                      <w:marTop w:val="0"/>
                      <w:marBottom w:val="0"/>
                      <w:divBdr>
                        <w:top w:val="none" w:sz="0" w:space="0" w:color="auto"/>
                        <w:left w:val="none" w:sz="0" w:space="0" w:color="auto"/>
                        <w:bottom w:val="none" w:sz="0" w:space="0" w:color="auto"/>
                        <w:right w:val="none" w:sz="0" w:space="0" w:color="auto"/>
                      </w:divBdr>
                    </w:div>
                    <w:div w:id="2043285536">
                      <w:marLeft w:val="0"/>
                      <w:marRight w:val="0"/>
                      <w:marTop w:val="0"/>
                      <w:marBottom w:val="0"/>
                      <w:divBdr>
                        <w:top w:val="none" w:sz="0" w:space="0" w:color="auto"/>
                        <w:left w:val="none" w:sz="0" w:space="0" w:color="auto"/>
                        <w:bottom w:val="none" w:sz="0" w:space="0" w:color="auto"/>
                        <w:right w:val="none" w:sz="0" w:space="0" w:color="auto"/>
                      </w:divBdr>
                    </w:div>
                  </w:divsChild>
                </w:div>
                <w:div w:id="2011060410">
                  <w:marLeft w:val="0"/>
                  <w:marRight w:val="0"/>
                  <w:marTop w:val="0"/>
                  <w:marBottom w:val="0"/>
                  <w:divBdr>
                    <w:top w:val="none" w:sz="0" w:space="0" w:color="auto"/>
                    <w:left w:val="none" w:sz="0" w:space="0" w:color="auto"/>
                    <w:bottom w:val="none" w:sz="0" w:space="0" w:color="auto"/>
                    <w:right w:val="none" w:sz="0" w:space="0" w:color="auto"/>
                  </w:divBdr>
                  <w:divsChild>
                    <w:div w:id="1908028383">
                      <w:marLeft w:val="0"/>
                      <w:marRight w:val="0"/>
                      <w:marTop w:val="0"/>
                      <w:marBottom w:val="0"/>
                      <w:divBdr>
                        <w:top w:val="none" w:sz="0" w:space="0" w:color="auto"/>
                        <w:left w:val="none" w:sz="0" w:space="0" w:color="auto"/>
                        <w:bottom w:val="none" w:sz="0" w:space="0" w:color="auto"/>
                        <w:right w:val="none" w:sz="0" w:space="0" w:color="auto"/>
                      </w:divBdr>
                    </w:div>
                  </w:divsChild>
                </w:div>
                <w:div w:id="2015180643">
                  <w:marLeft w:val="0"/>
                  <w:marRight w:val="0"/>
                  <w:marTop w:val="0"/>
                  <w:marBottom w:val="0"/>
                  <w:divBdr>
                    <w:top w:val="none" w:sz="0" w:space="0" w:color="auto"/>
                    <w:left w:val="none" w:sz="0" w:space="0" w:color="auto"/>
                    <w:bottom w:val="none" w:sz="0" w:space="0" w:color="auto"/>
                    <w:right w:val="none" w:sz="0" w:space="0" w:color="auto"/>
                  </w:divBdr>
                  <w:divsChild>
                    <w:div w:id="1924100470">
                      <w:marLeft w:val="0"/>
                      <w:marRight w:val="0"/>
                      <w:marTop w:val="0"/>
                      <w:marBottom w:val="0"/>
                      <w:divBdr>
                        <w:top w:val="none" w:sz="0" w:space="0" w:color="auto"/>
                        <w:left w:val="none" w:sz="0" w:space="0" w:color="auto"/>
                        <w:bottom w:val="none" w:sz="0" w:space="0" w:color="auto"/>
                        <w:right w:val="none" w:sz="0" w:space="0" w:color="auto"/>
                      </w:divBdr>
                    </w:div>
                  </w:divsChild>
                </w:div>
                <w:div w:id="2039424822">
                  <w:marLeft w:val="0"/>
                  <w:marRight w:val="0"/>
                  <w:marTop w:val="0"/>
                  <w:marBottom w:val="0"/>
                  <w:divBdr>
                    <w:top w:val="none" w:sz="0" w:space="0" w:color="auto"/>
                    <w:left w:val="none" w:sz="0" w:space="0" w:color="auto"/>
                    <w:bottom w:val="none" w:sz="0" w:space="0" w:color="auto"/>
                    <w:right w:val="none" w:sz="0" w:space="0" w:color="auto"/>
                  </w:divBdr>
                  <w:divsChild>
                    <w:div w:id="201793741">
                      <w:marLeft w:val="0"/>
                      <w:marRight w:val="0"/>
                      <w:marTop w:val="0"/>
                      <w:marBottom w:val="0"/>
                      <w:divBdr>
                        <w:top w:val="none" w:sz="0" w:space="0" w:color="auto"/>
                        <w:left w:val="none" w:sz="0" w:space="0" w:color="auto"/>
                        <w:bottom w:val="none" w:sz="0" w:space="0" w:color="auto"/>
                        <w:right w:val="none" w:sz="0" w:space="0" w:color="auto"/>
                      </w:divBdr>
                    </w:div>
                  </w:divsChild>
                </w:div>
                <w:div w:id="2043552360">
                  <w:marLeft w:val="0"/>
                  <w:marRight w:val="0"/>
                  <w:marTop w:val="0"/>
                  <w:marBottom w:val="0"/>
                  <w:divBdr>
                    <w:top w:val="none" w:sz="0" w:space="0" w:color="auto"/>
                    <w:left w:val="none" w:sz="0" w:space="0" w:color="auto"/>
                    <w:bottom w:val="none" w:sz="0" w:space="0" w:color="auto"/>
                    <w:right w:val="none" w:sz="0" w:space="0" w:color="auto"/>
                  </w:divBdr>
                  <w:divsChild>
                    <w:div w:id="596719716">
                      <w:marLeft w:val="0"/>
                      <w:marRight w:val="0"/>
                      <w:marTop w:val="0"/>
                      <w:marBottom w:val="0"/>
                      <w:divBdr>
                        <w:top w:val="none" w:sz="0" w:space="0" w:color="auto"/>
                        <w:left w:val="none" w:sz="0" w:space="0" w:color="auto"/>
                        <w:bottom w:val="none" w:sz="0" w:space="0" w:color="auto"/>
                        <w:right w:val="none" w:sz="0" w:space="0" w:color="auto"/>
                      </w:divBdr>
                    </w:div>
                  </w:divsChild>
                </w:div>
                <w:div w:id="2055109628">
                  <w:marLeft w:val="0"/>
                  <w:marRight w:val="0"/>
                  <w:marTop w:val="0"/>
                  <w:marBottom w:val="0"/>
                  <w:divBdr>
                    <w:top w:val="none" w:sz="0" w:space="0" w:color="auto"/>
                    <w:left w:val="none" w:sz="0" w:space="0" w:color="auto"/>
                    <w:bottom w:val="none" w:sz="0" w:space="0" w:color="auto"/>
                    <w:right w:val="none" w:sz="0" w:space="0" w:color="auto"/>
                  </w:divBdr>
                  <w:divsChild>
                    <w:div w:id="362440237">
                      <w:marLeft w:val="0"/>
                      <w:marRight w:val="0"/>
                      <w:marTop w:val="0"/>
                      <w:marBottom w:val="0"/>
                      <w:divBdr>
                        <w:top w:val="none" w:sz="0" w:space="0" w:color="auto"/>
                        <w:left w:val="none" w:sz="0" w:space="0" w:color="auto"/>
                        <w:bottom w:val="none" w:sz="0" w:space="0" w:color="auto"/>
                        <w:right w:val="none" w:sz="0" w:space="0" w:color="auto"/>
                      </w:divBdr>
                    </w:div>
                    <w:div w:id="1805196170">
                      <w:marLeft w:val="0"/>
                      <w:marRight w:val="0"/>
                      <w:marTop w:val="0"/>
                      <w:marBottom w:val="0"/>
                      <w:divBdr>
                        <w:top w:val="none" w:sz="0" w:space="0" w:color="auto"/>
                        <w:left w:val="none" w:sz="0" w:space="0" w:color="auto"/>
                        <w:bottom w:val="none" w:sz="0" w:space="0" w:color="auto"/>
                        <w:right w:val="none" w:sz="0" w:space="0" w:color="auto"/>
                      </w:divBdr>
                    </w:div>
                  </w:divsChild>
                </w:div>
                <w:div w:id="2085294819">
                  <w:marLeft w:val="0"/>
                  <w:marRight w:val="0"/>
                  <w:marTop w:val="0"/>
                  <w:marBottom w:val="0"/>
                  <w:divBdr>
                    <w:top w:val="none" w:sz="0" w:space="0" w:color="auto"/>
                    <w:left w:val="none" w:sz="0" w:space="0" w:color="auto"/>
                    <w:bottom w:val="none" w:sz="0" w:space="0" w:color="auto"/>
                    <w:right w:val="none" w:sz="0" w:space="0" w:color="auto"/>
                  </w:divBdr>
                  <w:divsChild>
                    <w:div w:id="984745988">
                      <w:marLeft w:val="0"/>
                      <w:marRight w:val="0"/>
                      <w:marTop w:val="0"/>
                      <w:marBottom w:val="0"/>
                      <w:divBdr>
                        <w:top w:val="none" w:sz="0" w:space="0" w:color="auto"/>
                        <w:left w:val="none" w:sz="0" w:space="0" w:color="auto"/>
                        <w:bottom w:val="none" w:sz="0" w:space="0" w:color="auto"/>
                        <w:right w:val="none" w:sz="0" w:space="0" w:color="auto"/>
                      </w:divBdr>
                    </w:div>
                  </w:divsChild>
                </w:div>
                <w:div w:id="2109958520">
                  <w:marLeft w:val="0"/>
                  <w:marRight w:val="0"/>
                  <w:marTop w:val="0"/>
                  <w:marBottom w:val="0"/>
                  <w:divBdr>
                    <w:top w:val="none" w:sz="0" w:space="0" w:color="auto"/>
                    <w:left w:val="none" w:sz="0" w:space="0" w:color="auto"/>
                    <w:bottom w:val="none" w:sz="0" w:space="0" w:color="auto"/>
                    <w:right w:val="none" w:sz="0" w:space="0" w:color="auto"/>
                  </w:divBdr>
                  <w:divsChild>
                    <w:div w:id="1127166873">
                      <w:marLeft w:val="0"/>
                      <w:marRight w:val="0"/>
                      <w:marTop w:val="0"/>
                      <w:marBottom w:val="0"/>
                      <w:divBdr>
                        <w:top w:val="none" w:sz="0" w:space="0" w:color="auto"/>
                        <w:left w:val="none" w:sz="0" w:space="0" w:color="auto"/>
                        <w:bottom w:val="none" w:sz="0" w:space="0" w:color="auto"/>
                        <w:right w:val="none" w:sz="0" w:space="0" w:color="auto"/>
                      </w:divBdr>
                    </w:div>
                  </w:divsChild>
                </w:div>
                <w:div w:id="2125726701">
                  <w:marLeft w:val="0"/>
                  <w:marRight w:val="0"/>
                  <w:marTop w:val="0"/>
                  <w:marBottom w:val="0"/>
                  <w:divBdr>
                    <w:top w:val="none" w:sz="0" w:space="0" w:color="auto"/>
                    <w:left w:val="none" w:sz="0" w:space="0" w:color="auto"/>
                    <w:bottom w:val="none" w:sz="0" w:space="0" w:color="auto"/>
                    <w:right w:val="none" w:sz="0" w:space="0" w:color="auto"/>
                  </w:divBdr>
                  <w:divsChild>
                    <w:div w:id="32598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574812">
          <w:marLeft w:val="0"/>
          <w:marRight w:val="0"/>
          <w:marTop w:val="0"/>
          <w:marBottom w:val="0"/>
          <w:divBdr>
            <w:top w:val="none" w:sz="0" w:space="0" w:color="auto"/>
            <w:left w:val="none" w:sz="0" w:space="0" w:color="auto"/>
            <w:bottom w:val="none" w:sz="0" w:space="0" w:color="auto"/>
            <w:right w:val="none" w:sz="0" w:space="0" w:color="auto"/>
          </w:divBdr>
          <w:divsChild>
            <w:div w:id="446587121">
              <w:marLeft w:val="0"/>
              <w:marRight w:val="0"/>
              <w:marTop w:val="0"/>
              <w:marBottom w:val="0"/>
              <w:divBdr>
                <w:top w:val="none" w:sz="0" w:space="0" w:color="auto"/>
                <w:left w:val="none" w:sz="0" w:space="0" w:color="auto"/>
                <w:bottom w:val="none" w:sz="0" w:space="0" w:color="auto"/>
                <w:right w:val="none" w:sz="0" w:space="0" w:color="auto"/>
              </w:divBdr>
            </w:div>
            <w:div w:id="754475655">
              <w:marLeft w:val="0"/>
              <w:marRight w:val="0"/>
              <w:marTop w:val="0"/>
              <w:marBottom w:val="0"/>
              <w:divBdr>
                <w:top w:val="none" w:sz="0" w:space="0" w:color="auto"/>
                <w:left w:val="none" w:sz="0" w:space="0" w:color="auto"/>
                <w:bottom w:val="none" w:sz="0" w:space="0" w:color="auto"/>
                <w:right w:val="none" w:sz="0" w:space="0" w:color="auto"/>
              </w:divBdr>
            </w:div>
            <w:div w:id="802238434">
              <w:marLeft w:val="0"/>
              <w:marRight w:val="0"/>
              <w:marTop w:val="0"/>
              <w:marBottom w:val="0"/>
              <w:divBdr>
                <w:top w:val="none" w:sz="0" w:space="0" w:color="auto"/>
                <w:left w:val="none" w:sz="0" w:space="0" w:color="auto"/>
                <w:bottom w:val="none" w:sz="0" w:space="0" w:color="auto"/>
                <w:right w:val="none" w:sz="0" w:space="0" w:color="auto"/>
              </w:divBdr>
            </w:div>
            <w:div w:id="1025785945">
              <w:marLeft w:val="0"/>
              <w:marRight w:val="0"/>
              <w:marTop w:val="0"/>
              <w:marBottom w:val="0"/>
              <w:divBdr>
                <w:top w:val="none" w:sz="0" w:space="0" w:color="auto"/>
                <w:left w:val="none" w:sz="0" w:space="0" w:color="auto"/>
                <w:bottom w:val="none" w:sz="0" w:space="0" w:color="auto"/>
                <w:right w:val="none" w:sz="0" w:space="0" w:color="auto"/>
              </w:divBdr>
            </w:div>
            <w:div w:id="1461144404">
              <w:marLeft w:val="0"/>
              <w:marRight w:val="0"/>
              <w:marTop w:val="0"/>
              <w:marBottom w:val="0"/>
              <w:divBdr>
                <w:top w:val="none" w:sz="0" w:space="0" w:color="auto"/>
                <w:left w:val="none" w:sz="0" w:space="0" w:color="auto"/>
                <w:bottom w:val="none" w:sz="0" w:space="0" w:color="auto"/>
                <w:right w:val="none" w:sz="0" w:space="0" w:color="auto"/>
              </w:divBdr>
            </w:div>
            <w:div w:id="1600799036">
              <w:marLeft w:val="0"/>
              <w:marRight w:val="0"/>
              <w:marTop w:val="0"/>
              <w:marBottom w:val="0"/>
              <w:divBdr>
                <w:top w:val="none" w:sz="0" w:space="0" w:color="auto"/>
                <w:left w:val="none" w:sz="0" w:space="0" w:color="auto"/>
                <w:bottom w:val="none" w:sz="0" w:space="0" w:color="auto"/>
                <w:right w:val="none" w:sz="0" w:space="0" w:color="auto"/>
              </w:divBdr>
            </w:div>
            <w:div w:id="1709640040">
              <w:marLeft w:val="0"/>
              <w:marRight w:val="0"/>
              <w:marTop w:val="0"/>
              <w:marBottom w:val="0"/>
              <w:divBdr>
                <w:top w:val="none" w:sz="0" w:space="0" w:color="auto"/>
                <w:left w:val="none" w:sz="0" w:space="0" w:color="auto"/>
                <w:bottom w:val="none" w:sz="0" w:space="0" w:color="auto"/>
                <w:right w:val="none" w:sz="0" w:space="0" w:color="auto"/>
              </w:divBdr>
            </w:div>
            <w:div w:id="1826358535">
              <w:marLeft w:val="0"/>
              <w:marRight w:val="0"/>
              <w:marTop w:val="0"/>
              <w:marBottom w:val="0"/>
              <w:divBdr>
                <w:top w:val="none" w:sz="0" w:space="0" w:color="auto"/>
                <w:left w:val="none" w:sz="0" w:space="0" w:color="auto"/>
                <w:bottom w:val="none" w:sz="0" w:space="0" w:color="auto"/>
                <w:right w:val="none" w:sz="0" w:space="0" w:color="auto"/>
              </w:divBdr>
            </w:div>
            <w:div w:id="1893540698">
              <w:marLeft w:val="0"/>
              <w:marRight w:val="0"/>
              <w:marTop w:val="0"/>
              <w:marBottom w:val="0"/>
              <w:divBdr>
                <w:top w:val="none" w:sz="0" w:space="0" w:color="auto"/>
                <w:left w:val="none" w:sz="0" w:space="0" w:color="auto"/>
                <w:bottom w:val="none" w:sz="0" w:space="0" w:color="auto"/>
                <w:right w:val="none" w:sz="0" w:space="0" w:color="auto"/>
              </w:divBdr>
            </w:div>
            <w:div w:id="1997686064">
              <w:marLeft w:val="0"/>
              <w:marRight w:val="0"/>
              <w:marTop w:val="0"/>
              <w:marBottom w:val="0"/>
              <w:divBdr>
                <w:top w:val="none" w:sz="0" w:space="0" w:color="auto"/>
                <w:left w:val="none" w:sz="0" w:space="0" w:color="auto"/>
                <w:bottom w:val="none" w:sz="0" w:space="0" w:color="auto"/>
                <w:right w:val="none" w:sz="0" w:space="0" w:color="auto"/>
              </w:divBdr>
            </w:div>
            <w:div w:id="20681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9268">
      <w:bodyDiv w:val="1"/>
      <w:marLeft w:val="0"/>
      <w:marRight w:val="0"/>
      <w:marTop w:val="0"/>
      <w:marBottom w:val="0"/>
      <w:divBdr>
        <w:top w:val="none" w:sz="0" w:space="0" w:color="auto"/>
        <w:left w:val="none" w:sz="0" w:space="0" w:color="auto"/>
        <w:bottom w:val="none" w:sz="0" w:space="0" w:color="auto"/>
        <w:right w:val="none" w:sz="0" w:space="0" w:color="auto"/>
      </w:divBdr>
      <w:divsChild>
        <w:div w:id="73093309">
          <w:marLeft w:val="0"/>
          <w:marRight w:val="0"/>
          <w:marTop w:val="0"/>
          <w:marBottom w:val="0"/>
          <w:divBdr>
            <w:top w:val="none" w:sz="0" w:space="0" w:color="auto"/>
            <w:left w:val="none" w:sz="0" w:space="0" w:color="auto"/>
            <w:bottom w:val="none" w:sz="0" w:space="0" w:color="auto"/>
            <w:right w:val="none" w:sz="0" w:space="0" w:color="auto"/>
          </w:divBdr>
        </w:div>
        <w:div w:id="459692963">
          <w:marLeft w:val="0"/>
          <w:marRight w:val="0"/>
          <w:marTop w:val="0"/>
          <w:marBottom w:val="0"/>
          <w:divBdr>
            <w:top w:val="none" w:sz="0" w:space="0" w:color="auto"/>
            <w:left w:val="none" w:sz="0" w:space="0" w:color="auto"/>
            <w:bottom w:val="none" w:sz="0" w:space="0" w:color="auto"/>
            <w:right w:val="none" w:sz="0" w:space="0" w:color="auto"/>
          </w:divBdr>
        </w:div>
        <w:div w:id="562181086">
          <w:marLeft w:val="0"/>
          <w:marRight w:val="0"/>
          <w:marTop w:val="0"/>
          <w:marBottom w:val="0"/>
          <w:divBdr>
            <w:top w:val="none" w:sz="0" w:space="0" w:color="auto"/>
            <w:left w:val="none" w:sz="0" w:space="0" w:color="auto"/>
            <w:bottom w:val="none" w:sz="0" w:space="0" w:color="auto"/>
            <w:right w:val="none" w:sz="0" w:space="0" w:color="auto"/>
          </w:divBdr>
        </w:div>
        <w:div w:id="1051685870">
          <w:marLeft w:val="0"/>
          <w:marRight w:val="0"/>
          <w:marTop w:val="0"/>
          <w:marBottom w:val="0"/>
          <w:divBdr>
            <w:top w:val="none" w:sz="0" w:space="0" w:color="auto"/>
            <w:left w:val="none" w:sz="0" w:space="0" w:color="auto"/>
            <w:bottom w:val="none" w:sz="0" w:space="0" w:color="auto"/>
            <w:right w:val="none" w:sz="0" w:space="0" w:color="auto"/>
          </w:divBdr>
        </w:div>
        <w:div w:id="1939752503">
          <w:marLeft w:val="0"/>
          <w:marRight w:val="0"/>
          <w:marTop w:val="0"/>
          <w:marBottom w:val="0"/>
          <w:divBdr>
            <w:top w:val="none" w:sz="0" w:space="0" w:color="auto"/>
            <w:left w:val="none" w:sz="0" w:space="0" w:color="auto"/>
            <w:bottom w:val="none" w:sz="0" w:space="0" w:color="auto"/>
            <w:right w:val="none" w:sz="0" w:space="0" w:color="auto"/>
          </w:divBdr>
        </w:div>
        <w:div w:id="2044472984">
          <w:marLeft w:val="0"/>
          <w:marRight w:val="0"/>
          <w:marTop w:val="0"/>
          <w:marBottom w:val="0"/>
          <w:divBdr>
            <w:top w:val="none" w:sz="0" w:space="0" w:color="auto"/>
            <w:left w:val="none" w:sz="0" w:space="0" w:color="auto"/>
            <w:bottom w:val="none" w:sz="0" w:space="0" w:color="auto"/>
            <w:right w:val="none" w:sz="0" w:space="0" w:color="auto"/>
          </w:divBdr>
        </w:div>
      </w:divsChild>
    </w:div>
    <w:div w:id="218249810">
      <w:bodyDiv w:val="1"/>
      <w:marLeft w:val="0"/>
      <w:marRight w:val="0"/>
      <w:marTop w:val="0"/>
      <w:marBottom w:val="0"/>
      <w:divBdr>
        <w:top w:val="none" w:sz="0" w:space="0" w:color="auto"/>
        <w:left w:val="none" w:sz="0" w:space="0" w:color="auto"/>
        <w:bottom w:val="none" w:sz="0" w:space="0" w:color="auto"/>
        <w:right w:val="none" w:sz="0" w:space="0" w:color="auto"/>
      </w:divBdr>
    </w:div>
    <w:div w:id="239756395">
      <w:bodyDiv w:val="1"/>
      <w:marLeft w:val="0"/>
      <w:marRight w:val="0"/>
      <w:marTop w:val="0"/>
      <w:marBottom w:val="0"/>
      <w:divBdr>
        <w:top w:val="none" w:sz="0" w:space="0" w:color="auto"/>
        <w:left w:val="none" w:sz="0" w:space="0" w:color="auto"/>
        <w:bottom w:val="none" w:sz="0" w:space="0" w:color="auto"/>
        <w:right w:val="none" w:sz="0" w:space="0" w:color="auto"/>
      </w:divBdr>
      <w:divsChild>
        <w:div w:id="136916143">
          <w:marLeft w:val="0"/>
          <w:marRight w:val="0"/>
          <w:marTop w:val="0"/>
          <w:marBottom w:val="0"/>
          <w:divBdr>
            <w:top w:val="none" w:sz="0" w:space="0" w:color="auto"/>
            <w:left w:val="none" w:sz="0" w:space="0" w:color="auto"/>
            <w:bottom w:val="none" w:sz="0" w:space="0" w:color="auto"/>
            <w:right w:val="none" w:sz="0" w:space="0" w:color="auto"/>
          </w:divBdr>
        </w:div>
        <w:div w:id="288098712">
          <w:marLeft w:val="0"/>
          <w:marRight w:val="0"/>
          <w:marTop w:val="0"/>
          <w:marBottom w:val="0"/>
          <w:divBdr>
            <w:top w:val="none" w:sz="0" w:space="0" w:color="auto"/>
            <w:left w:val="none" w:sz="0" w:space="0" w:color="auto"/>
            <w:bottom w:val="none" w:sz="0" w:space="0" w:color="auto"/>
            <w:right w:val="none" w:sz="0" w:space="0" w:color="auto"/>
          </w:divBdr>
        </w:div>
        <w:div w:id="528884125">
          <w:marLeft w:val="0"/>
          <w:marRight w:val="0"/>
          <w:marTop w:val="0"/>
          <w:marBottom w:val="0"/>
          <w:divBdr>
            <w:top w:val="none" w:sz="0" w:space="0" w:color="auto"/>
            <w:left w:val="none" w:sz="0" w:space="0" w:color="auto"/>
            <w:bottom w:val="none" w:sz="0" w:space="0" w:color="auto"/>
            <w:right w:val="none" w:sz="0" w:space="0" w:color="auto"/>
          </w:divBdr>
        </w:div>
        <w:div w:id="787891117">
          <w:marLeft w:val="0"/>
          <w:marRight w:val="0"/>
          <w:marTop w:val="0"/>
          <w:marBottom w:val="0"/>
          <w:divBdr>
            <w:top w:val="none" w:sz="0" w:space="0" w:color="auto"/>
            <w:left w:val="none" w:sz="0" w:space="0" w:color="auto"/>
            <w:bottom w:val="none" w:sz="0" w:space="0" w:color="auto"/>
            <w:right w:val="none" w:sz="0" w:space="0" w:color="auto"/>
          </w:divBdr>
        </w:div>
        <w:div w:id="1155533578">
          <w:marLeft w:val="0"/>
          <w:marRight w:val="0"/>
          <w:marTop w:val="0"/>
          <w:marBottom w:val="0"/>
          <w:divBdr>
            <w:top w:val="none" w:sz="0" w:space="0" w:color="auto"/>
            <w:left w:val="none" w:sz="0" w:space="0" w:color="auto"/>
            <w:bottom w:val="none" w:sz="0" w:space="0" w:color="auto"/>
            <w:right w:val="none" w:sz="0" w:space="0" w:color="auto"/>
          </w:divBdr>
        </w:div>
        <w:div w:id="1160390791">
          <w:marLeft w:val="0"/>
          <w:marRight w:val="0"/>
          <w:marTop w:val="0"/>
          <w:marBottom w:val="0"/>
          <w:divBdr>
            <w:top w:val="none" w:sz="0" w:space="0" w:color="auto"/>
            <w:left w:val="none" w:sz="0" w:space="0" w:color="auto"/>
            <w:bottom w:val="none" w:sz="0" w:space="0" w:color="auto"/>
            <w:right w:val="none" w:sz="0" w:space="0" w:color="auto"/>
          </w:divBdr>
        </w:div>
        <w:div w:id="1691224889">
          <w:marLeft w:val="0"/>
          <w:marRight w:val="0"/>
          <w:marTop w:val="0"/>
          <w:marBottom w:val="0"/>
          <w:divBdr>
            <w:top w:val="none" w:sz="0" w:space="0" w:color="auto"/>
            <w:left w:val="none" w:sz="0" w:space="0" w:color="auto"/>
            <w:bottom w:val="none" w:sz="0" w:space="0" w:color="auto"/>
            <w:right w:val="none" w:sz="0" w:space="0" w:color="auto"/>
          </w:divBdr>
        </w:div>
        <w:div w:id="1925143120">
          <w:marLeft w:val="0"/>
          <w:marRight w:val="0"/>
          <w:marTop w:val="0"/>
          <w:marBottom w:val="0"/>
          <w:divBdr>
            <w:top w:val="none" w:sz="0" w:space="0" w:color="auto"/>
            <w:left w:val="none" w:sz="0" w:space="0" w:color="auto"/>
            <w:bottom w:val="none" w:sz="0" w:space="0" w:color="auto"/>
            <w:right w:val="none" w:sz="0" w:space="0" w:color="auto"/>
          </w:divBdr>
        </w:div>
      </w:divsChild>
    </w:div>
    <w:div w:id="417871440">
      <w:bodyDiv w:val="1"/>
      <w:marLeft w:val="0"/>
      <w:marRight w:val="0"/>
      <w:marTop w:val="0"/>
      <w:marBottom w:val="0"/>
      <w:divBdr>
        <w:top w:val="none" w:sz="0" w:space="0" w:color="auto"/>
        <w:left w:val="none" w:sz="0" w:space="0" w:color="auto"/>
        <w:bottom w:val="none" w:sz="0" w:space="0" w:color="auto"/>
        <w:right w:val="none" w:sz="0" w:space="0" w:color="auto"/>
      </w:divBdr>
      <w:divsChild>
        <w:div w:id="303973168">
          <w:marLeft w:val="0"/>
          <w:marRight w:val="0"/>
          <w:marTop w:val="0"/>
          <w:marBottom w:val="0"/>
          <w:divBdr>
            <w:top w:val="none" w:sz="0" w:space="0" w:color="auto"/>
            <w:left w:val="none" w:sz="0" w:space="0" w:color="auto"/>
            <w:bottom w:val="none" w:sz="0" w:space="0" w:color="auto"/>
            <w:right w:val="none" w:sz="0" w:space="0" w:color="auto"/>
          </w:divBdr>
        </w:div>
        <w:div w:id="382875468">
          <w:marLeft w:val="0"/>
          <w:marRight w:val="0"/>
          <w:marTop w:val="0"/>
          <w:marBottom w:val="0"/>
          <w:divBdr>
            <w:top w:val="none" w:sz="0" w:space="0" w:color="auto"/>
            <w:left w:val="none" w:sz="0" w:space="0" w:color="auto"/>
            <w:bottom w:val="none" w:sz="0" w:space="0" w:color="auto"/>
            <w:right w:val="none" w:sz="0" w:space="0" w:color="auto"/>
          </w:divBdr>
        </w:div>
        <w:div w:id="494147688">
          <w:marLeft w:val="0"/>
          <w:marRight w:val="0"/>
          <w:marTop w:val="0"/>
          <w:marBottom w:val="0"/>
          <w:divBdr>
            <w:top w:val="none" w:sz="0" w:space="0" w:color="auto"/>
            <w:left w:val="none" w:sz="0" w:space="0" w:color="auto"/>
            <w:bottom w:val="none" w:sz="0" w:space="0" w:color="auto"/>
            <w:right w:val="none" w:sz="0" w:space="0" w:color="auto"/>
          </w:divBdr>
        </w:div>
        <w:div w:id="997611443">
          <w:marLeft w:val="0"/>
          <w:marRight w:val="0"/>
          <w:marTop w:val="0"/>
          <w:marBottom w:val="0"/>
          <w:divBdr>
            <w:top w:val="none" w:sz="0" w:space="0" w:color="auto"/>
            <w:left w:val="none" w:sz="0" w:space="0" w:color="auto"/>
            <w:bottom w:val="none" w:sz="0" w:space="0" w:color="auto"/>
            <w:right w:val="none" w:sz="0" w:space="0" w:color="auto"/>
          </w:divBdr>
          <w:divsChild>
            <w:div w:id="357513069">
              <w:marLeft w:val="0"/>
              <w:marRight w:val="0"/>
              <w:marTop w:val="0"/>
              <w:marBottom w:val="0"/>
              <w:divBdr>
                <w:top w:val="none" w:sz="0" w:space="0" w:color="auto"/>
                <w:left w:val="none" w:sz="0" w:space="0" w:color="auto"/>
                <w:bottom w:val="none" w:sz="0" w:space="0" w:color="auto"/>
                <w:right w:val="none" w:sz="0" w:space="0" w:color="auto"/>
              </w:divBdr>
            </w:div>
            <w:div w:id="477116435">
              <w:marLeft w:val="0"/>
              <w:marRight w:val="0"/>
              <w:marTop w:val="0"/>
              <w:marBottom w:val="0"/>
              <w:divBdr>
                <w:top w:val="none" w:sz="0" w:space="0" w:color="auto"/>
                <w:left w:val="none" w:sz="0" w:space="0" w:color="auto"/>
                <w:bottom w:val="none" w:sz="0" w:space="0" w:color="auto"/>
                <w:right w:val="none" w:sz="0" w:space="0" w:color="auto"/>
              </w:divBdr>
            </w:div>
            <w:div w:id="478572523">
              <w:marLeft w:val="0"/>
              <w:marRight w:val="0"/>
              <w:marTop w:val="0"/>
              <w:marBottom w:val="0"/>
              <w:divBdr>
                <w:top w:val="none" w:sz="0" w:space="0" w:color="auto"/>
                <w:left w:val="none" w:sz="0" w:space="0" w:color="auto"/>
                <w:bottom w:val="none" w:sz="0" w:space="0" w:color="auto"/>
                <w:right w:val="none" w:sz="0" w:space="0" w:color="auto"/>
              </w:divBdr>
            </w:div>
            <w:div w:id="563416469">
              <w:marLeft w:val="0"/>
              <w:marRight w:val="0"/>
              <w:marTop w:val="0"/>
              <w:marBottom w:val="0"/>
              <w:divBdr>
                <w:top w:val="none" w:sz="0" w:space="0" w:color="auto"/>
                <w:left w:val="none" w:sz="0" w:space="0" w:color="auto"/>
                <w:bottom w:val="none" w:sz="0" w:space="0" w:color="auto"/>
                <w:right w:val="none" w:sz="0" w:space="0" w:color="auto"/>
              </w:divBdr>
            </w:div>
            <w:div w:id="1508903507">
              <w:marLeft w:val="0"/>
              <w:marRight w:val="0"/>
              <w:marTop w:val="0"/>
              <w:marBottom w:val="0"/>
              <w:divBdr>
                <w:top w:val="none" w:sz="0" w:space="0" w:color="auto"/>
                <w:left w:val="none" w:sz="0" w:space="0" w:color="auto"/>
                <w:bottom w:val="none" w:sz="0" w:space="0" w:color="auto"/>
                <w:right w:val="none" w:sz="0" w:space="0" w:color="auto"/>
              </w:divBdr>
            </w:div>
            <w:div w:id="1512062460">
              <w:marLeft w:val="0"/>
              <w:marRight w:val="0"/>
              <w:marTop w:val="0"/>
              <w:marBottom w:val="0"/>
              <w:divBdr>
                <w:top w:val="none" w:sz="0" w:space="0" w:color="auto"/>
                <w:left w:val="none" w:sz="0" w:space="0" w:color="auto"/>
                <w:bottom w:val="none" w:sz="0" w:space="0" w:color="auto"/>
                <w:right w:val="none" w:sz="0" w:space="0" w:color="auto"/>
              </w:divBdr>
            </w:div>
            <w:div w:id="1525900539">
              <w:marLeft w:val="0"/>
              <w:marRight w:val="0"/>
              <w:marTop w:val="0"/>
              <w:marBottom w:val="0"/>
              <w:divBdr>
                <w:top w:val="none" w:sz="0" w:space="0" w:color="auto"/>
                <w:left w:val="none" w:sz="0" w:space="0" w:color="auto"/>
                <w:bottom w:val="none" w:sz="0" w:space="0" w:color="auto"/>
                <w:right w:val="none" w:sz="0" w:space="0" w:color="auto"/>
              </w:divBdr>
            </w:div>
          </w:divsChild>
        </w:div>
        <w:div w:id="1956062888">
          <w:marLeft w:val="0"/>
          <w:marRight w:val="0"/>
          <w:marTop w:val="0"/>
          <w:marBottom w:val="0"/>
          <w:divBdr>
            <w:top w:val="none" w:sz="0" w:space="0" w:color="auto"/>
            <w:left w:val="none" w:sz="0" w:space="0" w:color="auto"/>
            <w:bottom w:val="none" w:sz="0" w:space="0" w:color="auto"/>
            <w:right w:val="none" w:sz="0" w:space="0" w:color="auto"/>
          </w:divBdr>
        </w:div>
      </w:divsChild>
    </w:div>
    <w:div w:id="436482317">
      <w:bodyDiv w:val="1"/>
      <w:marLeft w:val="0"/>
      <w:marRight w:val="0"/>
      <w:marTop w:val="0"/>
      <w:marBottom w:val="0"/>
      <w:divBdr>
        <w:top w:val="none" w:sz="0" w:space="0" w:color="auto"/>
        <w:left w:val="none" w:sz="0" w:space="0" w:color="auto"/>
        <w:bottom w:val="none" w:sz="0" w:space="0" w:color="auto"/>
        <w:right w:val="none" w:sz="0" w:space="0" w:color="auto"/>
      </w:divBdr>
    </w:div>
    <w:div w:id="529340722">
      <w:bodyDiv w:val="1"/>
      <w:marLeft w:val="0"/>
      <w:marRight w:val="0"/>
      <w:marTop w:val="0"/>
      <w:marBottom w:val="0"/>
      <w:divBdr>
        <w:top w:val="none" w:sz="0" w:space="0" w:color="auto"/>
        <w:left w:val="none" w:sz="0" w:space="0" w:color="auto"/>
        <w:bottom w:val="none" w:sz="0" w:space="0" w:color="auto"/>
        <w:right w:val="none" w:sz="0" w:space="0" w:color="auto"/>
      </w:divBdr>
    </w:div>
    <w:div w:id="561020269">
      <w:bodyDiv w:val="1"/>
      <w:marLeft w:val="0"/>
      <w:marRight w:val="0"/>
      <w:marTop w:val="0"/>
      <w:marBottom w:val="0"/>
      <w:divBdr>
        <w:top w:val="none" w:sz="0" w:space="0" w:color="auto"/>
        <w:left w:val="none" w:sz="0" w:space="0" w:color="auto"/>
        <w:bottom w:val="none" w:sz="0" w:space="0" w:color="auto"/>
        <w:right w:val="none" w:sz="0" w:space="0" w:color="auto"/>
      </w:divBdr>
    </w:div>
    <w:div w:id="586578042">
      <w:bodyDiv w:val="1"/>
      <w:marLeft w:val="0"/>
      <w:marRight w:val="0"/>
      <w:marTop w:val="0"/>
      <w:marBottom w:val="0"/>
      <w:divBdr>
        <w:top w:val="none" w:sz="0" w:space="0" w:color="auto"/>
        <w:left w:val="none" w:sz="0" w:space="0" w:color="auto"/>
        <w:bottom w:val="none" w:sz="0" w:space="0" w:color="auto"/>
        <w:right w:val="none" w:sz="0" w:space="0" w:color="auto"/>
      </w:divBdr>
      <w:divsChild>
        <w:div w:id="49378432">
          <w:marLeft w:val="0"/>
          <w:marRight w:val="0"/>
          <w:marTop w:val="0"/>
          <w:marBottom w:val="0"/>
          <w:divBdr>
            <w:top w:val="none" w:sz="0" w:space="0" w:color="auto"/>
            <w:left w:val="none" w:sz="0" w:space="0" w:color="auto"/>
            <w:bottom w:val="none" w:sz="0" w:space="0" w:color="auto"/>
            <w:right w:val="none" w:sz="0" w:space="0" w:color="auto"/>
          </w:divBdr>
          <w:divsChild>
            <w:div w:id="222370491">
              <w:marLeft w:val="0"/>
              <w:marRight w:val="0"/>
              <w:marTop w:val="0"/>
              <w:marBottom w:val="0"/>
              <w:divBdr>
                <w:top w:val="none" w:sz="0" w:space="0" w:color="auto"/>
                <w:left w:val="none" w:sz="0" w:space="0" w:color="auto"/>
                <w:bottom w:val="none" w:sz="0" w:space="0" w:color="auto"/>
                <w:right w:val="none" w:sz="0" w:space="0" w:color="auto"/>
              </w:divBdr>
            </w:div>
          </w:divsChild>
        </w:div>
        <w:div w:id="233466633">
          <w:marLeft w:val="0"/>
          <w:marRight w:val="0"/>
          <w:marTop w:val="0"/>
          <w:marBottom w:val="0"/>
          <w:divBdr>
            <w:top w:val="none" w:sz="0" w:space="0" w:color="auto"/>
            <w:left w:val="none" w:sz="0" w:space="0" w:color="auto"/>
            <w:bottom w:val="none" w:sz="0" w:space="0" w:color="auto"/>
            <w:right w:val="none" w:sz="0" w:space="0" w:color="auto"/>
          </w:divBdr>
          <w:divsChild>
            <w:div w:id="1731921821">
              <w:marLeft w:val="0"/>
              <w:marRight w:val="0"/>
              <w:marTop w:val="0"/>
              <w:marBottom w:val="0"/>
              <w:divBdr>
                <w:top w:val="none" w:sz="0" w:space="0" w:color="auto"/>
                <w:left w:val="none" w:sz="0" w:space="0" w:color="auto"/>
                <w:bottom w:val="none" w:sz="0" w:space="0" w:color="auto"/>
                <w:right w:val="none" w:sz="0" w:space="0" w:color="auto"/>
              </w:divBdr>
            </w:div>
          </w:divsChild>
        </w:div>
        <w:div w:id="253630381">
          <w:marLeft w:val="0"/>
          <w:marRight w:val="0"/>
          <w:marTop w:val="0"/>
          <w:marBottom w:val="0"/>
          <w:divBdr>
            <w:top w:val="none" w:sz="0" w:space="0" w:color="auto"/>
            <w:left w:val="none" w:sz="0" w:space="0" w:color="auto"/>
            <w:bottom w:val="none" w:sz="0" w:space="0" w:color="auto"/>
            <w:right w:val="none" w:sz="0" w:space="0" w:color="auto"/>
          </w:divBdr>
          <w:divsChild>
            <w:div w:id="62728792">
              <w:marLeft w:val="0"/>
              <w:marRight w:val="0"/>
              <w:marTop w:val="0"/>
              <w:marBottom w:val="0"/>
              <w:divBdr>
                <w:top w:val="none" w:sz="0" w:space="0" w:color="auto"/>
                <w:left w:val="none" w:sz="0" w:space="0" w:color="auto"/>
                <w:bottom w:val="none" w:sz="0" w:space="0" w:color="auto"/>
                <w:right w:val="none" w:sz="0" w:space="0" w:color="auto"/>
              </w:divBdr>
            </w:div>
          </w:divsChild>
        </w:div>
        <w:div w:id="452552176">
          <w:marLeft w:val="0"/>
          <w:marRight w:val="0"/>
          <w:marTop w:val="0"/>
          <w:marBottom w:val="0"/>
          <w:divBdr>
            <w:top w:val="none" w:sz="0" w:space="0" w:color="auto"/>
            <w:left w:val="none" w:sz="0" w:space="0" w:color="auto"/>
            <w:bottom w:val="none" w:sz="0" w:space="0" w:color="auto"/>
            <w:right w:val="none" w:sz="0" w:space="0" w:color="auto"/>
          </w:divBdr>
          <w:divsChild>
            <w:div w:id="547188387">
              <w:marLeft w:val="0"/>
              <w:marRight w:val="0"/>
              <w:marTop w:val="0"/>
              <w:marBottom w:val="0"/>
              <w:divBdr>
                <w:top w:val="none" w:sz="0" w:space="0" w:color="auto"/>
                <w:left w:val="none" w:sz="0" w:space="0" w:color="auto"/>
                <w:bottom w:val="none" w:sz="0" w:space="0" w:color="auto"/>
                <w:right w:val="none" w:sz="0" w:space="0" w:color="auto"/>
              </w:divBdr>
            </w:div>
          </w:divsChild>
        </w:div>
        <w:div w:id="605043284">
          <w:marLeft w:val="0"/>
          <w:marRight w:val="0"/>
          <w:marTop w:val="0"/>
          <w:marBottom w:val="0"/>
          <w:divBdr>
            <w:top w:val="none" w:sz="0" w:space="0" w:color="auto"/>
            <w:left w:val="none" w:sz="0" w:space="0" w:color="auto"/>
            <w:bottom w:val="none" w:sz="0" w:space="0" w:color="auto"/>
            <w:right w:val="none" w:sz="0" w:space="0" w:color="auto"/>
          </w:divBdr>
          <w:divsChild>
            <w:div w:id="1313634343">
              <w:marLeft w:val="0"/>
              <w:marRight w:val="0"/>
              <w:marTop w:val="0"/>
              <w:marBottom w:val="0"/>
              <w:divBdr>
                <w:top w:val="none" w:sz="0" w:space="0" w:color="auto"/>
                <w:left w:val="none" w:sz="0" w:space="0" w:color="auto"/>
                <w:bottom w:val="none" w:sz="0" w:space="0" w:color="auto"/>
                <w:right w:val="none" w:sz="0" w:space="0" w:color="auto"/>
              </w:divBdr>
            </w:div>
          </w:divsChild>
        </w:div>
        <w:div w:id="773523028">
          <w:marLeft w:val="0"/>
          <w:marRight w:val="0"/>
          <w:marTop w:val="0"/>
          <w:marBottom w:val="0"/>
          <w:divBdr>
            <w:top w:val="none" w:sz="0" w:space="0" w:color="auto"/>
            <w:left w:val="none" w:sz="0" w:space="0" w:color="auto"/>
            <w:bottom w:val="none" w:sz="0" w:space="0" w:color="auto"/>
            <w:right w:val="none" w:sz="0" w:space="0" w:color="auto"/>
          </w:divBdr>
          <w:divsChild>
            <w:div w:id="1924217151">
              <w:marLeft w:val="0"/>
              <w:marRight w:val="0"/>
              <w:marTop w:val="0"/>
              <w:marBottom w:val="0"/>
              <w:divBdr>
                <w:top w:val="none" w:sz="0" w:space="0" w:color="auto"/>
                <w:left w:val="none" w:sz="0" w:space="0" w:color="auto"/>
                <w:bottom w:val="none" w:sz="0" w:space="0" w:color="auto"/>
                <w:right w:val="none" w:sz="0" w:space="0" w:color="auto"/>
              </w:divBdr>
            </w:div>
          </w:divsChild>
        </w:div>
        <w:div w:id="904409545">
          <w:marLeft w:val="0"/>
          <w:marRight w:val="0"/>
          <w:marTop w:val="0"/>
          <w:marBottom w:val="0"/>
          <w:divBdr>
            <w:top w:val="none" w:sz="0" w:space="0" w:color="auto"/>
            <w:left w:val="none" w:sz="0" w:space="0" w:color="auto"/>
            <w:bottom w:val="none" w:sz="0" w:space="0" w:color="auto"/>
            <w:right w:val="none" w:sz="0" w:space="0" w:color="auto"/>
          </w:divBdr>
          <w:divsChild>
            <w:div w:id="1133907046">
              <w:marLeft w:val="0"/>
              <w:marRight w:val="0"/>
              <w:marTop w:val="0"/>
              <w:marBottom w:val="0"/>
              <w:divBdr>
                <w:top w:val="none" w:sz="0" w:space="0" w:color="auto"/>
                <w:left w:val="none" w:sz="0" w:space="0" w:color="auto"/>
                <w:bottom w:val="none" w:sz="0" w:space="0" w:color="auto"/>
                <w:right w:val="none" w:sz="0" w:space="0" w:color="auto"/>
              </w:divBdr>
            </w:div>
          </w:divsChild>
        </w:div>
        <w:div w:id="954794661">
          <w:marLeft w:val="0"/>
          <w:marRight w:val="0"/>
          <w:marTop w:val="0"/>
          <w:marBottom w:val="0"/>
          <w:divBdr>
            <w:top w:val="none" w:sz="0" w:space="0" w:color="auto"/>
            <w:left w:val="none" w:sz="0" w:space="0" w:color="auto"/>
            <w:bottom w:val="none" w:sz="0" w:space="0" w:color="auto"/>
            <w:right w:val="none" w:sz="0" w:space="0" w:color="auto"/>
          </w:divBdr>
          <w:divsChild>
            <w:div w:id="594636342">
              <w:marLeft w:val="0"/>
              <w:marRight w:val="0"/>
              <w:marTop w:val="0"/>
              <w:marBottom w:val="0"/>
              <w:divBdr>
                <w:top w:val="none" w:sz="0" w:space="0" w:color="auto"/>
                <w:left w:val="none" w:sz="0" w:space="0" w:color="auto"/>
                <w:bottom w:val="none" w:sz="0" w:space="0" w:color="auto"/>
                <w:right w:val="none" w:sz="0" w:space="0" w:color="auto"/>
              </w:divBdr>
            </w:div>
          </w:divsChild>
        </w:div>
        <w:div w:id="1023945916">
          <w:marLeft w:val="0"/>
          <w:marRight w:val="0"/>
          <w:marTop w:val="0"/>
          <w:marBottom w:val="0"/>
          <w:divBdr>
            <w:top w:val="none" w:sz="0" w:space="0" w:color="auto"/>
            <w:left w:val="none" w:sz="0" w:space="0" w:color="auto"/>
            <w:bottom w:val="none" w:sz="0" w:space="0" w:color="auto"/>
            <w:right w:val="none" w:sz="0" w:space="0" w:color="auto"/>
          </w:divBdr>
          <w:divsChild>
            <w:div w:id="637690315">
              <w:marLeft w:val="0"/>
              <w:marRight w:val="0"/>
              <w:marTop w:val="0"/>
              <w:marBottom w:val="0"/>
              <w:divBdr>
                <w:top w:val="none" w:sz="0" w:space="0" w:color="auto"/>
                <w:left w:val="none" w:sz="0" w:space="0" w:color="auto"/>
                <w:bottom w:val="none" w:sz="0" w:space="0" w:color="auto"/>
                <w:right w:val="none" w:sz="0" w:space="0" w:color="auto"/>
              </w:divBdr>
            </w:div>
          </w:divsChild>
        </w:div>
        <w:div w:id="1130590463">
          <w:marLeft w:val="0"/>
          <w:marRight w:val="0"/>
          <w:marTop w:val="0"/>
          <w:marBottom w:val="0"/>
          <w:divBdr>
            <w:top w:val="none" w:sz="0" w:space="0" w:color="auto"/>
            <w:left w:val="none" w:sz="0" w:space="0" w:color="auto"/>
            <w:bottom w:val="none" w:sz="0" w:space="0" w:color="auto"/>
            <w:right w:val="none" w:sz="0" w:space="0" w:color="auto"/>
          </w:divBdr>
          <w:divsChild>
            <w:div w:id="1285771531">
              <w:marLeft w:val="0"/>
              <w:marRight w:val="0"/>
              <w:marTop w:val="0"/>
              <w:marBottom w:val="0"/>
              <w:divBdr>
                <w:top w:val="none" w:sz="0" w:space="0" w:color="auto"/>
                <w:left w:val="none" w:sz="0" w:space="0" w:color="auto"/>
                <w:bottom w:val="none" w:sz="0" w:space="0" w:color="auto"/>
                <w:right w:val="none" w:sz="0" w:space="0" w:color="auto"/>
              </w:divBdr>
            </w:div>
          </w:divsChild>
        </w:div>
        <w:div w:id="1171213081">
          <w:marLeft w:val="0"/>
          <w:marRight w:val="0"/>
          <w:marTop w:val="0"/>
          <w:marBottom w:val="0"/>
          <w:divBdr>
            <w:top w:val="none" w:sz="0" w:space="0" w:color="auto"/>
            <w:left w:val="none" w:sz="0" w:space="0" w:color="auto"/>
            <w:bottom w:val="none" w:sz="0" w:space="0" w:color="auto"/>
            <w:right w:val="none" w:sz="0" w:space="0" w:color="auto"/>
          </w:divBdr>
          <w:divsChild>
            <w:div w:id="1060053003">
              <w:marLeft w:val="0"/>
              <w:marRight w:val="0"/>
              <w:marTop w:val="0"/>
              <w:marBottom w:val="0"/>
              <w:divBdr>
                <w:top w:val="none" w:sz="0" w:space="0" w:color="auto"/>
                <w:left w:val="none" w:sz="0" w:space="0" w:color="auto"/>
                <w:bottom w:val="none" w:sz="0" w:space="0" w:color="auto"/>
                <w:right w:val="none" w:sz="0" w:space="0" w:color="auto"/>
              </w:divBdr>
            </w:div>
          </w:divsChild>
        </w:div>
        <w:div w:id="1181122072">
          <w:marLeft w:val="0"/>
          <w:marRight w:val="0"/>
          <w:marTop w:val="0"/>
          <w:marBottom w:val="0"/>
          <w:divBdr>
            <w:top w:val="none" w:sz="0" w:space="0" w:color="auto"/>
            <w:left w:val="none" w:sz="0" w:space="0" w:color="auto"/>
            <w:bottom w:val="none" w:sz="0" w:space="0" w:color="auto"/>
            <w:right w:val="none" w:sz="0" w:space="0" w:color="auto"/>
          </w:divBdr>
          <w:divsChild>
            <w:div w:id="1399938517">
              <w:marLeft w:val="0"/>
              <w:marRight w:val="0"/>
              <w:marTop w:val="0"/>
              <w:marBottom w:val="0"/>
              <w:divBdr>
                <w:top w:val="none" w:sz="0" w:space="0" w:color="auto"/>
                <w:left w:val="none" w:sz="0" w:space="0" w:color="auto"/>
                <w:bottom w:val="none" w:sz="0" w:space="0" w:color="auto"/>
                <w:right w:val="none" w:sz="0" w:space="0" w:color="auto"/>
              </w:divBdr>
            </w:div>
          </w:divsChild>
        </w:div>
        <w:div w:id="1327788243">
          <w:marLeft w:val="0"/>
          <w:marRight w:val="0"/>
          <w:marTop w:val="0"/>
          <w:marBottom w:val="0"/>
          <w:divBdr>
            <w:top w:val="none" w:sz="0" w:space="0" w:color="auto"/>
            <w:left w:val="none" w:sz="0" w:space="0" w:color="auto"/>
            <w:bottom w:val="none" w:sz="0" w:space="0" w:color="auto"/>
            <w:right w:val="none" w:sz="0" w:space="0" w:color="auto"/>
          </w:divBdr>
          <w:divsChild>
            <w:div w:id="874463869">
              <w:marLeft w:val="0"/>
              <w:marRight w:val="0"/>
              <w:marTop w:val="0"/>
              <w:marBottom w:val="0"/>
              <w:divBdr>
                <w:top w:val="none" w:sz="0" w:space="0" w:color="auto"/>
                <w:left w:val="none" w:sz="0" w:space="0" w:color="auto"/>
                <w:bottom w:val="none" w:sz="0" w:space="0" w:color="auto"/>
                <w:right w:val="none" w:sz="0" w:space="0" w:color="auto"/>
              </w:divBdr>
            </w:div>
          </w:divsChild>
        </w:div>
        <w:div w:id="1410496425">
          <w:marLeft w:val="0"/>
          <w:marRight w:val="0"/>
          <w:marTop w:val="0"/>
          <w:marBottom w:val="0"/>
          <w:divBdr>
            <w:top w:val="none" w:sz="0" w:space="0" w:color="auto"/>
            <w:left w:val="none" w:sz="0" w:space="0" w:color="auto"/>
            <w:bottom w:val="none" w:sz="0" w:space="0" w:color="auto"/>
            <w:right w:val="none" w:sz="0" w:space="0" w:color="auto"/>
          </w:divBdr>
          <w:divsChild>
            <w:div w:id="1662730140">
              <w:marLeft w:val="0"/>
              <w:marRight w:val="0"/>
              <w:marTop w:val="0"/>
              <w:marBottom w:val="0"/>
              <w:divBdr>
                <w:top w:val="none" w:sz="0" w:space="0" w:color="auto"/>
                <w:left w:val="none" w:sz="0" w:space="0" w:color="auto"/>
                <w:bottom w:val="none" w:sz="0" w:space="0" w:color="auto"/>
                <w:right w:val="none" w:sz="0" w:space="0" w:color="auto"/>
              </w:divBdr>
            </w:div>
          </w:divsChild>
        </w:div>
        <w:div w:id="1428386365">
          <w:marLeft w:val="0"/>
          <w:marRight w:val="0"/>
          <w:marTop w:val="0"/>
          <w:marBottom w:val="0"/>
          <w:divBdr>
            <w:top w:val="none" w:sz="0" w:space="0" w:color="auto"/>
            <w:left w:val="none" w:sz="0" w:space="0" w:color="auto"/>
            <w:bottom w:val="none" w:sz="0" w:space="0" w:color="auto"/>
            <w:right w:val="none" w:sz="0" w:space="0" w:color="auto"/>
          </w:divBdr>
          <w:divsChild>
            <w:div w:id="985624813">
              <w:marLeft w:val="0"/>
              <w:marRight w:val="0"/>
              <w:marTop w:val="0"/>
              <w:marBottom w:val="0"/>
              <w:divBdr>
                <w:top w:val="none" w:sz="0" w:space="0" w:color="auto"/>
                <w:left w:val="none" w:sz="0" w:space="0" w:color="auto"/>
                <w:bottom w:val="none" w:sz="0" w:space="0" w:color="auto"/>
                <w:right w:val="none" w:sz="0" w:space="0" w:color="auto"/>
              </w:divBdr>
            </w:div>
          </w:divsChild>
        </w:div>
        <w:div w:id="1666981659">
          <w:marLeft w:val="0"/>
          <w:marRight w:val="0"/>
          <w:marTop w:val="0"/>
          <w:marBottom w:val="0"/>
          <w:divBdr>
            <w:top w:val="none" w:sz="0" w:space="0" w:color="auto"/>
            <w:left w:val="none" w:sz="0" w:space="0" w:color="auto"/>
            <w:bottom w:val="none" w:sz="0" w:space="0" w:color="auto"/>
            <w:right w:val="none" w:sz="0" w:space="0" w:color="auto"/>
          </w:divBdr>
          <w:divsChild>
            <w:div w:id="1592155499">
              <w:marLeft w:val="0"/>
              <w:marRight w:val="0"/>
              <w:marTop w:val="0"/>
              <w:marBottom w:val="0"/>
              <w:divBdr>
                <w:top w:val="none" w:sz="0" w:space="0" w:color="auto"/>
                <w:left w:val="none" w:sz="0" w:space="0" w:color="auto"/>
                <w:bottom w:val="none" w:sz="0" w:space="0" w:color="auto"/>
                <w:right w:val="none" w:sz="0" w:space="0" w:color="auto"/>
              </w:divBdr>
            </w:div>
          </w:divsChild>
        </w:div>
        <w:div w:id="1712538517">
          <w:marLeft w:val="0"/>
          <w:marRight w:val="0"/>
          <w:marTop w:val="0"/>
          <w:marBottom w:val="0"/>
          <w:divBdr>
            <w:top w:val="none" w:sz="0" w:space="0" w:color="auto"/>
            <w:left w:val="none" w:sz="0" w:space="0" w:color="auto"/>
            <w:bottom w:val="none" w:sz="0" w:space="0" w:color="auto"/>
            <w:right w:val="none" w:sz="0" w:space="0" w:color="auto"/>
          </w:divBdr>
          <w:divsChild>
            <w:div w:id="1880822097">
              <w:marLeft w:val="0"/>
              <w:marRight w:val="0"/>
              <w:marTop w:val="0"/>
              <w:marBottom w:val="0"/>
              <w:divBdr>
                <w:top w:val="none" w:sz="0" w:space="0" w:color="auto"/>
                <w:left w:val="none" w:sz="0" w:space="0" w:color="auto"/>
                <w:bottom w:val="none" w:sz="0" w:space="0" w:color="auto"/>
                <w:right w:val="none" w:sz="0" w:space="0" w:color="auto"/>
              </w:divBdr>
            </w:div>
          </w:divsChild>
        </w:div>
        <w:div w:id="1810587012">
          <w:marLeft w:val="0"/>
          <w:marRight w:val="0"/>
          <w:marTop w:val="0"/>
          <w:marBottom w:val="0"/>
          <w:divBdr>
            <w:top w:val="none" w:sz="0" w:space="0" w:color="auto"/>
            <w:left w:val="none" w:sz="0" w:space="0" w:color="auto"/>
            <w:bottom w:val="none" w:sz="0" w:space="0" w:color="auto"/>
            <w:right w:val="none" w:sz="0" w:space="0" w:color="auto"/>
          </w:divBdr>
          <w:divsChild>
            <w:div w:id="1836796899">
              <w:marLeft w:val="0"/>
              <w:marRight w:val="0"/>
              <w:marTop w:val="0"/>
              <w:marBottom w:val="0"/>
              <w:divBdr>
                <w:top w:val="none" w:sz="0" w:space="0" w:color="auto"/>
                <w:left w:val="none" w:sz="0" w:space="0" w:color="auto"/>
                <w:bottom w:val="none" w:sz="0" w:space="0" w:color="auto"/>
                <w:right w:val="none" w:sz="0" w:space="0" w:color="auto"/>
              </w:divBdr>
            </w:div>
          </w:divsChild>
        </w:div>
        <w:div w:id="1963724265">
          <w:marLeft w:val="0"/>
          <w:marRight w:val="0"/>
          <w:marTop w:val="0"/>
          <w:marBottom w:val="0"/>
          <w:divBdr>
            <w:top w:val="none" w:sz="0" w:space="0" w:color="auto"/>
            <w:left w:val="none" w:sz="0" w:space="0" w:color="auto"/>
            <w:bottom w:val="none" w:sz="0" w:space="0" w:color="auto"/>
            <w:right w:val="none" w:sz="0" w:space="0" w:color="auto"/>
          </w:divBdr>
          <w:divsChild>
            <w:div w:id="1219318452">
              <w:marLeft w:val="0"/>
              <w:marRight w:val="0"/>
              <w:marTop w:val="0"/>
              <w:marBottom w:val="0"/>
              <w:divBdr>
                <w:top w:val="none" w:sz="0" w:space="0" w:color="auto"/>
                <w:left w:val="none" w:sz="0" w:space="0" w:color="auto"/>
                <w:bottom w:val="none" w:sz="0" w:space="0" w:color="auto"/>
                <w:right w:val="none" w:sz="0" w:space="0" w:color="auto"/>
              </w:divBdr>
            </w:div>
          </w:divsChild>
        </w:div>
        <w:div w:id="1995257163">
          <w:marLeft w:val="0"/>
          <w:marRight w:val="0"/>
          <w:marTop w:val="0"/>
          <w:marBottom w:val="0"/>
          <w:divBdr>
            <w:top w:val="none" w:sz="0" w:space="0" w:color="auto"/>
            <w:left w:val="none" w:sz="0" w:space="0" w:color="auto"/>
            <w:bottom w:val="none" w:sz="0" w:space="0" w:color="auto"/>
            <w:right w:val="none" w:sz="0" w:space="0" w:color="auto"/>
          </w:divBdr>
          <w:divsChild>
            <w:div w:id="531310658">
              <w:marLeft w:val="0"/>
              <w:marRight w:val="0"/>
              <w:marTop w:val="0"/>
              <w:marBottom w:val="0"/>
              <w:divBdr>
                <w:top w:val="none" w:sz="0" w:space="0" w:color="auto"/>
                <w:left w:val="none" w:sz="0" w:space="0" w:color="auto"/>
                <w:bottom w:val="none" w:sz="0" w:space="0" w:color="auto"/>
                <w:right w:val="none" w:sz="0" w:space="0" w:color="auto"/>
              </w:divBdr>
            </w:div>
          </w:divsChild>
        </w:div>
        <w:div w:id="2078746608">
          <w:marLeft w:val="0"/>
          <w:marRight w:val="0"/>
          <w:marTop w:val="0"/>
          <w:marBottom w:val="0"/>
          <w:divBdr>
            <w:top w:val="none" w:sz="0" w:space="0" w:color="auto"/>
            <w:left w:val="none" w:sz="0" w:space="0" w:color="auto"/>
            <w:bottom w:val="none" w:sz="0" w:space="0" w:color="auto"/>
            <w:right w:val="none" w:sz="0" w:space="0" w:color="auto"/>
          </w:divBdr>
          <w:divsChild>
            <w:div w:id="542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43072">
      <w:bodyDiv w:val="1"/>
      <w:marLeft w:val="0"/>
      <w:marRight w:val="0"/>
      <w:marTop w:val="0"/>
      <w:marBottom w:val="0"/>
      <w:divBdr>
        <w:top w:val="none" w:sz="0" w:space="0" w:color="auto"/>
        <w:left w:val="none" w:sz="0" w:space="0" w:color="auto"/>
        <w:bottom w:val="none" w:sz="0" w:space="0" w:color="auto"/>
        <w:right w:val="none" w:sz="0" w:space="0" w:color="auto"/>
      </w:divBdr>
      <w:divsChild>
        <w:div w:id="551042118">
          <w:marLeft w:val="0"/>
          <w:marRight w:val="0"/>
          <w:marTop w:val="0"/>
          <w:marBottom w:val="0"/>
          <w:divBdr>
            <w:top w:val="none" w:sz="0" w:space="0" w:color="auto"/>
            <w:left w:val="none" w:sz="0" w:space="0" w:color="auto"/>
            <w:bottom w:val="none" w:sz="0" w:space="0" w:color="auto"/>
            <w:right w:val="none" w:sz="0" w:space="0" w:color="auto"/>
          </w:divBdr>
          <w:divsChild>
            <w:div w:id="276336">
              <w:marLeft w:val="0"/>
              <w:marRight w:val="0"/>
              <w:marTop w:val="0"/>
              <w:marBottom w:val="0"/>
              <w:divBdr>
                <w:top w:val="none" w:sz="0" w:space="0" w:color="auto"/>
                <w:left w:val="none" w:sz="0" w:space="0" w:color="auto"/>
                <w:bottom w:val="none" w:sz="0" w:space="0" w:color="auto"/>
                <w:right w:val="none" w:sz="0" w:space="0" w:color="auto"/>
              </w:divBdr>
            </w:div>
            <w:div w:id="45761712">
              <w:marLeft w:val="0"/>
              <w:marRight w:val="0"/>
              <w:marTop w:val="0"/>
              <w:marBottom w:val="0"/>
              <w:divBdr>
                <w:top w:val="none" w:sz="0" w:space="0" w:color="auto"/>
                <w:left w:val="none" w:sz="0" w:space="0" w:color="auto"/>
                <w:bottom w:val="none" w:sz="0" w:space="0" w:color="auto"/>
                <w:right w:val="none" w:sz="0" w:space="0" w:color="auto"/>
              </w:divBdr>
            </w:div>
            <w:div w:id="531186162">
              <w:marLeft w:val="0"/>
              <w:marRight w:val="0"/>
              <w:marTop w:val="0"/>
              <w:marBottom w:val="0"/>
              <w:divBdr>
                <w:top w:val="none" w:sz="0" w:space="0" w:color="auto"/>
                <w:left w:val="none" w:sz="0" w:space="0" w:color="auto"/>
                <w:bottom w:val="none" w:sz="0" w:space="0" w:color="auto"/>
                <w:right w:val="none" w:sz="0" w:space="0" w:color="auto"/>
              </w:divBdr>
            </w:div>
            <w:div w:id="561791939">
              <w:marLeft w:val="0"/>
              <w:marRight w:val="0"/>
              <w:marTop w:val="0"/>
              <w:marBottom w:val="0"/>
              <w:divBdr>
                <w:top w:val="none" w:sz="0" w:space="0" w:color="auto"/>
                <w:left w:val="none" w:sz="0" w:space="0" w:color="auto"/>
                <w:bottom w:val="none" w:sz="0" w:space="0" w:color="auto"/>
                <w:right w:val="none" w:sz="0" w:space="0" w:color="auto"/>
              </w:divBdr>
            </w:div>
            <w:div w:id="656374760">
              <w:marLeft w:val="0"/>
              <w:marRight w:val="0"/>
              <w:marTop w:val="0"/>
              <w:marBottom w:val="0"/>
              <w:divBdr>
                <w:top w:val="none" w:sz="0" w:space="0" w:color="auto"/>
                <w:left w:val="none" w:sz="0" w:space="0" w:color="auto"/>
                <w:bottom w:val="none" w:sz="0" w:space="0" w:color="auto"/>
                <w:right w:val="none" w:sz="0" w:space="0" w:color="auto"/>
              </w:divBdr>
            </w:div>
            <w:div w:id="731730167">
              <w:marLeft w:val="0"/>
              <w:marRight w:val="0"/>
              <w:marTop w:val="0"/>
              <w:marBottom w:val="0"/>
              <w:divBdr>
                <w:top w:val="none" w:sz="0" w:space="0" w:color="auto"/>
                <w:left w:val="none" w:sz="0" w:space="0" w:color="auto"/>
                <w:bottom w:val="none" w:sz="0" w:space="0" w:color="auto"/>
                <w:right w:val="none" w:sz="0" w:space="0" w:color="auto"/>
              </w:divBdr>
            </w:div>
            <w:div w:id="820774260">
              <w:marLeft w:val="0"/>
              <w:marRight w:val="0"/>
              <w:marTop w:val="0"/>
              <w:marBottom w:val="0"/>
              <w:divBdr>
                <w:top w:val="none" w:sz="0" w:space="0" w:color="auto"/>
                <w:left w:val="none" w:sz="0" w:space="0" w:color="auto"/>
                <w:bottom w:val="none" w:sz="0" w:space="0" w:color="auto"/>
                <w:right w:val="none" w:sz="0" w:space="0" w:color="auto"/>
              </w:divBdr>
            </w:div>
            <w:div w:id="936711376">
              <w:marLeft w:val="0"/>
              <w:marRight w:val="0"/>
              <w:marTop w:val="0"/>
              <w:marBottom w:val="0"/>
              <w:divBdr>
                <w:top w:val="none" w:sz="0" w:space="0" w:color="auto"/>
                <w:left w:val="none" w:sz="0" w:space="0" w:color="auto"/>
                <w:bottom w:val="none" w:sz="0" w:space="0" w:color="auto"/>
                <w:right w:val="none" w:sz="0" w:space="0" w:color="auto"/>
              </w:divBdr>
            </w:div>
            <w:div w:id="1266812273">
              <w:marLeft w:val="0"/>
              <w:marRight w:val="0"/>
              <w:marTop w:val="0"/>
              <w:marBottom w:val="0"/>
              <w:divBdr>
                <w:top w:val="none" w:sz="0" w:space="0" w:color="auto"/>
                <w:left w:val="none" w:sz="0" w:space="0" w:color="auto"/>
                <w:bottom w:val="none" w:sz="0" w:space="0" w:color="auto"/>
                <w:right w:val="none" w:sz="0" w:space="0" w:color="auto"/>
              </w:divBdr>
            </w:div>
            <w:div w:id="1516917978">
              <w:marLeft w:val="0"/>
              <w:marRight w:val="0"/>
              <w:marTop w:val="0"/>
              <w:marBottom w:val="0"/>
              <w:divBdr>
                <w:top w:val="none" w:sz="0" w:space="0" w:color="auto"/>
                <w:left w:val="none" w:sz="0" w:space="0" w:color="auto"/>
                <w:bottom w:val="none" w:sz="0" w:space="0" w:color="auto"/>
                <w:right w:val="none" w:sz="0" w:space="0" w:color="auto"/>
              </w:divBdr>
            </w:div>
            <w:div w:id="1615090428">
              <w:marLeft w:val="0"/>
              <w:marRight w:val="0"/>
              <w:marTop w:val="0"/>
              <w:marBottom w:val="0"/>
              <w:divBdr>
                <w:top w:val="none" w:sz="0" w:space="0" w:color="auto"/>
                <w:left w:val="none" w:sz="0" w:space="0" w:color="auto"/>
                <w:bottom w:val="none" w:sz="0" w:space="0" w:color="auto"/>
                <w:right w:val="none" w:sz="0" w:space="0" w:color="auto"/>
              </w:divBdr>
            </w:div>
            <w:div w:id="1755515458">
              <w:marLeft w:val="0"/>
              <w:marRight w:val="0"/>
              <w:marTop w:val="0"/>
              <w:marBottom w:val="0"/>
              <w:divBdr>
                <w:top w:val="none" w:sz="0" w:space="0" w:color="auto"/>
                <w:left w:val="none" w:sz="0" w:space="0" w:color="auto"/>
                <w:bottom w:val="none" w:sz="0" w:space="0" w:color="auto"/>
                <w:right w:val="none" w:sz="0" w:space="0" w:color="auto"/>
              </w:divBdr>
            </w:div>
            <w:div w:id="1881745795">
              <w:marLeft w:val="0"/>
              <w:marRight w:val="0"/>
              <w:marTop w:val="0"/>
              <w:marBottom w:val="0"/>
              <w:divBdr>
                <w:top w:val="none" w:sz="0" w:space="0" w:color="auto"/>
                <w:left w:val="none" w:sz="0" w:space="0" w:color="auto"/>
                <w:bottom w:val="none" w:sz="0" w:space="0" w:color="auto"/>
                <w:right w:val="none" w:sz="0" w:space="0" w:color="auto"/>
              </w:divBdr>
            </w:div>
            <w:div w:id="1984776258">
              <w:marLeft w:val="0"/>
              <w:marRight w:val="0"/>
              <w:marTop w:val="0"/>
              <w:marBottom w:val="0"/>
              <w:divBdr>
                <w:top w:val="none" w:sz="0" w:space="0" w:color="auto"/>
                <w:left w:val="none" w:sz="0" w:space="0" w:color="auto"/>
                <w:bottom w:val="none" w:sz="0" w:space="0" w:color="auto"/>
                <w:right w:val="none" w:sz="0" w:space="0" w:color="auto"/>
              </w:divBdr>
            </w:div>
          </w:divsChild>
        </w:div>
        <w:div w:id="635718572">
          <w:marLeft w:val="0"/>
          <w:marRight w:val="0"/>
          <w:marTop w:val="0"/>
          <w:marBottom w:val="0"/>
          <w:divBdr>
            <w:top w:val="none" w:sz="0" w:space="0" w:color="auto"/>
            <w:left w:val="none" w:sz="0" w:space="0" w:color="auto"/>
            <w:bottom w:val="none" w:sz="0" w:space="0" w:color="auto"/>
            <w:right w:val="none" w:sz="0" w:space="0" w:color="auto"/>
          </w:divBdr>
          <w:divsChild>
            <w:div w:id="46489020">
              <w:marLeft w:val="0"/>
              <w:marRight w:val="0"/>
              <w:marTop w:val="0"/>
              <w:marBottom w:val="0"/>
              <w:divBdr>
                <w:top w:val="none" w:sz="0" w:space="0" w:color="auto"/>
                <w:left w:val="none" w:sz="0" w:space="0" w:color="auto"/>
                <w:bottom w:val="none" w:sz="0" w:space="0" w:color="auto"/>
                <w:right w:val="none" w:sz="0" w:space="0" w:color="auto"/>
              </w:divBdr>
            </w:div>
            <w:div w:id="423186810">
              <w:marLeft w:val="0"/>
              <w:marRight w:val="0"/>
              <w:marTop w:val="0"/>
              <w:marBottom w:val="0"/>
              <w:divBdr>
                <w:top w:val="none" w:sz="0" w:space="0" w:color="auto"/>
                <w:left w:val="none" w:sz="0" w:space="0" w:color="auto"/>
                <w:bottom w:val="none" w:sz="0" w:space="0" w:color="auto"/>
                <w:right w:val="none" w:sz="0" w:space="0" w:color="auto"/>
              </w:divBdr>
            </w:div>
            <w:div w:id="426656152">
              <w:marLeft w:val="0"/>
              <w:marRight w:val="0"/>
              <w:marTop w:val="0"/>
              <w:marBottom w:val="0"/>
              <w:divBdr>
                <w:top w:val="none" w:sz="0" w:space="0" w:color="auto"/>
                <w:left w:val="none" w:sz="0" w:space="0" w:color="auto"/>
                <w:bottom w:val="none" w:sz="0" w:space="0" w:color="auto"/>
                <w:right w:val="none" w:sz="0" w:space="0" w:color="auto"/>
              </w:divBdr>
            </w:div>
            <w:div w:id="447361230">
              <w:marLeft w:val="0"/>
              <w:marRight w:val="0"/>
              <w:marTop w:val="0"/>
              <w:marBottom w:val="0"/>
              <w:divBdr>
                <w:top w:val="none" w:sz="0" w:space="0" w:color="auto"/>
                <w:left w:val="none" w:sz="0" w:space="0" w:color="auto"/>
                <w:bottom w:val="none" w:sz="0" w:space="0" w:color="auto"/>
                <w:right w:val="none" w:sz="0" w:space="0" w:color="auto"/>
              </w:divBdr>
            </w:div>
            <w:div w:id="503210142">
              <w:marLeft w:val="0"/>
              <w:marRight w:val="0"/>
              <w:marTop w:val="0"/>
              <w:marBottom w:val="0"/>
              <w:divBdr>
                <w:top w:val="none" w:sz="0" w:space="0" w:color="auto"/>
                <w:left w:val="none" w:sz="0" w:space="0" w:color="auto"/>
                <w:bottom w:val="none" w:sz="0" w:space="0" w:color="auto"/>
                <w:right w:val="none" w:sz="0" w:space="0" w:color="auto"/>
              </w:divBdr>
            </w:div>
            <w:div w:id="766274528">
              <w:marLeft w:val="0"/>
              <w:marRight w:val="0"/>
              <w:marTop w:val="0"/>
              <w:marBottom w:val="0"/>
              <w:divBdr>
                <w:top w:val="none" w:sz="0" w:space="0" w:color="auto"/>
                <w:left w:val="none" w:sz="0" w:space="0" w:color="auto"/>
                <w:bottom w:val="none" w:sz="0" w:space="0" w:color="auto"/>
                <w:right w:val="none" w:sz="0" w:space="0" w:color="auto"/>
              </w:divBdr>
            </w:div>
            <w:div w:id="1284339160">
              <w:marLeft w:val="0"/>
              <w:marRight w:val="0"/>
              <w:marTop w:val="0"/>
              <w:marBottom w:val="0"/>
              <w:divBdr>
                <w:top w:val="none" w:sz="0" w:space="0" w:color="auto"/>
                <w:left w:val="none" w:sz="0" w:space="0" w:color="auto"/>
                <w:bottom w:val="none" w:sz="0" w:space="0" w:color="auto"/>
                <w:right w:val="none" w:sz="0" w:space="0" w:color="auto"/>
              </w:divBdr>
            </w:div>
            <w:div w:id="1455098099">
              <w:marLeft w:val="0"/>
              <w:marRight w:val="0"/>
              <w:marTop w:val="0"/>
              <w:marBottom w:val="0"/>
              <w:divBdr>
                <w:top w:val="none" w:sz="0" w:space="0" w:color="auto"/>
                <w:left w:val="none" w:sz="0" w:space="0" w:color="auto"/>
                <w:bottom w:val="none" w:sz="0" w:space="0" w:color="auto"/>
                <w:right w:val="none" w:sz="0" w:space="0" w:color="auto"/>
              </w:divBdr>
            </w:div>
            <w:div w:id="1576739159">
              <w:marLeft w:val="0"/>
              <w:marRight w:val="0"/>
              <w:marTop w:val="0"/>
              <w:marBottom w:val="0"/>
              <w:divBdr>
                <w:top w:val="none" w:sz="0" w:space="0" w:color="auto"/>
                <w:left w:val="none" w:sz="0" w:space="0" w:color="auto"/>
                <w:bottom w:val="none" w:sz="0" w:space="0" w:color="auto"/>
                <w:right w:val="none" w:sz="0" w:space="0" w:color="auto"/>
              </w:divBdr>
            </w:div>
          </w:divsChild>
        </w:div>
        <w:div w:id="1730566852">
          <w:marLeft w:val="0"/>
          <w:marRight w:val="0"/>
          <w:marTop w:val="0"/>
          <w:marBottom w:val="0"/>
          <w:divBdr>
            <w:top w:val="none" w:sz="0" w:space="0" w:color="auto"/>
            <w:left w:val="none" w:sz="0" w:space="0" w:color="auto"/>
            <w:bottom w:val="none" w:sz="0" w:space="0" w:color="auto"/>
            <w:right w:val="none" w:sz="0" w:space="0" w:color="auto"/>
          </w:divBdr>
          <w:divsChild>
            <w:div w:id="117188615">
              <w:marLeft w:val="0"/>
              <w:marRight w:val="0"/>
              <w:marTop w:val="0"/>
              <w:marBottom w:val="0"/>
              <w:divBdr>
                <w:top w:val="none" w:sz="0" w:space="0" w:color="auto"/>
                <w:left w:val="none" w:sz="0" w:space="0" w:color="auto"/>
                <w:bottom w:val="none" w:sz="0" w:space="0" w:color="auto"/>
                <w:right w:val="none" w:sz="0" w:space="0" w:color="auto"/>
              </w:divBdr>
            </w:div>
            <w:div w:id="168835468">
              <w:marLeft w:val="0"/>
              <w:marRight w:val="0"/>
              <w:marTop w:val="0"/>
              <w:marBottom w:val="0"/>
              <w:divBdr>
                <w:top w:val="none" w:sz="0" w:space="0" w:color="auto"/>
                <w:left w:val="none" w:sz="0" w:space="0" w:color="auto"/>
                <w:bottom w:val="none" w:sz="0" w:space="0" w:color="auto"/>
                <w:right w:val="none" w:sz="0" w:space="0" w:color="auto"/>
              </w:divBdr>
            </w:div>
            <w:div w:id="170532178">
              <w:marLeft w:val="0"/>
              <w:marRight w:val="0"/>
              <w:marTop w:val="0"/>
              <w:marBottom w:val="0"/>
              <w:divBdr>
                <w:top w:val="none" w:sz="0" w:space="0" w:color="auto"/>
                <w:left w:val="none" w:sz="0" w:space="0" w:color="auto"/>
                <w:bottom w:val="none" w:sz="0" w:space="0" w:color="auto"/>
                <w:right w:val="none" w:sz="0" w:space="0" w:color="auto"/>
              </w:divBdr>
            </w:div>
            <w:div w:id="606159106">
              <w:marLeft w:val="0"/>
              <w:marRight w:val="0"/>
              <w:marTop w:val="0"/>
              <w:marBottom w:val="0"/>
              <w:divBdr>
                <w:top w:val="none" w:sz="0" w:space="0" w:color="auto"/>
                <w:left w:val="none" w:sz="0" w:space="0" w:color="auto"/>
                <w:bottom w:val="none" w:sz="0" w:space="0" w:color="auto"/>
                <w:right w:val="none" w:sz="0" w:space="0" w:color="auto"/>
              </w:divBdr>
            </w:div>
            <w:div w:id="724446448">
              <w:marLeft w:val="0"/>
              <w:marRight w:val="0"/>
              <w:marTop w:val="0"/>
              <w:marBottom w:val="0"/>
              <w:divBdr>
                <w:top w:val="none" w:sz="0" w:space="0" w:color="auto"/>
                <w:left w:val="none" w:sz="0" w:space="0" w:color="auto"/>
                <w:bottom w:val="none" w:sz="0" w:space="0" w:color="auto"/>
                <w:right w:val="none" w:sz="0" w:space="0" w:color="auto"/>
              </w:divBdr>
            </w:div>
            <w:div w:id="1394158951">
              <w:marLeft w:val="0"/>
              <w:marRight w:val="0"/>
              <w:marTop w:val="0"/>
              <w:marBottom w:val="0"/>
              <w:divBdr>
                <w:top w:val="none" w:sz="0" w:space="0" w:color="auto"/>
                <w:left w:val="none" w:sz="0" w:space="0" w:color="auto"/>
                <w:bottom w:val="none" w:sz="0" w:space="0" w:color="auto"/>
                <w:right w:val="none" w:sz="0" w:space="0" w:color="auto"/>
              </w:divBdr>
            </w:div>
            <w:div w:id="1396320011">
              <w:marLeft w:val="0"/>
              <w:marRight w:val="0"/>
              <w:marTop w:val="0"/>
              <w:marBottom w:val="0"/>
              <w:divBdr>
                <w:top w:val="none" w:sz="0" w:space="0" w:color="auto"/>
                <w:left w:val="none" w:sz="0" w:space="0" w:color="auto"/>
                <w:bottom w:val="none" w:sz="0" w:space="0" w:color="auto"/>
                <w:right w:val="none" w:sz="0" w:space="0" w:color="auto"/>
              </w:divBdr>
            </w:div>
            <w:div w:id="1567374523">
              <w:marLeft w:val="0"/>
              <w:marRight w:val="0"/>
              <w:marTop w:val="0"/>
              <w:marBottom w:val="0"/>
              <w:divBdr>
                <w:top w:val="none" w:sz="0" w:space="0" w:color="auto"/>
                <w:left w:val="none" w:sz="0" w:space="0" w:color="auto"/>
                <w:bottom w:val="none" w:sz="0" w:space="0" w:color="auto"/>
                <w:right w:val="none" w:sz="0" w:space="0" w:color="auto"/>
              </w:divBdr>
            </w:div>
            <w:div w:id="1936329451">
              <w:marLeft w:val="0"/>
              <w:marRight w:val="0"/>
              <w:marTop w:val="0"/>
              <w:marBottom w:val="0"/>
              <w:divBdr>
                <w:top w:val="none" w:sz="0" w:space="0" w:color="auto"/>
                <w:left w:val="none" w:sz="0" w:space="0" w:color="auto"/>
                <w:bottom w:val="none" w:sz="0" w:space="0" w:color="auto"/>
                <w:right w:val="none" w:sz="0" w:space="0" w:color="auto"/>
              </w:divBdr>
            </w:div>
            <w:div w:id="202428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70162">
      <w:bodyDiv w:val="1"/>
      <w:marLeft w:val="0"/>
      <w:marRight w:val="0"/>
      <w:marTop w:val="0"/>
      <w:marBottom w:val="0"/>
      <w:divBdr>
        <w:top w:val="none" w:sz="0" w:space="0" w:color="auto"/>
        <w:left w:val="none" w:sz="0" w:space="0" w:color="auto"/>
        <w:bottom w:val="none" w:sz="0" w:space="0" w:color="auto"/>
        <w:right w:val="none" w:sz="0" w:space="0" w:color="auto"/>
      </w:divBdr>
    </w:div>
    <w:div w:id="712080055">
      <w:bodyDiv w:val="1"/>
      <w:marLeft w:val="0"/>
      <w:marRight w:val="0"/>
      <w:marTop w:val="0"/>
      <w:marBottom w:val="0"/>
      <w:divBdr>
        <w:top w:val="none" w:sz="0" w:space="0" w:color="auto"/>
        <w:left w:val="none" w:sz="0" w:space="0" w:color="auto"/>
        <w:bottom w:val="none" w:sz="0" w:space="0" w:color="auto"/>
        <w:right w:val="none" w:sz="0" w:space="0" w:color="auto"/>
      </w:divBdr>
      <w:divsChild>
        <w:div w:id="59333526">
          <w:marLeft w:val="446"/>
          <w:marRight w:val="0"/>
          <w:marTop w:val="0"/>
          <w:marBottom w:val="0"/>
          <w:divBdr>
            <w:top w:val="none" w:sz="0" w:space="0" w:color="auto"/>
            <w:left w:val="none" w:sz="0" w:space="0" w:color="auto"/>
            <w:bottom w:val="none" w:sz="0" w:space="0" w:color="auto"/>
            <w:right w:val="none" w:sz="0" w:space="0" w:color="auto"/>
          </w:divBdr>
        </w:div>
        <w:div w:id="153765682">
          <w:marLeft w:val="1166"/>
          <w:marRight w:val="0"/>
          <w:marTop w:val="0"/>
          <w:marBottom w:val="0"/>
          <w:divBdr>
            <w:top w:val="none" w:sz="0" w:space="0" w:color="auto"/>
            <w:left w:val="none" w:sz="0" w:space="0" w:color="auto"/>
            <w:bottom w:val="none" w:sz="0" w:space="0" w:color="auto"/>
            <w:right w:val="none" w:sz="0" w:space="0" w:color="auto"/>
          </w:divBdr>
        </w:div>
        <w:div w:id="244263786">
          <w:marLeft w:val="446"/>
          <w:marRight w:val="0"/>
          <w:marTop w:val="0"/>
          <w:marBottom w:val="0"/>
          <w:divBdr>
            <w:top w:val="none" w:sz="0" w:space="0" w:color="auto"/>
            <w:left w:val="none" w:sz="0" w:space="0" w:color="auto"/>
            <w:bottom w:val="none" w:sz="0" w:space="0" w:color="auto"/>
            <w:right w:val="none" w:sz="0" w:space="0" w:color="auto"/>
          </w:divBdr>
        </w:div>
        <w:div w:id="276840784">
          <w:marLeft w:val="1166"/>
          <w:marRight w:val="0"/>
          <w:marTop w:val="0"/>
          <w:marBottom w:val="0"/>
          <w:divBdr>
            <w:top w:val="none" w:sz="0" w:space="0" w:color="auto"/>
            <w:left w:val="none" w:sz="0" w:space="0" w:color="auto"/>
            <w:bottom w:val="none" w:sz="0" w:space="0" w:color="auto"/>
            <w:right w:val="none" w:sz="0" w:space="0" w:color="auto"/>
          </w:divBdr>
        </w:div>
        <w:div w:id="401172632">
          <w:marLeft w:val="1166"/>
          <w:marRight w:val="0"/>
          <w:marTop w:val="0"/>
          <w:marBottom w:val="0"/>
          <w:divBdr>
            <w:top w:val="none" w:sz="0" w:space="0" w:color="auto"/>
            <w:left w:val="none" w:sz="0" w:space="0" w:color="auto"/>
            <w:bottom w:val="none" w:sz="0" w:space="0" w:color="auto"/>
            <w:right w:val="none" w:sz="0" w:space="0" w:color="auto"/>
          </w:divBdr>
        </w:div>
        <w:div w:id="534662545">
          <w:marLeft w:val="446"/>
          <w:marRight w:val="0"/>
          <w:marTop w:val="0"/>
          <w:marBottom w:val="0"/>
          <w:divBdr>
            <w:top w:val="none" w:sz="0" w:space="0" w:color="auto"/>
            <w:left w:val="none" w:sz="0" w:space="0" w:color="auto"/>
            <w:bottom w:val="none" w:sz="0" w:space="0" w:color="auto"/>
            <w:right w:val="none" w:sz="0" w:space="0" w:color="auto"/>
          </w:divBdr>
        </w:div>
        <w:div w:id="1007749368">
          <w:marLeft w:val="446"/>
          <w:marRight w:val="0"/>
          <w:marTop w:val="0"/>
          <w:marBottom w:val="0"/>
          <w:divBdr>
            <w:top w:val="none" w:sz="0" w:space="0" w:color="auto"/>
            <w:left w:val="none" w:sz="0" w:space="0" w:color="auto"/>
            <w:bottom w:val="none" w:sz="0" w:space="0" w:color="auto"/>
            <w:right w:val="none" w:sz="0" w:space="0" w:color="auto"/>
          </w:divBdr>
        </w:div>
        <w:div w:id="1134179433">
          <w:marLeft w:val="1166"/>
          <w:marRight w:val="0"/>
          <w:marTop w:val="0"/>
          <w:marBottom w:val="0"/>
          <w:divBdr>
            <w:top w:val="none" w:sz="0" w:space="0" w:color="auto"/>
            <w:left w:val="none" w:sz="0" w:space="0" w:color="auto"/>
            <w:bottom w:val="none" w:sz="0" w:space="0" w:color="auto"/>
            <w:right w:val="none" w:sz="0" w:space="0" w:color="auto"/>
          </w:divBdr>
        </w:div>
        <w:div w:id="1264387750">
          <w:marLeft w:val="446"/>
          <w:marRight w:val="0"/>
          <w:marTop w:val="0"/>
          <w:marBottom w:val="0"/>
          <w:divBdr>
            <w:top w:val="none" w:sz="0" w:space="0" w:color="auto"/>
            <w:left w:val="none" w:sz="0" w:space="0" w:color="auto"/>
            <w:bottom w:val="none" w:sz="0" w:space="0" w:color="auto"/>
            <w:right w:val="none" w:sz="0" w:space="0" w:color="auto"/>
          </w:divBdr>
        </w:div>
        <w:div w:id="1443108454">
          <w:marLeft w:val="1166"/>
          <w:marRight w:val="0"/>
          <w:marTop w:val="0"/>
          <w:marBottom w:val="0"/>
          <w:divBdr>
            <w:top w:val="none" w:sz="0" w:space="0" w:color="auto"/>
            <w:left w:val="none" w:sz="0" w:space="0" w:color="auto"/>
            <w:bottom w:val="none" w:sz="0" w:space="0" w:color="auto"/>
            <w:right w:val="none" w:sz="0" w:space="0" w:color="auto"/>
          </w:divBdr>
        </w:div>
        <w:div w:id="1493719840">
          <w:marLeft w:val="446"/>
          <w:marRight w:val="0"/>
          <w:marTop w:val="0"/>
          <w:marBottom w:val="0"/>
          <w:divBdr>
            <w:top w:val="none" w:sz="0" w:space="0" w:color="auto"/>
            <w:left w:val="none" w:sz="0" w:space="0" w:color="auto"/>
            <w:bottom w:val="none" w:sz="0" w:space="0" w:color="auto"/>
            <w:right w:val="none" w:sz="0" w:space="0" w:color="auto"/>
          </w:divBdr>
        </w:div>
        <w:div w:id="1796635509">
          <w:marLeft w:val="446"/>
          <w:marRight w:val="0"/>
          <w:marTop w:val="0"/>
          <w:marBottom w:val="0"/>
          <w:divBdr>
            <w:top w:val="none" w:sz="0" w:space="0" w:color="auto"/>
            <w:left w:val="none" w:sz="0" w:space="0" w:color="auto"/>
            <w:bottom w:val="none" w:sz="0" w:space="0" w:color="auto"/>
            <w:right w:val="none" w:sz="0" w:space="0" w:color="auto"/>
          </w:divBdr>
        </w:div>
        <w:div w:id="2052874134">
          <w:marLeft w:val="1166"/>
          <w:marRight w:val="0"/>
          <w:marTop w:val="0"/>
          <w:marBottom w:val="0"/>
          <w:divBdr>
            <w:top w:val="none" w:sz="0" w:space="0" w:color="auto"/>
            <w:left w:val="none" w:sz="0" w:space="0" w:color="auto"/>
            <w:bottom w:val="none" w:sz="0" w:space="0" w:color="auto"/>
            <w:right w:val="none" w:sz="0" w:space="0" w:color="auto"/>
          </w:divBdr>
        </w:div>
        <w:div w:id="2053310569">
          <w:marLeft w:val="446"/>
          <w:marRight w:val="0"/>
          <w:marTop w:val="0"/>
          <w:marBottom w:val="0"/>
          <w:divBdr>
            <w:top w:val="none" w:sz="0" w:space="0" w:color="auto"/>
            <w:left w:val="none" w:sz="0" w:space="0" w:color="auto"/>
            <w:bottom w:val="none" w:sz="0" w:space="0" w:color="auto"/>
            <w:right w:val="none" w:sz="0" w:space="0" w:color="auto"/>
          </w:divBdr>
        </w:div>
        <w:div w:id="2073193197">
          <w:marLeft w:val="446"/>
          <w:marRight w:val="0"/>
          <w:marTop w:val="0"/>
          <w:marBottom w:val="0"/>
          <w:divBdr>
            <w:top w:val="none" w:sz="0" w:space="0" w:color="auto"/>
            <w:left w:val="none" w:sz="0" w:space="0" w:color="auto"/>
            <w:bottom w:val="none" w:sz="0" w:space="0" w:color="auto"/>
            <w:right w:val="none" w:sz="0" w:space="0" w:color="auto"/>
          </w:divBdr>
        </w:div>
      </w:divsChild>
    </w:div>
    <w:div w:id="788011052">
      <w:bodyDiv w:val="1"/>
      <w:marLeft w:val="0"/>
      <w:marRight w:val="0"/>
      <w:marTop w:val="0"/>
      <w:marBottom w:val="0"/>
      <w:divBdr>
        <w:top w:val="none" w:sz="0" w:space="0" w:color="auto"/>
        <w:left w:val="none" w:sz="0" w:space="0" w:color="auto"/>
        <w:bottom w:val="none" w:sz="0" w:space="0" w:color="auto"/>
        <w:right w:val="none" w:sz="0" w:space="0" w:color="auto"/>
      </w:divBdr>
      <w:divsChild>
        <w:div w:id="626425588">
          <w:marLeft w:val="0"/>
          <w:marRight w:val="0"/>
          <w:marTop w:val="0"/>
          <w:marBottom w:val="0"/>
          <w:divBdr>
            <w:top w:val="none" w:sz="0" w:space="0" w:color="auto"/>
            <w:left w:val="none" w:sz="0" w:space="0" w:color="auto"/>
            <w:bottom w:val="none" w:sz="0" w:space="0" w:color="auto"/>
            <w:right w:val="none" w:sz="0" w:space="0" w:color="auto"/>
          </w:divBdr>
        </w:div>
        <w:div w:id="833299643">
          <w:marLeft w:val="0"/>
          <w:marRight w:val="0"/>
          <w:marTop w:val="0"/>
          <w:marBottom w:val="0"/>
          <w:divBdr>
            <w:top w:val="none" w:sz="0" w:space="0" w:color="auto"/>
            <w:left w:val="none" w:sz="0" w:space="0" w:color="auto"/>
            <w:bottom w:val="none" w:sz="0" w:space="0" w:color="auto"/>
            <w:right w:val="none" w:sz="0" w:space="0" w:color="auto"/>
          </w:divBdr>
        </w:div>
        <w:div w:id="1011302573">
          <w:marLeft w:val="0"/>
          <w:marRight w:val="0"/>
          <w:marTop w:val="0"/>
          <w:marBottom w:val="0"/>
          <w:divBdr>
            <w:top w:val="none" w:sz="0" w:space="0" w:color="auto"/>
            <w:left w:val="none" w:sz="0" w:space="0" w:color="auto"/>
            <w:bottom w:val="none" w:sz="0" w:space="0" w:color="auto"/>
            <w:right w:val="none" w:sz="0" w:space="0" w:color="auto"/>
          </w:divBdr>
        </w:div>
        <w:div w:id="1420636458">
          <w:marLeft w:val="0"/>
          <w:marRight w:val="0"/>
          <w:marTop w:val="0"/>
          <w:marBottom w:val="0"/>
          <w:divBdr>
            <w:top w:val="none" w:sz="0" w:space="0" w:color="auto"/>
            <w:left w:val="none" w:sz="0" w:space="0" w:color="auto"/>
            <w:bottom w:val="none" w:sz="0" w:space="0" w:color="auto"/>
            <w:right w:val="none" w:sz="0" w:space="0" w:color="auto"/>
          </w:divBdr>
        </w:div>
        <w:div w:id="1592852845">
          <w:marLeft w:val="0"/>
          <w:marRight w:val="0"/>
          <w:marTop w:val="0"/>
          <w:marBottom w:val="0"/>
          <w:divBdr>
            <w:top w:val="none" w:sz="0" w:space="0" w:color="auto"/>
            <w:left w:val="none" w:sz="0" w:space="0" w:color="auto"/>
            <w:bottom w:val="none" w:sz="0" w:space="0" w:color="auto"/>
            <w:right w:val="none" w:sz="0" w:space="0" w:color="auto"/>
          </w:divBdr>
        </w:div>
        <w:div w:id="1806269046">
          <w:marLeft w:val="0"/>
          <w:marRight w:val="0"/>
          <w:marTop w:val="0"/>
          <w:marBottom w:val="0"/>
          <w:divBdr>
            <w:top w:val="none" w:sz="0" w:space="0" w:color="auto"/>
            <w:left w:val="none" w:sz="0" w:space="0" w:color="auto"/>
            <w:bottom w:val="none" w:sz="0" w:space="0" w:color="auto"/>
            <w:right w:val="none" w:sz="0" w:space="0" w:color="auto"/>
          </w:divBdr>
        </w:div>
        <w:div w:id="1995403396">
          <w:marLeft w:val="0"/>
          <w:marRight w:val="0"/>
          <w:marTop w:val="0"/>
          <w:marBottom w:val="0"/>
          <w:divBdr>
            <w:top w:val="none" w:sz="0" w:space="0" w:color="auto"/>
            <w:left w:val="none" w:sz="0" w:space="0" w:color="auto"/>
            <w:bottom w:val="none" w:sz="0" w:space="0" w:color="auto"/>
            <w:right w:val="none" w:sz="0" w:space="0" w:color="auto"/>
          </w:divBdr>
        </w:div>
        <w:div w:id="2121365345">
          <w:marLeft w:val="0"/>
          <w:marRight w:val="0"/>
          <w:marTop w:val="0"/>
          <w:marBottom w:val="0"/>
          <w:divBdr>
            <w:top w:val="none" w:sz="0" w:space="0" w:color="auto"/>
            <w:left w:val="none" w:sz="0" w:space="0" w:color="auto"/>
            <w:bottom w:val="none" w:sz="0" w:space="0" w:color="auto"/>
            <w:right w:val="none" w:sz="0" w:space="0" w:color="auto"/>
          </w:divBdr>
        </w:div>
      </w:divsChild>
    </w:div>
    <w:div w:id="862594880">
      <w:bodyDiv w:val="1"/>
      <w:marLeft w:val="0"/>
      <w:marRight w:val="0"/>
      <w:marTop w:val="0"/>
      <w:marBottom w:val="0"/>
      <w:divBdr>
        <w:top w:val="none" w:sz="0" w:space="0" w:color="auto"/>
        <w:left w:val="none" w:sz="0" w:space="0" w:color="auto"/>
        <w:bottom w:val="none" w:sz="0" w:space="0" w:color="auto"/>
        <w:right w:val="none" w:sz="0" w:space="0" w:color="auto"/>
      </w:divBdr>
      <w:divsChild>
        <w:div w:id="651955527">
          <w:marLeft w:val="0"/>
          <w:marRight w:val="0"/>
          <w:marTop w:val="0"/>
          <w:marBottom w:val="0"/>
          <w:divBdr>
            <w:top w:val="none" w:sz="0" w:space="0" w:color="auto"/>
            <w:left w:val="none" w:sz="0" w:space="0" w:color="auto"/>
            <w:bottom w:val="none" w:sz="0" w:space="0" w:color="auto"/>
            <w:right w:val="none" w:sz="0" w:space="0" w:color="auto"/>
          </w:divBdr>
          <w:divsChild>
            <w:div w:id="66340104">
              <w:marLeft w:val="0"/>
              <w:marRight w:val="0"/>
              <w:marTop w:val="0"/>
              <w:marBottom w:val="0"/>
              <w:divBdr>
                <w:top w:val="none" w:sz="0" w:space="0" w:color="auto"/>
                <w:left w:val="none" w:sz="0" w:space="0" w:color="auto"/>
                <w:bottom w:val="none" w:sz="0" w:space="0" w:color="auto"/>
                <w:right w:val="none" w:sz="0" w:space="0" w:color="auto"/>
              </w:divBdr>
            </w:div>
            <w:div w:id="76942208">
              <w:marLeft w:val="0"/>
              <w:marRight w:val="0"/>
              <w:marTop w:val="0"/>
              <w:marBottom w:val="0"/>
              <w:divBdr>
                <w:top w:val="none" w:sz="0" w:space="0" w:color="auto"/>
                <w:left w:val="none" w:sz="0" w:space="0" w:color="auto"/>
                <w:bottom w:val="none" w:sz="0" w:space="0" w:color="auto"/>
                <w:right w:val="none" w:sz="0" w:space="0" w:color="auto"/>
              </w:divBdr>
            </w:div>
            <w:div w:id="104425556">
              <w:marLeft w:val="0"/>
              <w:marRight w:val="0"/>
              <w:marTop w:val="0"/>
              <w:marBottom w:val="0"/>
              <w:divBdr>
                <w:top w:val="none" w:sz="0" w:space="0" w:color="auto"/>
                <w:left w:val="none" w:sz="0" w:space="0" w:color="auto"/>
                <w:bottom w:val="none" w:sz="0" w:space="0" w:color="auto"/>
                <w:right w:val="none" w:sz="0" w:space="0" w:color="auto"/>
              </w:divBdr>
            </w:div>
            <w:div w:id="458114216">
              <w:marLeft w:val="0"/>
              <w:marRight w:val="0"/>
              <w:marTop w:val="0"/>
              <w:marBottom w:val="0"/>
              <w:divBdr>
                <w:top w:val="none" w:sz="0" w:space="0" w:color="auto"/>
                <w:left w:val="none" w:sz="0" w:space="0" w:color="auto"/>
                <w:bottom w:val="none" w:sz="0" w:space="0" w:color="auto"/>
                <w:right w:val="none" w:sz="0" w:space="0" w:color="auto"/>
              </w:divBdr>
            </w:div>
            <w:div w:id="819464122">
              <w:marLeft w:val="0"/>
              <w:marRight w:val="0"/>
              <w:marTop w:val="0"/>
              <w:marBottom w:val="0"/>
              <w:divBdr>
                <w:top w:val="none" w:sz="0" w:space="0" w:color="auto"/>
                <w:left w:val="none" w:sz="0" w:space="0" w:color="auto"/>
                <w:bottom w:val="none" w:sz="0" w:space="0" w:color="auto"/>
                <w:right w:val="none" w:sz="0" w:space="0" w:color="auto"/>
              </w:divBdr>
            </w:div>
            <w:div w:id="1258903702">
              <w:marLeft w:val="0"/>
              <w:marRight w:val="0"/>
              <w:marTop w:val="0"/>
              <w:marBottom w:val="0"/>
              <w:divBdr>
                <w:top w:val="none" w:sz="0" w:space="0" w:color="auto"/>
                <w:left w:val="none" w:sz="0" w:space="0" w:color="auto"/>
                <w:bottom w:val="none" w:sz="0" w:space="0" w:color="auto"/>
                <w:right w:val="none" w:sz="0" w:space="0" w:color="auto"/>
              </w:divBdr>
            </w:div>
            <w:div w:id="1918200357">
              <w:marLeft w:val="0"/>
              <w:marRight w:val="0"/>
              <w:marTop w:val="0"/>
              <w:marBottom w:val="0"/>
              <w:divBdr>
                <w:top w:val="none" w:sz="0" w:space="0" w:color="auto"/>
                <w:left w:val="none" w:sz="0" w:space="0" w:color="auto"/>
                <w:bottom w:val="none" w:sz="0" w:space="0" w:color="auto"/>
                <w:right w:val="none" w:sz="0" w:space="0" w:color="auto"/>
              </w:divBdr>
            </w:div>
            <w:div w:id="2069110647">
              <w:marLeft w:val="0"/>
              <w:marRight w:val="0"/>
              <w:marTop w:val="0"/>
              <w:marBottom w:val="0"/>
              <w:divBdr>
                <w:top w:val="none" w:sz="0" w:space="0" w:color="auto"/>
                <w:left w:val="none" w:sz="0" w:space="0" w:color="auto"/>
                <w:bottom w:val="none" w:sz="0" w:space="0" w:color="auto"/>
                <w:right w:val="none" w:sz="0" w:space="0" w:color="auto"/>
              </w:divBdr>
            </w:div>
            <w:div w:id="2105148932">
              <w:marLeft w:val="0"/>
              <w:marRight w:val="0"/>
              <w:marTop w:val="0"/>
              <w:marBottom w:val="0"/>
              <w:divBdr>
                <w:top w:val="none" w:sz="0" w:space="0" w:color="auto"/>
                <w:left w:val="none" w:sz="0" w:space="0" w:color="auto"/>
                <w:bottom w:val="none" w:sz="0" w:space="0" w:color="auto"/>
                <w:right w:val="none" w:sz="0" w:space="0" w:color="auto"/>
              </w:divBdr>
            </w:div>
            <w:div w:id="2108384682">
              <w:marLeft w:val="0"/>
              <w:marRight w:val="0"/>
              <w:marTop w:val="0"/>
              <w:marBottom w:val="0"/>
              <w:divBdr>
                <w:top w:val="none" w:sz="0" w:space="0" w:color="auto"/>
                <w:left w:val="none" w:sz="0" w:space="0" w:color="auto"/>
                <w:bottom w:val="none" w:sz="0" w:space="0" w:color="auto"/>
                <w:right w:val="none" w:sz="0" w:space="0" w:color="auto"/>
              </w:divBdr>
            </w:div>
          </w:divsChild>
        </w:div>
        <w:div w:id="935333264">
          <w:marLeft w:val="0"/>
          <w:marRight w:val="0"/>
          <w:marTop w:val="0"/>
          <w:marBottom w:val="0"/>
          <w:divBdr>
            <w:top w:val="none" w:sz="0" w:space="0" w:color="auto"/>
            <w:left w:val="none" w:sz="0" w:space="0" w:color="auto"/>
            <w:bottom w:val="none" w:sz="0" w:space="0" w:color="auto"/>
            <w:right w:val="none" w:sz="0" w:space="0" w:color="auto"/>
          </w:divBdr>
          <w:divsChild>
            <w:div w:id="307167552">
              <w:marLeft w:val="0"/>
              <w:marRight w:val="0"/>
              <w:marTop w:val="0"/>
              <w:marBottom w:val="0"/>
              <w:divBdr>
                <w:top w:val="none" w:sz="0" w:space="0" w:color="auto"/>
                <w:left w:val="none" w:sz="0" w:space="0" w:color="auto"/>
                <w:bottom w:val="none" w:sz="0" w:space="0" w:color="auto"/>
                <w:right w:val="none" w:sz="0" w:space="0" w:color="auto"/>
              </w:divBdr>
            </w:div>
            <w:div w:id="350641426">
              <w:marLeft w:val="0"/>
              <w:marRight w:val="0"/>
              <w:marTop w:val="0"/>
              <w:marBottom w:val="0"/>
              <w:divBdr>
                <w:top w:val="none" w:sz="0" w:space="0" w:color="auto"/>
                <w:left w:val="none" w:sz="0" w:space="0" w:color="auto"/>
                <w:bottom w:val="none" w:sz="0" w:space="0" w:color="auto"/>
                <w:right w:val="none" w:sz="0" w:space="0" w:color="auto"/>
              </w:divBdr>
            </w:div>
            <w:div w:id="532308512">
              <w:marLeft w:val="0"/>
              <w:marRight w:val="0"/>
              <w:marTop w:val="0"/>
              <w:marBottom w:val="0"/>
              <w:divBdr>
                <w:top w:val="none" w:sz="0" w:space="0" w:color="auto"/>
                <w:left w:val="none" w:sz="0" w:space="0" w:color="auto"/>
                <w:bottom w:val="none" w:sz="0" w:space="0" w:color="auto"/>
                <w:right w:val="none" w:sz="0" w:space="0" w:color="auto"/>
              </w:divBdr>
            </w:div>
            <w:div w:id="667561098">
              <w:marLeft w:val="0"/>
              <w:marRight w:val="0"/>
              <w:marTop w:val="0"/>
              <w:marBottom w:val="0"/>
              <w:divBdr>
                <w:top w:val="none" w:sz="0" w:space="0" w:color="auto"/>
                <w:left w:val="none" w:sz="0" w:space="0" w:color="auto"/>
                <w:bottom w:val="none" w:sz="0" w:space="0" w:color="auto"/>
                <w:right w:val="none" w:sz="0" w:space="0" w:color="auto"/>
              </w:divBdr>
            </w:div>
            <w:div w:id="698895792">
              <w:marLeft w:val="0"/>
              <w:marRight w:val="0"/>
              <w:marTop w:val="0"/>
              <w:marBottom w:val="0"/>
              <w:divBdr>
                <w:top w:val="none" w:sz="0" w:space="0" w:color="auto"/>
                <w:left w:val="none" w:sz="0" w:space="0" w:color="auto"/>
                <w:bottom w:val="none" w:sz="0" w:space="0" w:color="auto"/>
                <w:right w:val="none" w:sz="0" w:space="0" w:color="auto"/>
              </w:divBdr>
            </w:div>
            <w:div w:id="718552089">
              <w:marLeft w:val="0"/>
              <w:marRight w:val="0"/>
              <w:marTop w:val="0"/>
              <w:marBottom w:val="0"/>
              <w:divBdr>
                <w:top w:val="none" w:sz="0" w:space="0" w:color="auto"/>
                <w:left w:val="none" w:sz="0" w:space="0" w:color="auto"/>
                <w:bottom w:val="none" w:sz="0" w:space="0" w:color="auto"/>
                <w:right w:val="none" w:sz="0" w:space="0" w:color="auto"/>
              </w:divBdr>
            </w:div>
            <w:div w:id="747076372">
              <w:marLeft w:val="0"/>
              <w:marRight w:val="0"/>
              <w:marTop w:val="0"/>
              <w:marBottom w:val="0"/>
              <w:divBdr>
                <w:top w:val="none" w:sz="0" w:space="0" w:color="auto"/>
                <w:left w:val="none" w:sz="0" w:space="0" w:color="auto"/>
                <w:bottom w:val="none" w:sz="0" w:space="0" w:color="auto"/>
                <w:right w:val="none" w:sz="0" w:space="0" w:color="auto"/>
              </w:divBdr>
            </w:div>
            <w:div w:id="783426028">
              <w:marLeft w:val="0"/>
              <w:marRight w:val="0"/>
              <w:marTop w:val="0"/>
              <w:marBottom w:val="0"/>
              <w:divBdr>
                <w:top w:val="none" w:sz="0" w:space="0" w:color="auto"/>
                <w:left w:val="none" w:sz="0" w:space="0" w:color="auto"/>
                <w:bottom w:val="none" w:sz="0" w:space="0" w:color="auto"/>
                <w:right w:val="none" w:sz="0" w:space="0" w:color="auto"/>
              </w:divBdr>
            </w:div>
            <w:div w:id="1094058592">
              <w:marLeft w:val="0"/>
              <w:marRight w:val="0"/>
              <w:marTop w:val="0"/>
              <w:marBottom w:val="0"/>
              <w:divBdr>
                <w:top w:val="none" w:sz="0" w:space="0" w:color="auto"/>
                <w:left w:val="none" w:sz="0" w:space="0" w:color="auto"/>
                <w:bottom w:val="none" w:sz="0" w:space="0" w:color="auto"/>
                <w:right w:val="none" w:sz="0" w:space="0" w:color="auto"/>
              </w:divBdr>
            </w:div>
            <w:div w:id="1243292837">
              <w:marLeft w:val="0"/>
              <w:marRight w:val="0"/>
              <w:marTop w:val="0"/>
              <w:marBottom w:val="0"/>
              <w:divBdr>
                <w:top w:val="none" w:sz="0" w:space="0" w:color="auto"/>
                <w:left w:val="none" w:sz="0" w:space="0" w:color="auto"/>
                <w:bottom w:val="none" w:sz="0" w:space="0" w:color="auto"/>
                <w:right w:val="none" w:sz="0" w:space="0" w:color="auto"/>
              </w:divBdr>
            </w:div>
            <w:div w:id="1611818423">
              <w:marLeft w:val="0"/>
              <w:marRight w:val="0"/>
              <w:marTop w:val="0"/>
              <w:marBottom w:val="0"/>
              <w:divBdr>
                <w:top w:val="none" w:sz="0" w:space="0" w:color="auto"/>
                <w:left w:val="none" w:sz="0" w:space="0" w:color="auto"/>
                <w:bottom w:val="none" w:sz="0" w:space="0" w:color="auto"/>
                <w:right w:val="none" w:sz="0" w:space="0" w:color="auto"/>
              </w:divBdr>
            </w:div>
            <w:div w:id="1658071401">
              <w:marLeft w:val="0"/>
              <w:marRight w:val="0"/>
              <w:marTop w:val="0"/>
              <w:marBottom w:val="0"/>
              <w:divBdr>
                <w:top w:val="none" w:sz="0" w:space="0" w:color="auto"/>
                <w:left w:val="none" w:sz="0" w:space="0" w:color="auto"/>
                <w:bottom w:val="none" w:sz="0" w:space="0" w:color="auto"/>
                <w:right w:val="none" w:sz="0" w:space="0" w:color="auto"/>
              </w:divBdr>
            </w:div>
            <w:div w:id="1797143611">
              <w:marLeft w:val="0"/>
              <w:marRight w:val="0"/>
              <w:marTop w:val="0"/>
              <w:marBottom w:val="0"/>
              <w:divBdr>
                <w:top w:val="none" w:sz="0" w:space="0" w:color="auto"/>
                <w:left w:val="none" w:sz="0" w:space="0" w:color="auto"/>
                <w:bottom w:val="none" w:sz="0" w:space="0" w:color="auto"/>
                <w:right w:val="none" w:sz="0" w:space="0" w:color="auto"/>
              </w:divBdr>
            </w:div>
            <w:div w:id="2049646875">
              <w:marLeft w:val="0"/>
              <w:marRight w:val="0"/>
              <w:marTop w:val="0"/>
              <w:marBottom w:val="0"/>
              <w:divBdr>
                <w:top w:val="none" w:sz="0" w:space="0" w:color="auto"/>
                <w:left w:val="none" w:sz="0" w:space="0" w:color="auto"/>
                <w:bottom w:val="none" w:sz="0" w:space="0" w:color="auto"/>
                <w:right w:val="none" w:sz="0" w:space="0" w:color="auto"/>
              </w:divBdr>
            </w:div>
          </w:divsChild>
        </w:div>
        <w:div w:id="2067531688">
          <w:marLeft w:val="0"/>
          <w:marRight w:val="0"/>
          <w:marTop w:val="0"/>
          <w:marBottom w:val="0"/>
          <w:divBdr>
            <w:top w:val="none" w:sz="0" w:space="0" w:color="auto"/>
            <w:left w:val="none" w:sz="0" w:space="0" w:color="auto"/>
            <w:bottom w:val="none" w:sz="0" w:space="0" w:color="auto"/>
            <w:right w:val="none" w:sz="0" w:space="0" w:color="auto"/>
          </w:divBdr>
          <w:divsChild>
            <w:div w:id="444272653">
              <w:marLeft w:val="0"/>
              <w:marRight w:val="0"/>
              <w:marTop w:val="0"/>
              <w:marBottom w:val="0"/>
              <w:divBdr>
                <w:top w:val="none" w:sz="0" w:space="0" w:color="auto"/>
                <w:left w:val="none" w:sz="0" w:space="0" w:color="auto"/>
                <w:bottom w:val="none" w:sz="0" w:space="0" w:color="auto"/>
                <w:right w:val="none" w:sz="0" w:space="0" w:color="auto"/>
              </w:divBdr>
            </w:div>
            <w:div w:id="583994000">
              <w:marLeft w:val="0"/>
              <w:marRight w:val="0"/>
              <w:marTop w:val="0"/>
              <w:marBottom w:val="0"/>
              <w:divBdr>
                <w:top w:val="none" w:sz="0" w:space="0" w:color="auto"/>
                <w:left w:val="none" w:sz="0" w:space="0" w:color="auto"/>
                <w:bottom w:val="none" w:sz="0" w:space="0" w:color="auto"/>
                <w:right w:val="none" w:sz="0" w:space="0" w:color="auto"/>
              </w:divBdr>
            </w:div>
            <w:div w:id="787939395">
              <w:marLeft w:val="0"/>
              <w:marRight w:val="0"/>
              <w:marTop w:val="0"/>
              <w:marBottom w:val="0"/>
              <w:divBdr>
                <w:top w:val="none" w:sz="0" w:space="0" w:color="auto"/>
                <w:left w:val="none" w:sz="0" w:space="0" w:color="auto"/>
                <w:bottom w:val="none" w:sz="0" w:space="0" w:color="auto"/>
                <w:right w:val="none" w:sz="0" w:space="0" w:color="auto"/>
              </w:divBdr>
            </w:div>
            <w:div w:id="848182028">
              <w:marLeft w:val="0"/>
              <w:marRight w:val="0"/>
              <w:marTop w:val="0"/>
              <w:marBottom w:val="0"/>
              <w:divBdr>
                <w:top w:val="none" w:sz="0" w:space="0" w:color="auto"/>
                <w:left w:val="none" w:sz="0" w:space="0" w:color="auto"/>
                <w:bottom w:val="none" w:sz="0" w:space="0" w:color="auto"/>
                <w:right w:val="none" w:sz="0" w:space="0" w:color="auto"/>
              </w:divBdr>
            </w:div>
            <w:div w:id="848376020">
              <w:marLeft w:val="0"/>
              <w:marRight w:val="0"/>
              <w:marTop w:val="0"/>
              <w:marBottom w:val="0"/>
              <w:divBdr>
                <w:top w:val="none" w:sz="0" w:space="0" w:color="auto"/>
                <w:left w:val="none" w:sz="0" w:space="0" w:color="auto"/>
                <w:bottom w:val="none" w:sz="0" w:space="0" w:color="auto"/>
                <w:right w:val="none" w:sz="0" w:space="0" w:color="auto"/>
              </w:divBdr>
            </w:div>
            <w:div w:id="1129277727">
              <w:marLeft w:val="0"/>
              <w:marRight w:val="0"/>
              <w:marTop w:val="0"/>
              <w:marBottom w:val="0"/>
              <w:divBdr>
                <w:top w:val="none" w:sz="0" w:space="0" w:color="auto"/>
                <w:left w:val="none" w:sz="0" w:space="0" w:color="auto"/>
                <w:bottom w:val="none" w:sz="0" w:space="0" w:color="auto"/>
                <w:right w:val="none" w:sz="0" w:space="0" w:color="auto"/>
              </w:divBdr>
            </w:div>
            <w:div w:id="1536457862">
              <w:marLeft w:val="0"/>
              <w:marRight w:val="0"/>
              <w:marTop w:val="0"/>
              <w:marBottom w:val="0"/>
              <w:divBdr>
                <w:top w:val="none" w:sz="0" w:space="0" w:color="auto"/>
                <w:left w:val="none" w:sz="0" w:space="0" w:color="auto"/>
                <w:bottom w:val="none" w:sz="0" w:space="0" w:color="auto"/>
                <w:right w:val="none" w:sz="0" w:space="0" w:color="auto"/>
              </w:divBdr>
            </w:div>
            <w:div w:id="1705061114">
              <w:marLeft w:val="0"/>
              <w:marRight w:val="0"/>
              <w:marTop w:val="0"/>
              <w:marBottom w:val="0"/>
              <w:divBdr>
                <w:top w:val="none" w:sz="0" w:space="0" w:color="auto"/>
                <w:left w:val="none" w:sz="0" w:space="0" w:color="auto"/>
                <w:bottom w:val="none" w:sz="0" w:space="0" w:color="auto"/>
                <w:right w:val="none" w:sz="0" w:space="0" w:color="auto"/>
              </w:divBdr>
            </w:div>
            <w:div w:id="17643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420431">
      <w:bodyDiv w:val="1"/>
      <w:marLeft w:val="0"/>
      <w:marRight w:val="0"/>
      <w:marTop w:val="0"/>
      <w:marBottom w:val="0"/>
      <w:divBdr>
        <w:top w:val="none" w:sz="0" w:space="0" w:color="auto"/>
        <w:left w:val="none" w:sz="0" w:space="0" w:color="auto"/>
        <w:bottom w:val="none" w:sz="0" w:space="0" w:color="auto"/>
        <w:right w:val="none" w:sz="0" w:space="0" w:color="auto"/>
      </w:divBdr>
    </w:div>
    <w:div w:id="920721018">
      <w:bodyDiv w:val="1"/>
      <w:marLeft w:val="0"/>
      <w:marRight w:val="0"/>
      <w:marTop w:val="0"/>
      <w:marBottom w:val="0"/>
      <w:divBdr>
        <w:top w:val="none" w:sz="0" w:space="0" w:color="auto"/>
        <w:left w:val="none" w:sz="0" w:space="0" w:color="auto"/>
        <w:bottom w:val="none" w:sz="0" w:space="0" w:color="auto"/>
        <w:right w:val="none" w:sz="0" w:space="0" w:color="auto"/>
      </w:divBdr>
      <w:divsChild>
        <w:div w:id="207882978">
          <w:marLeft w:val="0"/>
          <w:marRight w:val="0"/>
          <w:marTop w:val="0"/>
          <w:marBottom w:val="0"/>
          <w:divBdr>
            <w:top w:val="none" w:sz="0" w:space="0" w:color="auto"/>
            <w:left w:val="none" w:sz="0" w:space="0" w:color="auto"/>
            <w:bottom w:val="none" w:sz="0" w:space="0" w:color="auto"/>
            <w:right w:val="none" w:sz="0" w:space="0" w:color="auto"/>
          </w:divBdr>
        </w:div>
        <w:div w:id="472718717">
          <w:marLeft w:val="0"/>
          <w:marRight w:val="0"/>
          <w:marTop w:val="0"/>
          <w:marBottom w:val="0"/>
          <w:divBdr>
            <w:top w:val="none" w:sz="0" w:space="0" w:color="auto"/>
            <w:left w:val="none" w:sz="0" w:space="0" w:color="auto"/>
            <w:bottom w:val="none" w:sz="0" w:space="0" w:color="auto"/>
            <w:right w:val="none" w:sz="0" w:space="0" w:color="auto"/>
          </w:divBdr>
        </w:div>
        <w:div w:id="797720217">
          <w:marLeft w:val="0"/>
          <w:marRight w:val="0"/>
          <w:marTop w:val="0"/>
          <w:marBottom w:val="0"/>
          <w:divBdr>
            <w:top w:val="none" w:sz="0" w:space="0" w:color="auto"/>
            <w:left w:val="none" w:sz="0" w:space="0" w:color="auto"/>
            <w:bottom w:val="none" w:sz="0" w:space="0" w:color="auto"/>
            <w:right w:val="none" w:sz="0" w:space="0" w:color="auto"/>
          </w:divBdr>
        </w:div>
        <w:div w:id="864946748">
          <w:marLeft w:val="0"/>
          <w:marRight w:val="0"/>
          <w:marTop w:val="0"/>
          <w:marBottom w:val="0"/>
          <w:divBdr>
            <w:top w:val="none" w:sz="0" w:space="0" w:color="auto"/>
            <w:left w:val="none" w:sz="0" w:space="0" w:color="auto"/>
            <w:bottom w:val="none" w:sz="0" w:space="0" w:color="auto"/>
            <w:right w:val="none" w:sz="0" w:space="0" w:color="auto"/>
          </w:divBdr>
        </w:div>
        <w:div w:id="913394685">
          <w:marLeft w:val="0"/>
          <w:marRight w:val="0"/>
          <w:marTop w:val="0"/>
          <w:marBottom w:val="0"/>
          <w:divBdr>
            <w:top w:val="none" w:sz="0" w:space="0" w:color="auto"/>
            <w:left w:val="none" w:sz="0" w:space="0" w:color="auto"/>
            <w:bottom w:val="none" w:sz="0" w:space="0" w:color="auto"/>
            <w:right w:val="none" w:sz="0" w:space="0" w:color="auto"/>
          </w:divBdr>
        </w:div>
        <w:div w:id="1141069462">
          <w:marLeft w:val="0"/>
          <w:marRight w:val="0"/>
          <w:marTop w:val="0"/>
          <w:marBottom w:val="0"/>
          <w:divBdr>
            <w:top w:val="none" w:sz="0" w:space="0" w:color="auto"/>
            <w:left w:val="none" w:sz="0" w:space="0" w:color="auto"/>
            <w:bottom w:val="none" w:sz="0" w:space="0" w:color="auto"/>
            <w:right w:val="none" w:sz="0" w:space="0" w:color="auto"/>
          </w:divBdr>
        </w:div>
        <w:div w:id="1484615327">
          <w:marLeft w:val="0"/>
          <w:marRight w:val="0"/>
          <w:marTop w:val="0"/>
          <w:marBottom w:val="0"/>
          <w:divBdr>
            <w:top w:val="none" w:sz="0" w:space="0" w:color="auto"/>
            <w:left w:val="none" w:sz="0" w:space="0" w:color="auto"/>
            <w:bottom w:val="none" w:sz="0" w:space="0" w:color="auto"/>
            <w:right w:val="none" w:sz="0" w:space="0" w:color="auto"/>
          </w:divBdr>
        </w:div>
        <w:div w:id="1640263706">
          <w:marLeft w:val="0"/>
          <w:marRight w:val="0"/>
          <w:marTop w:val="0"/>
          <w:marBottom w:val="0"/>
          <w:divBdr>
            <w:top w:val="none" w:sz="0" w:space="0" w:color="auto"/>
            <w:left w:val="none" w:sz="0" w:space="0" w:color="auto"/>
            <w:bottom w:val="none" w:sz="0" w:space="0" w:color="auto"/>
            <w:right w:val="none" w:sz="0" w:space="0" w:color="auto"/>
          </w:divBdr>
        </w:div>
        <w:div w:id="1817409450">
          <w:marLeft w:val="0"/>
          <w:marRight w:val="0"/>
          <w:marTop w:val="0"/>
          <w:marBottom w:val="0"/>
          <w:divBdr>
            <w:top w:val="none" w:sz="0" w:space="0" w:color="auto"/>
            <w:left w:val="none" w:sz="0" w:space="0" w:color="auto"/>
            <w:bottom w:val="none" w:sz="0" w:space="0" w:color="auto"/>
            <w:right w:val="none" w:sz="0" w:space="0" w:color="auto"/>
          </w:divBdr>
        </w:div>
        <w:div w:id="1839733960">
          <w:marLeft w:val="0"/>
          <w:marRight w:val="0"/>
          <w:marTop w:val="0"/>
          <w:marBottom w:val="0"/>
          <w:divBdr>
            <w:top w:val="none" w:sz="0" w:space="0" w:color="auto"/>
            <w:left w:val="none" w:sz="0" w:space="0" w:color="auto"/>
            <w:bottom w:val="none" w:sz="0" w:space="0" w:color="auto"/>
            <w:right w:val="none" w:sz="0" w:space="0" w:color="auto"/>
          </w:divBdr>
        </w:div>
        <w:div w:id="1895660235">
          <w:marLeft w:val="0"/>
          <w:marRight w:val="0"/>
          <w:marTop w:val="0"/>
          <w:marBottom w:val="0"/>
          <w:divBdr>
            <w:top w:val="none" w:sz="0" w:space="0" w:color="auto"/>
            <w:left w:val="none" w:sz="0" w:space="0" w:color="auto"/>
            <w:bottom w:val="none" w:sz="0" w:space="0" w:color="auto"/>
            <w:right w:val="none" w:sz="0" w:space="0" w:color="auto"/>
          </w:divBdr>
        </w:div>
      </w:divsChild>
    </w:div>
    <w:div w:id="923730889">
      <w:bodyDiv w:val="1"/>
      <w:marLeft w:val="0"/>
      <w:marRight w:val="0"/>
      <w:marTop w:val="0"/>
      <w:marBottom w:val="0"/>
      <w:divBdr>
        <w:top w:val="none" w:sz="0" w:space="0" w:color="auto"/>
        <w:left w:val="none" w:sz="0" w:space="0" w:color="auto"/>
        <w:bottom w:val="none" w:sz="0" w:space="0" w:color="auto"/>
        <w:right w:val="none" w:sz="0" w:space="0" w:color="auto"/>
      </w:divBdr>
      <w:divsChild>
        <w:div w:id="2052742">
          <w:marLeft w:val="0"/>
          <w:marRight w:val="0"/>
          <w:marTop w:val="0"/>
          <w:marBottom w:val="0"/>
          <w:divBdr>
            <w:top w:val="none" w:sz="0" w:space="0" w:color="auto"/>
            <w:left w:val="none" w:sz="0" w:space="0" w:color="auto"/>
            <w:bottom w:val="none" w:sz="0" w:space="0" w:color="auto"/>
            <w:right w:val="none" w:sz="0" w:space="0" w:color="auto"/>
          </w:divBdr>
        </w:div>
        <w:div w:id="18357707">
          <w:marLeft w:val="0"/>
          <w:marRight w:val="0"/>
          <w:marTop w:val="0"/>
          <w:marBottom w:val="0"/>
          <w:divBdr>
            <w:top w:val="none" w:sz="0" w:space="0" w:color="auto"/>
            <w:left w:val="none" w:sz="0" w:space="0" w:color="auto"/>
            <w:bottom w:val="none" w:sz="0" w:space="0" w:color="auto"/>
            <w:right w:val="none" w:sz="0" w:space="0" w:color="auto"/>
          </w:divBdr>
        </w:div>
        <w:div w:id="470485811">
          <w:marLeft w:val="0"/>
          <w:marRight w:val="0"/>
          <w:marTop w:val="0"/>
          <w:marBottom w:val="0"/>
          <w:divBdr>
            <w:top w:val="none" w:sz="0" w:space="0" w:color="auto"/>
            <w:left w:val="none" w:sz="0" w:space="0" w:color="auto"/>
            <w:bottom w:val="none" w:sz="0" w:space="0" w:color="auto"/>
            <w:right w:val="none" w:sz="0" w:space="0" w:color="auto"/>
          </w:divBdr>
        </w:div>
        <w:div w:id="577835268">
          <w:marLeft w:val="0"/>
          <w:marRight w:val="0"/>
          <w:marTop w:val="0"/>
          <w:marBottom w:val="0"/>
          <w:divBdr>
            <w:top w:val="none" w:sz="0" w:space="0" w:color="auto"/>
            <w:left w:val="none" w:sz="0" w:space="0" w:color="auto"/>
            <w:bottom w:val="none" w:sz="0" w:space="0" w:color="auto"/>
            <w:right w:val="none" w:sz="0" w:space="0" w:color="auto"/>
          </w:divBdr>
        </w:div>
        <w:div w:id="1308364131">
          <w:marLeft w:val="0"/>
          <w:marRight w:val="0"/>
          <w:marTop w:val="0"/>
          <w:marBottom w:val="0"/>
          <w:divBdr>
            <w:top w:val="none" w:sz="0" w:space="0" w:color="auto"/>
            <w:left w:val="none" w:sz="0" w:space="0" w:color="auto"/>
            <w:bottom w:val="none" w:sz="0" w:space="0" w:color="auto"/>
            <w:right w:val="none" w:sz="0" w:space="0" w:color="auto"/>
          </w:divBdr>
        </w:div>
        <w:div w:id="1514419496">
          <w:marLeft w:val="0"/>
          <w:marRight w:val="0"/>
          <w:marTop w:val="0"/>
          <w:marBottom w:val="0"/>
          <w:divBdr>
            <w:top w:val="none" w:sz="0" w:space="0" w:color="auto"/>
            <w:left w:val="none" w:sz="0" w:space="0" w:color="auto"/>
            <w:bottom w:val="none" w:sz="0" w:space="0" w:color="auto"/>
            <w:right w:val="none" w:sz="0" w:space="0" w:color="auto"/>
          </w:divBdr>
        </w:div>
        <w:div w:id="1529029652">
          <w:marLeft w:val="0"/>
          <w:marRight w:val="0"/>
          <w:marTop w:val="0"/>
          <w:marBottom w:val="0"/>
          <w:divBdr>
            <w:top w:val="none" w:sz="0" w:space="0" w:color="auto"/>
            <w:left w:val="none" w:sz="0" w:space="0" w:color="auto"/>
            <w:bottom w:val="none" w:sz="0" w:space="0" w:color="auto"/>
            <w:right w:val="none" w:sz="0" w:space="0" w:color="auto"/>
          </w:divBdr>
        </w:div>
        <w:div w:id="1922762375">
          <w:marLeft w:val="0"/>
          <w:marRight w:val="0"/>
          <w:marTop w:val="0"/>
          <w:marBottom w:val="0"/>
          <w:divBdr>
            <w:top w:val="none" w:sz="0" w:space="0" w:color="auto"/>
            <w:left w:val="none" w:sz="0" w:space="0" w:color="auto"/>
            <w:bottom w:val="none" w:sz="0" w:space="0" w:color="auto"/>
            <w:right w:val="none" w:sz="0" w:space="0" w:color="auto"/>
          </w:divBdr>
        </w:div>
        <w:div w:id="2047176183">
          <w:marLeft w:val="0"/>
          <w:marRight w:val="0"/>
          <w:marTop w:val="0"/>
          <w:marBottom w:val="0"/>
          <w:divBdr>
            <w:top w:val="none" w:sz="0" w:space="0" w:color="auto"/>
            <w:left w:val="none" w:sz="0" w:space="0" w:color="auto"/>
            <w:bottom w:val="none" w:sz="0" w:space="0" w:color="auto"/>
            <w:right w:val="none" w:sz="0" w:space="0" w:color="auto"/>
          </w:divBdr>
        </w:div>
      </w:divsChild>
    </w:div>
    <w:div w:id="1001854135">
      <w:bodyDiv w:val="1"/>
      <w:marLeft w:val="0"/>
      <w:marRight w:val="0"/>
      <w:marTop w:val="0"/>
      <w:marBottom w:val="0"/>
      <w:divBdr>
        <w:top w:val="none" w:sz="0" w:space="0" w:color="auto"/>
        <w:left w:val="none" w:sz="0" w:space="0" w:color="auto"/>
        <w:bottom w:val="none" w:sz="0" w:space="0" w:color="auto"/>
        <w:right w:val="none" w:sz="0" w:space="0" w:color="auto"/>
      </w:divBdr>
    </w:div>
    <w:div w:id="1010372802">
      <w:bodyDiv w:val="1"/>
      <w:marLeft w:val="0"/>
      <w:marRight w:val="0"/>
      <w:marTop w:val="0"/>
      <w:marBottom w:val="0"/>
      <w:divBdr>
        <w:top w:val="none" w:sz="0" w:space="0" w:color="auto"/>
        <w:left w:val="none" w:sz="0" w:space="0" w:color="auto"/>
        <w:bottom w:val="none" w:sz="0" w:space="0" w:color="auto"/>
        <w:right w:val="none" w:sz="0" w:space="0" w:color="auto"/>
      </w:divBdr>
      <w:divsChild>
        <w:div w:id="68314680">
          <w:marLeft w:val="0"/>
          <w:marRight w:val="0"/>
          <w:marTop w:val="0"/>
          <w:marBottom w:val="0"/>
          <w:divBdr>
            <w:top w:val="none" w:sz="0" w:space="0" w:color="auto"/>
            <w:left w:val="none" w:sz="0" w:space="0" w:color="auto"/>
            <w:bottom w:val="none" w:sz="0" w:space="0" w:color="auto"/>
            <w:right w:val="none" w:sz="0" w:space="0" w:color="auto"/>
          </w:divBdr>
        </w:div>
        <w:div w:id="115296045">
          <w:marLeft w:val="0"/>
          <w:marRight w:val="0"/>
          <w:marTop w:val="0"/>
          <w:marBottom w:val="0"/>
          <w:divBdr>
            <w:top w:val="none" w:sz="0" w:space="0" w:color="auto"/>
            <w:left w:val="none" w:sz="0" w:space="0" w:color="auto"/>
            <w:bottom w:val="none" w:sz="0" w:space="0" w:color="auto"/>
            <w:right w:val="none" w:sz="0" w:space="0" w:color="auto"/>
          </w:divBdr>
        </w:div>
        <w:div w:id="267474535">
          <w:marLeft w:val="0"/>
          <w:marRight w:val="0"/>
          <w:marTop w:val="0"/>
          <w:marBottom w:val="0"/>
          <w:divBdr>
            <w:top w:val="none" w:sz="0" w:space="0" w:color="auto"/>
            <w:left w:val="none" w:sz="0" w:space="0" w:color="auto"/>
            <w:bottom w:val="none" w:sz="0" w:space="0" w:color="auto"/>
            <w:right w:val="none" w:sz="0" w:space="0" w:color="auto"/>
          </w:divBdr>
        </w:div>
        <w:div w:id="362483000">
          <w:marLeft w:val="0"/>
          <w:marRight w:val="0"/>
          <w:marTop w:val="0"/>
          <w:marBottom w:val="0"/>
          <w:divBdr>
            <w:top w:val="none" w:sz="0" w:space="0" w:color="auto"/>
            <w:left w:val="none" w:sz="0" w:space="0" w:color="auto"/>
            <w:bottom w:val="none" w:sz="0" w:space="0" w:color="auto"/>
            <w:right w:val="none" w:sz="0" w:space="0" w:color="auto"/>
          </w:divBdr>
        </w:div>
        <w:div w:id="469707976">
          <w:marLeft w:val="0"/>
          <w:marRight w:val="0"/>
          <w:marTop w:val="0"/>
          <w:marBottom w:val="0"/>
          <w:divBdr>
            <w:top w:val="none" w:sz="0" w:space="0" w:color="auto"/>
            <w:left w:val="none" w:sz="0" w:space="0" w:color="auto"/>
            <w:bottom w:val="none" w:sz="0" w:space="0" w:color="auto"/>
            <w:right w:val="none" w:sz="0" w:space="0" w:color="auto"/>
          </w:divBdr>
        </w:div>
        <w:div w:id="477651680">
          <w:marLeft w:val="0"/>
          <w:marRight w:val="0"/>
          <w:marTop w:val="0"/>
          <w:marBottom w:val="0"/>
          <w:divBdr>
            <w:top w:val="none" w:sz="0" w:space="0" w:color="auto"/>
            <w:left w:val="none" w:sz="0" w:space="0" w:color="auto"/>
            <w:bottom w:val="none" w:sz="0" w:space="0" w:color="auto"/>
            <w:right w:val="none" w:sz="0" w:space="0" w:color="auto"/>
          </w:divBdr>
        </w:div>
        <w:div w:id="621035066">
          <w:marLeft w:val="0"/>
          <w:marRight w:val="0"/>
          <w:marTop w:val="0"/>
          <w:marBottom w:val="0"/>
          <w:divBdr>
            <w:top w:val="none" w:sz="0" w:space="0" w:color="auto"/>
            <w:left w:val="none" w:sz="0" w:space="0" w:color="auto"/>
            <w:bottom w:val="none" w:sz="0" w:space="0" w:color="auto"/>
            <w:right w:val="none" w:sz="0" w:space="0" w:color="auto"/>
          </w:divBdr>
        </w:div>
        <w:div w:id="636423366">
          <w:marLeft w:val="0"/>
          <w:marRight w:val="0"/>
          <w:marTop w:val="0"/>
          <w:marBottom w:val="0"/>
          <w:divBdr>
            <w:top w:val="none" w:sz="0" w:space="0" w:color="auto"/>
            <w:left w:val="none" w:sz="0" w:space="0" w:color="auto"/>
            <w:bottom w:val="none" w:sz="0" w:space="0" w:color="auto"/>
            <w:right w:val="none" w:sz="0" w:space="0" w:color="auto"/>
          </w:divBdr>
        </w:div>
        <w:div w:id="1010334619">
          <w:marLeft w:val="0"/>
          <w:marRight w:val="0"/>
          <w:marTop w:val="0"/>
          <w:marBottom w:val="0"/>
          <w:divBdr>
            <w:top w:val="none" w:sz="0" w:space="0" w:color="auto"/>
            <w:left w:val="none" w:sz="0" w:space="0" w:color="auto"/>
            <w:bottom w:val="none" w:sz="0" w:space="0" w:color="auto"/>
            <w:right w:val="none" w:sz="0" w:space="0" w:color="auto"/>
          </w:divBdr>
        </w:div>
        <w:div w:id="1355837320">
          <w:marLeft w:val="0"/>
          <w:marRight w:val="0"/>
          <w:marTop w:val="0"/>
          <w:marBottom w:val="0"/>
          <w:divBdr>
            <w:top w:val="none" w:sz="0" w:space="0" w:color="auto"/>
            <w:left w:val="none" w:sz="0" w:space="0" w:color="auto"/>
            <w:bottom w:val="none" w:sz="0" w:space="0" w:color="auto"/>
            <w:right w:val="none" w:sz="0" w:space="0" w:color="auto"/>
          </w:divBdr>
        </w:div>
        <w:div w:id="1364017892">
          <w:marLeft w:val="0"/>
          <w:marRight w:val="0"/>
          <w:marTop w:val="0"/>
          <w:marBottom w:val="0"/>
          <w:divBdr>
            <w:top w:val="none" w:sz="0" w:space="0" w:color="auto"/>
            <w:left w:val="none" w:sz="0" w:space="0" w:color="auto"/>
            <w:bottom w:val="none" w:sz="0" w:space="0" w:color="auto"/>
            <w:right w:val="none" w:sz="0" w:space="0" w:color="auto"/>
          </w:divBdr>
        </w:div>
        <w:div w:id="1392196548">
          <w:marLeft w:val="0"/>
          <w:marRight w:val="0"/>
          <w:marTop w:val="0"/>
          <w:marBottom w:val="0"/>
          <w:divBdr>
            <w:top w:val="none" w:sz="0" w:space="0" w:color="auto"/>
            <w:left w:val="none" w:sz="0" w:space="0" w:color="auto"/>
            <w:bottom w:val="none" w:sz="0" w:space="0" w:color="auto"/>
            <w:right w:val="none" w:sz="0" w:space="0" w:color="auto"/>
          </w:divBdr>
        </w:div>
        <w:div w:id="1478959123">
          <w:marLeft w:val="0"/>
          <w:marRight w:val="0"/>
          <w:marTop w:val="0"/>
          <w:marBottom w:val="0"/>
          <w:divBdr>
            <w:top w:val="none" w:sz="0" w:space="0" w:color="auto"/>
            <w:left w:val="none" w:sz="0" w:space="0" w:color="auto"/>
            <w:bottom w:val="none" w:sz="0" w:space="0" w:color="auto"/>
            <w:right w:val="none" w:sz="0" w:space="0" w:color="auto"/>
          </w:divBdr>
        </w:div>
        <w:div w:id="1560243179">
          <w:marLeft w:val="0"/>
          <w:marRight w:val="0"/>
          <w:marTop w:val="0"/>
          <w:marBottom w:val="0"/>
          <w:divBdr>
            <w:top w:val="none" w:sz="0" w:space="0" w:color="auto"/>
            <w:left w:val="none" w:sz="0" w:space="0" w:color="auto"/>
            <w:bottom w:val="none" w:sz="0" w:space="0" w:color="auto"/>
            <w:right w:val="none" w:sz="0" w:space="0" w:color="auto"/>
          </w:divBdr>
        </w:div>
        <w:div w:id="1589072782">
          <w:marLeft w:val="0"/>
          <w:marRight w:val="0"/>
          <w:marTop w:val="0"/>
          <w:marBottom w:val="0"/>
          <w:divBdr>
            <w:top w:val="none" w:sz="0" w:space="0" w:color="auto"/>
            <w:left w:val="none" w:sz="0" w:space="0" w:color="auto"/>
            <w:bottom w:val="none" w:sz="0" w:space="0" w:color="auto"/>
            <w:right w:val="none" w:sz="0" w:space="0" w:color="auto"/>
          </w:divBdr>
        </w:div>
      </w:divsChild>
    </w:div>
    <w:div w:id="1041632415">
      <w:bodyDiv w:val="1"/>
      <w:marLeft w:val="0"/>
      <w:marRight w:val="0"/>
      <w:marTop w:val="0"/>
      <w:marBottom w:val="0"/>
      <w:divBdr>
        <w:top w:val="none" w:sz="0" w:space="0" w:color="auto"/>
        <w:left w:val="none" w:sz="0" w:space="0" w:color="auto"/>
        <w:bottom w:val="none" w:sz="0" w:space="0" w:color="auto"/>
        <w:right w:val="none" w:sz="0" w:space="0" w:color="auto"/>
      </w:divBdr>
      <w:divsChild>
        <w:div w:id="985596643">
          <w:marLeft w:val="446"/>
          <w:marRight w:val="0"/>
          <w:marTop w:val="200"/>
          <w:marBottom w:val="0"/>
          <w:divBdr>
            <w:top w:val="none" w:sz="0" w:space="0" w:color="auto"/>
            <w:left w:val="none" w:sz="0" w:space="0" w:color="auto"/>
            <w:bottom w:val="none" w:sz="0" w:space="0" w:color="auto"/>
            <w:right w:val="none" w:sz="0" w:space="0" w:color="auto"/>
          </w:divBdr>
        </w:div>
        <w:div w:id="995106536">
          <w:marLeft w:val="446"/>
          <w:marRight w:val="0"/>
          <w:marTop w:val="200"/>
          <w:marBottom w:val="0"/>
          <w:divBdr>
            <w:top w:val="none" w:sz="0" w:space="0" w:color="auto"/>
            <w:left w:val="none" w:sz="0" w:space="0" w:color="auto"/>
            <w:bottom w:val="none" w:sz="0" w:space="0" w:color="auto"/>
            <w:right w:val="none" w:sz="0" w:space="0" w:color="auto"/>
          </w:divBdr>
        </w:div>
      </w:divsChild>
    </w:div>
    <w:div w:id="1121723373">
      <w:bodyDiv w:val="1"/>
      <w:marLeft w:val="0"/>
      <w:marRight w:val="0"/>
      <w:marTop w:val="0"/>
      <w:marBottom w:val="0"/>
      <w:divBdr>
        <w:top w:val="none" w:sz="0" w:space="0" w:color="auto"/>
        <w:left w:val="none" w:sz="0" w:space="0" w:color="auto"/>
        <w:bottom w:val="none" w:sz="0" w:space="0" w:color="auto"/>
        <w:right w:val="none" w:sz="0" w:space="0" w:color="auto"/>
      </w:divBdr>
    </w:div>
    <w:div w:id="1162812915">
      <w:bodyDiv w:val="1"/>
      <w:marLeft w:val="0"/>
      <w:marRight w:val="0"/>
      <w:marTop w:val="0"/>
      <w:marBottom w:val="0"/>
      <w:divBdr>
        <w:top w:val="none" w:sz="0" w:space="0" w:color="auto"/>
        <w:left w:val="none" w:sz="0" w:space="0" w:color="auto"/>
        <w:bottom w:val="none" w:sz="0" w:space="0" w:color="auto"/>
        <w:right w:val="none" w:sz="0" w:space="0" w:color="auto"/>
      </w:divBdr>
      <w:divsChild>
        <w:div w:id="718479174">
          <w:marLeft w:val="0"/>
          <w:marRight w:val="0"/>
          <w:marTop w:val="0"/>
          <w:marBottom w:val="0"/>
          <w:divBdr>
            <w:top w:val="none" w:sz="0" w:space="0" w:color="auto"/>
            <w:left w:val="none" w:sz="0" w:space="0" w:color="auto"/>
            <w:bottom w:val="none" w:sz="0" w:space="0" w:color="auto"/>
            <w:right w:val="none" w:sz="0" w:space="0" w:color="auto"/>
          </w:divBdr>
          <w:divsChild>
            <w:div w:id="1524133116">
              <w:marLeft w:val="0"/>
              <w:marRight w:val="0"/>
              <w:marTop w:val="0"/>
              <w:marBottom w:val="0"/>
              <w:divBdr>
                <w:top w:val="none" w:sz="0" w:space="0" w:color="auto"/>
                <w:left w:val="none" w:sz="0" w:space="0" w:color="auto"/>
                <w:bottom w:val="none" w:sz="0" w:space="0" w:color="auto"/>
                <w:right w:val="none" w:sz="0" w:space="0" w:color="auto"/>
              </w:divBdr>
            </w:div>
          </w:divsChild>
        </w:div>
        <w:div w:id="793015792">
          <w:marLeft w:val="0"/>
          <w:marRight w:val="0"/>
          <w:marTop w:val="0"/>
          <w:marBottom w:val="0"/>
          <w:divBdr>
            <w:top w:val="none" w:sz="0" w:space="0" w:color="auto"/>
            <w:left w:val="none" w:sz="0" w:space="0" w:color="auto"/>
            <w:bottom w:val="none" w:sz="0" w:space="0" w:color="auto"/>
            <w:right w:val="none" w:sz="0" w:space="0" w:color="auto"/>
          </w:divBdr>
          <w:divsChild>
            <w:div w:id="1092047402">
              <w:marLeft w:val="0"/>
              <w:marRight w:val="0"/>
              <w:marTop w:val="0"/>
              <w:marBottom w:val="0"/>
              <w:divBdr>
                <w:top w:val="none" w:sz="0" w:space="0" w:color="auto"/>
                <w:left w:val="none" w:sz="0" w:space="0" w:color="auto"/>
                <w:bottom w:val="none" w:sz="0" w:space="0" w:color="auto"/>
                <w:right w:val="none" w:sz="0" w:space="0" w:color="auto"/>
              </w:divBdr>
            </w:div>
            <w:div w:id="1440492463">
              <w:marLeft w:val="0"/>
              <w:marRight w:val="0"/>
              <w:marTop w:val="0"/>
              <w:marBottom w:val="0"/>
              <w:divBdr>
                <w:top w:val="none" w:sz="0" w:space="0" w:color="auto"/>
                <w:left w:val="none" w:sz="0" w:space="0" w:color="auto"/>
                <w:bottom w:val="none" w:sz="0" w:space="0" w:color="auto"/>
                <w:right w:val="none" w:sz="0" w:space="0" w:color="auto"/>
              </w:divBdr>
            </w:div>
            <w:div w:id="1900289718">
              <w:marLeft w:val="0"/>
              <w:marRight w:val="0"/>
              <w:marTop w:val="0"/>
              <w:marBottom w:val="0"/>
              <w:divBdr>
                <w:top w:val="none" w:sz="0" w:space="0" w:color="auto"/>
                <w:left w:val="none" w:sz="0" w:space="0" w:color="auto"/>
                <w:bottom w:val="none" w:sz="0" w:space="0" w:color="auto"/>
                <w:right w:val="none" w:sz="0" w:space="0" w:color="auto"/>
              </w:divBdr>
            </w:div>
          </w:divsChild>
        </w:div>
        <w:div w:id="860126886">
          <w:marLeft w:val="0"/>
          <w:marRight w:val="0"/>
          <w:marTop w:val="0"/>
          <w:marBottom w:val="0"/>
          <w:divBdr>
            <w:top w:val="none" w:sz="0" w:space="0" w:color="auto"/>
            <w:left w:val="none" w:sz="0" w:space="0" w:color="auto"/>
            <w:bottom w:val="none" w:sz="0" w:space="0" w:color="auto"/>
            <w:right w:val="none" w:sz="0" w:space="0" w:color="auto"/>
          </w:divBdr>
          <w:divsChild>
            <w:div w:id="983852227">
              <w:marLeft w:val="0"/>
              <w:marRight w:val="0"/>
              <w:marTop w:val="0"/>
              <w:marBottom w:val="0"/>
              <w:divBdr>
                <w:top w:val="none" w:sz="0" w:space="0" w:color="auto"/>
                <w:left w:val="none" w:sz="0" w:space="0" w:color="auto"/>
                <w:bottom w:val="none" w:sz="0" w:space="0" w:color="auto"/>
                <w:right w:val="none" w:sz="0" w:space="0" w:color="auto"/>
              </w:divBdr>
            </w:div>
          </w:divsChild>
        </w:div>
        <w:div w:id="1440175969">
          <w:marLeft w:val="0"/>
          <w:marRight w:val="0"/>
          <w:marTop w:val="0"/>
          <w:marBottom w:val="0"/>
          <w:divBdr>
            <w:top w:val="none" w:sz="0" w:space="0" w:color="auto"/>
            <w:left w:val="none" w:sz="0" w:space="0" w:color="auto"/>
            <w:bottom w:val="none" w:sz="0" w:space="0" w:color="auto"/>
            <w:right w:val="none" w:sz="0" w:space="0" w:color="auto"/>
          </w:divBdr>
          <w:divsChild>
            <w:div w:id="559022466">
              <w:marLeft w:val="0"/>
              <w:marRight w:val="0"/>
              <w:marTop w:val="0"/>
              <w:marBottom w:val="0"/>
              <w:divBdr>
                <w:top w:val="none" w:sz="0" w:space="0" w:color="auto"/>
                <w:left w:val="none" w:sz="0" w:space="0" w:color="auto"/>
                <w:bottom w:val="none" w:sz="0" w:space="0" w:color="auto"/>
                <w:right w:val="none" w:sz="0" w:space="0" w:color="auto"/>
              </w:divBdr>
            </w:div>
          </w:divsChild>
        </w:div>
        <w:div w:id="1745834946">
          <w:marLeft w:val="0"/>
          <w:marRight w:val="0"/>
          <w:marTop w:val="0"/>
          <w:marBottom w:val="0"/>
          <w:divBdr>
            <w:top w:val="none" w:sz="0" w:space="0" w:color="auto"/>
            <w:left w:val="none" w:sz="0" w:space="0" w:color="auto"/>
            <w:bottom w:val="none" w:sz="0" w:space="0" w:color="auto"/>
            <w:right w:val="none" w:sz="0" w:space="0" w:color="auto"/>
          </w:divBdr>
          <w:divsChild>
            <w:div w:id="780534063">
              <w:marLeft w:val="0"/>
              <w:marRight w:val="0"/>
              <w:marTop w:val="0"/>
              <w:marBottom w:val="0"/>
              <w:divBdr>
                <w:top w:val="none" w:sz="0" w:space="0" w:color="auto"/>
                <w:left w:val="none" w:sz="0" w:space="0" w:color="auto"/>
                <w:bottom w:val="none" w:sz="0" w:space="0" w:color="auto"/>
                <w:right w:val="none" w:sz="0" w:space="0" w:color="auto"/>
              </w:divBdr>
            </w:div>
            <w:div w:id="1947881320">
              <w:marLeft w:val="0"/>
              <w:marRight w:val="0"/>
              <w:marTop w:val="0"/>
              <w:marBottom w:val="0"/>
              <w:divBdr>
                <w:top w:val="none" w:sz="0" w:space="0" w:color="auto"/>
                <w:left w:val="none" w:sz="0" w:space="0" w:color="auto"/>
                <w:bottom w:val="none" w:sz="0" w:space="0" w:color="auto"/>
                <w:right w:val="none" w:sz="0" w:space="0" w:color="auto"/>
              </w:divBdr>
            </w:div>
            <w:div w:id="2095391441">
              <w:marLeft w:val="0"/>
              <w:marRight w:val="0"/>
              <w:marTop w:val="0"/>
              <w:marBottom w:val="0"/>
              <w:divBdr>
                <w:top w:val="none" w:sz="0" w:space="0" w:color="auto"/>
                <w:left w:val="none" w:sz="0" w:space="0" w:color="auto"/>
                <w:bottom w:val="none" w:sz="0" w:space="0" w:color="auto"/>
                <w:right w:val="none" w:sz="0" w:space="0" w:color="auto"/>
              </w:divBdr>
            </w:div>
          </w:divsChild>
        </w:div>
        <w:div w:id="1916666733">
          <w:marLeft w:val="0"/>
          <w:marRight w:val="0"/>
          <w:marTop w:val="0"/>
          <w:marBottom w:val="0"/>
          <w:divBdr>
            <w:top w:val="none" w:sz="0" w:space="0" w:color="auto"/>
            <w:left w:val="none" w:sz="0" w:space="0" w:color="auto"/>
            <w:bottom w:val="none" w:sz="0" w:space="0" w:color="auto"/>
            <w:right w:val="none" w:sz="0" w:space="0" w:color="auto"/>
          </w:divBdr>
          <w:divsChild>
            <w:div w:id="1538615299">
              <w:marLeft w:val="0"/>
              <w:marRight w:val="0"/>
              <w:marTop w:val="0"/>
              <w:marBottom w:val="0"/>
              <w:divBdr>
                <w:top w:val="none" w:sz="0" w:space="0" w:color="auto"/>
                <w:left w:val="none" w:sz="0" w:space="0" w:color="auto"/>
                <w:bottom w:val="none" w:sz="0" w:space="0" w:color="auto"/>
                <w:right w:val="none" w:sz="0" w:space="0" w:color="auto"/>
              </w:divBdr>
            </w:div>
          </w:divsChild>
        </w:div>
        <w:div w:id="1940678952">
          <w:marLeft w:val="0"/>
          <w:marRight w:val="0"/>
          <w:marTop w:val="0"/>
          <w:marBottom w:val="0"/>
          <w:divBdr>
            <w:top w:val="none" w:sz="0" w:space="0" w:color="auto"/>
            <w:left w:val="none" w:sz="0" w:space="0" w:color="auto"/>
            <w:bottom w:val="none" w:sz="0" w:space="0" w:color="auto"/>
            <w:right w:val="none" w:sz="0" w:space="0" w:color="auto"/>
          </w:divBdr>
          <w:divsChild>
            <w:div w:id="474761374">
              <w:marLeft w:val="0"/>
              <w:marRight w:val="0"/>
              <w:marTop w:val="0"/>
              <w:marBottom w:val="0"/>
              <w:divBdr>
                <w:top w:val="none" w:sz="0" w:space="0" w:color="auto"/>
                <w:left w:val="none" w:sz="0" w:space="0" w:color="auto"/>
                <w:bottom w:val="none" w:sz="0" w:space="0" w:color="auto"/>
                <w:right w:val="none" w:sz="0" w:space="0" w:color="auto"/>
              </w:divBdr>
            </w:div>
            <w:div w:id="519049128">
              <w:marLeft w:val="0"/>
              <w:marRight w:val="0"/>
              <w:marTop w:val="0"/>
              <w:marBottom w:val="0"/>
              <w:divBdr>
                <w:top w:val="none" w:sz="0" w:space="0" w:color="auto"/>
                <w:left w:val="none" w:sz="0" w:space="0" w:color="auto"/>
                <w:bottom w:val="none" w:sz="0" w:space="0" w:color="auto"/>
                <w:right w:val="none" w:sz="0" w:space="0" w:color="auto"/>
              </w:divBdr>
            </w:div>
            <w:div w:id="877859911">
              <w:marLeft w:val="0"/>
              <w:marRight w:val="0"/>
              <w:marTop w:val="0"/>
              <w:marBottom w:val="0"/>
              <w:divBdr>
                <w:top w:val="none" w:sz="0" w:space="0" w:color="auto"/>
                <w:left w:val="none" w:sz="0" w:space="0" w:color="auto"/>
                <w:bottom w:val="none" w:sz="0" w:space="0" w:color="auto"/>
                <w:right w:val="none" w:sz="0" w:space="0" w:color="auto"/>
              </w:divBdr>
            </w:div>
            <w:div w:id="1893270698">
              <w:marLeft w:val="0"/>
              <w:marRight w:val="0"/>
              <w:marTop w:val="0"/>
              <w:marBottom w:val="0"/>
              <w:divBdr>
                <w:top w:val="none" w:sz="0" w:space="0" w:color="auto"/>
                <w:left w:val="none" w:sz="0" w:space="0" w:color="auto"/>
                <w:bottom w:val="none" w:sz="0" w:space="0" w:color="auto"/>
                <w:right w:val="none" w:sz="0" w:space="0" w:color="auto"/>
              </w:divBdr>
            </w:div>
            <w:div w:id="1908221432">
              <w:marLeft w:val="0"/>
              <w:marRight w:val="0"/>
              <w:marTop w:val="0"/>
              <w:marBottom w:val="0"/>
              <w:divBdr>
                <w:top w:val="none" w:sz="0" w:space="0" w:color="auto"/>
                <w:left w:val="none" w:sz="0" w:space="0" w:color="auto"/>
                <w:bottom w:val="none" w:sz="0" w:space="0" w:color="auto"/>
                <w:right w:val="none" w:sz="0" w:space="0" w:color="auto"/>
              </w:divBdr>
            </w:div>
          </w:divsChild>
        </w:div>
        <w:div w:id="1998149940">
          <w:marLeft w:val="0"/>
          <w:marRight w:val="0"/>
          <w:marTop w:val="0"/>
          <w:marBottom w:val="0"/>
          <w:divBdr>
            <w:top w:val="none" w:sz="0" w:space="0" w:color="auto"/>
            <w:left w:val="none" w:sz="0" w:space="0" w:color="auto"/>
            <w:bottom w:val="none" w:sz="0" w:space="0" w:color="auto"/>
            <w:right w:val="none" w:sz="0" w:space="0" w:color="auto"/>
          </w:divBdr>
          <w:divsChild>
            <w:div w:id="74784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331773">
      <w:bodyDiv w:val="1"/>
      <w:marLeft w:val="0"/>
      <w:marRight w:val="0"/>
      <w:marTop w:val="0"/>
      <w:marBottom w:val="0"/>
      <w:divBdr>
        <w:top w:val="none" w:sz="0" w:space="0" w:color="auto"/>
        <w:left w:val="none" w:sz="0" w:space="0" w:color="auto"/>
        <w:bottom w:val="none" w:sz="0" w:space="0" w:color="auto"/>
        <w:right w:val="none" w:sz="0" w:space="0" w:color="auto"/>
      </w:divBdr>
      <w:divsChild>
        <w:div w:id="112599643">
          <w:marLeft w:val="0"/>
          <w:marRight w:val="0"/>
          <w:marTop w:val="0"/>
          <w:marBottom w:val="0"/>
          <w:divBdr>
            <w:top w:val="none" w:sz="0" w:space="0" w:color="auto"/>
            <w:left w:val="none" w:sz="0" w:space="0" w:color="auto"/>
            <w:bottom w:val="none" w:sz="0" w:space="0" w:color="auto"/>
            <w:right w:val="none" w:sz="0" w:space="0" w:color="auto"/>
          </w:divBdr>
        </w:div>
        <w:div w:id="564146846">
          <w:marLeft w:val="0"/>
          <w:marRight w:val="0"/>
          <w:marTop w:val="0"/>
          <w:marBottom w:val="0"/>
          <w:divBdr>
            <w:top w:val="none" w:sz="0" w:space="0" w:color="auto"/>
            <w:left w:val="none" w:sz="0" w:space="0" w:color="auto"/>
            <w:bottom w:val="none" w:sz="0" w:space="0" w:color="auto"/>
            <w:right w:val="none" w:sz="0" w:space="0" w:color="auto"/>
          </w:divBdr>
        </w:div>
        <w:div w:id="697854818">
          <w:marLeft w:val="0"/>
          <w:marRight w:val="0"/>
          <w:marTop w:val="0"/>
          <w:marBottom w:val="0"/>
          <w:divBdr>
            <w:top w:val="none" w:sz="0" w:space="0" w:color="auto"/>
            <w:left w:val="none" w:sz="0" w:space="0" w:color="auto"/>
            <w:bottom w:val="none" w:sz="0" w:space="0" w:color="auto"/>
            <w:right w:val="none" w:sz="0" w:space="0" w:color="auto"/>
          </w:divBdr>
        </w:div>
        <w:div w:id="731316400">
          <w:marLeft w:val="0"/>
          <w:marRight w:val="0"/>
          <w:marTop w:val="0"/>
          <w:marBottom w:val="0"/>
          <w:divBdr>
            <w:top w:val="none" w:sz="0" w:space="0" w:color="auto"/>
            <w:left w:val="none" w:sz="0" w:space="0" w:color="auto"/>
            <w:bottom w:val="none" w:sz="0" w:space="0" w:color="auto"/>
            <w:right w:val="none" w:sz="0" w:space="0" w:color="auto"/>
          </w:divBdr>
          <w:divsChild>
            <w:div w:id="19821109">
              <w:marLeft w:val="0"/>
              <w:marRight w:val="0"/>
              <w:marTop w:val="0"/>
              <w:marBottom w:val="0"/>
              <w:divBdr>
                <w:top w:val="none" w:sz="0" w:space="0" w:color="auto"/>
                <w:left w:val="none" w:sz="0" w:space="0" w:color="auto"/>
                <w:bottom w:val="none" w:sz="0" w:space="0" w:color="auto"/>
                <w:right w:val="none" w:sz="0" w:space="0" w:color="auto"/>
              </w:divBdr>
            </w:div>
            <w:div w:id="77138046">
              <w:marLeft w:val="0"/>
              <w:marRight w:val="0"/>
              <w:marTop w:val="0"/>
              <w:marBottom w:val="0"/>
              <w:divBdr>
                <w:top w:val="none" w:sz="0" w:space="0" w:color="auto"/>
                <w:left w:val="none" w:sz="0" w:space="0" w:color="auto"/>
                <w:bottom w:val="none" w:sz="0" w:space="0" w:color="auto"/>
                <w:right w:val="none" w:sz="0" w:space="0" w:color="auto"/>
              </w:divBdr>
            </w:div>
            <w:div w:id="177697775">
              <w:marLeft w:val="0"/>
              <w:marRight w:val="0"/>
              <w:marTop w:val="0"/>
              <w:marBottom w:val="0"/>
              <w:divBdr>
                <w:top w:val="none" w:sz="0" w:space="0" w:color="auto"/>
                <w:left w:val="none" w:sz="0" w:space="0" w:color="auto"/>
                <w:bottom w:val="none" w:sz="0" w:space="0" w:color="auto"/>
                <w:right w:val="none" w:sz="0" w:space="0" w:color="auto"/>
              </w:divBdr>
            </w:div>
            <w:div w:id="274675845">
              <w:marLeft w:val="0"/>
              <w:marRight w:val="0"/>
              <w:marTop w:val="0"/>
              <w:marBottom w:val="0"/>
              <w:divBdr>
                <w:top w:val="none" w:sz="0" w:space="0" w:color="auto"/>
                <w:left w:val="none" w:sz="0" w:space="0" w:color="auto"/>
                <w:bottom w:val="none" w:sz="0" w:space="0" w:color="auto"/>
                <w:right w:val="none" w:sz="0" w:space="0" w:color="auto"/>
              </w:divBdr>
            </w:div>
            <w:div w:id="395519682">
              <w:marLeft w:val="0"/>
              <w:marRight w:val="0"/>
              <w:marTop w:val="0"/>
              <w:marBottom w:val="0"/>
              <w:divBdr>
                <w:top w:val="none" w:sz="0" w:space="0" w:color="auto"/>
                <w:left w:val="none" w:sz="0" w:space="0" w:color="auto"/>
                <w:bottom w:val="none" w:sz="0" w:space="0" w:color="auto"/>
                <w:right w:val="none" w:sz="0" w:space="0" w:color="auto"/>
              </w:divBdr>
            </w:div>
            <w:div w:id="424423741">
              <w:marLeft w:val="0"/>
              <w:marRight w:val="0"/>
              <w:marTop w:val="0"/>
              <w:marBottom w:val="0"/>
              <w:divBdr>
                <w:top w:val="none" w:sz="0" w:space="0" w:color="auto"/>
                <w:left w:val="none" w:sz="0" w:space="0" w:color="auto"/>
                <w:bottom w:val="none" w:sz="0" w:space="0" w:color="auto"/>
                <w:right w:val="none" w:sz="0" w:space="0" w:color="auto"/>
              </w:divBdr>
            </w:div>
            <w:div w:id="430707784">
              <w:marLeft w:val="0"/>
              <w:marRight w:val="0"/>
              <w:marTop w:val="0"/>
              <w:marBottom w:val="0"/>
              <w:divBdr>
                <w:top w:val="none" w:sz="0" w:space="0" w:color="auto"/>
                <w:left w:val="none" w:sz="0" w:space="0" w:color="auto"/>
                <w:bottom w:val="none" w:sz="0" w:space="0" w:color="auto"/>
                <w:right w:val="none" w:sz="0" w:space="0" w:color="auto"/>
              </w:divBdr>
            </w:div>
            <w:div w:id="462045465">
              <w:marLeft w:val="0"/>
              <w:marRight w:val="0"/>
              <w:marTop w:val="0"/>
              <w:marBottom w:val="0"/>
              <w:divBdr>
                <w:top w:val="none" w:sz="0" w:space="0" w:color="auto"/>
                <w:left w:val="none" w:sz="0" w:space="0" w:color="auto"/>
                <w:bottom w:val="none" w:sz="0" w:space="0" w:color="auto"/>
                <w:right w:val="none" w:sz="0" w:space="0" w:color="auto"/>
              </w:divBdr>
            </w:div>
            <w:div w:id="477696939">
              <w:marLeft w:val="0"/>
              <w:marRight w:val="0"/>
              <w:marTop w:val="0"/>
              <w:marBottom w:val="0"/>
              <w:divBdr>
                <w:top w:val="none" w:sz="0" w:space="0" w:color="auto"/>
                <w:left w:val="none" w:sz="0" w:space="0" w:color="auto"/>
                <w:bottom w:val="none" w:sz="0" w:space="0" w:color="auto"/>
                <w:right w:val="none" w:sz="0" w:space="0" w:color="auto"/>
              </w:divBdr>
            </w:div>
            <w:div w:id="699235083">
              <w:marLeft w:val="0"/>
              <w:marRight w:val="0"/>
              <w:marTop w:val="0"/>
              <w:marBottom w:val="0"/>
              <w:divBdr>
                <w:top w:val="none" w:sz="0" w:space="0" w:color="auto"/>
                <w:left w:val="none" w:sz="0" w:space="0" w:color="auto"/>
                <w:bottom w:val="none" w:sz="0" w:space="0" w:color="auto"/>
                <w:right w:val="none" w:sz="0" w:space="0" w:color="auto"/>
              </w:divBdr>
            </w:div>
            <w:div w:id="789010954">
              <w:marLeft w:val="0"/>
              <w:marRight w:val="0"/>
              <w:marTop w:val="0"/>
              <w:marBottom w:val="0"/>
              <w:divBdr>
                <w:top w:val="none" w:sz="0" w:space="0" w:color="auto"/>
                <w:left w:val="none" w:sz="0" w:space="0" w:color="auto"/>
                <w:bottom w:val="none" w:sz="0" w:space="0" w:color="auto"/>
                <w:right w:val="none" w:sz="0" w:space="0" w:color="auto"/>
              </w:divBdr>
            </w:div>
            <w:div w:id="860165051">
              <w:marLeft w:val="0"/>
              <w:marRight w:val="0"/>
              <w:marTop w:val="0"/>
              <w:marBottom w:val="0"/>
              <w:divBdr>
                <w:top w:val="none" w:sz="0" w:space="0" w:color="auto"/>
                <w:left w:val="none" w:sz="0" w:space="0" w:color="auto"/>
                <w:bottom w:val="none" w:sz="0" w:space="0" w:color="auto"/>
                <w:right w:val="none" w:sz="0" w:space="0" w:color="auto"/>
              </w:divBdr>
            </w:div>
            <w:div w:id="976645269">
              <w:marLeft w:val="0"/>
              <w:marRight w:val="0"/>
              <w:marTop w:val="0"/>
              <w:marBottom w:val="0"/>
              <w:divBdr>
                <w:top w:val="none" w:sz="0" w:space="0" w:color="auto"/>
                <w:left w:val="none" w:sz="0" w:space="0" w:color="auto"/>
                <w:bottom w:val="none" w:sz="0" w:space="0" w:color="auto"/>
                <w:right w:val="none" w:sz="0" w:space="0" w:color="auto"/>
              </w:divBdr>
            </w:div>
            <w:div w:id="979533289">
              <w:marLeft w:val="0"/>
              <w:marRight w:val="0"/>
              <w:marTop w:val="0"/>
              <w:marBottom w:val="0"/>
              <w:divBdr>
                <w:top w:val="none" w:sz="0" w:space="0" w:color="auto"/>
                <w:left w:val="none" w:sz="0" w:space="0" w:color="auto"/>
                <w:bottom w:val="none" w:sz="0" w:space="0" w:color="auto"/>
                <w:right w:val="none" w:sz="0" w:space="0" w:color="auto"/>
              </w:divBdr>
            </w:div>
            <w:div w:id="1078750749">
              <w:marLeft w:val="0"/>
              <w:marRight w:val="0"/>
              <w:marTop w:val="0"/>
              <w:marBottom w:val="0"/>
              <w:divBdr>
                <w:top w:val="none" w:sz="0" w:space="0" w:color="auto"/>
                <w:left w:val="none" w:sz="0" w:space="0" w:color="auto"/>
                <w:bottom w:val="none" w:sz="0" w:space="0" w:color="auto"/>
                <w:right w:val="none" w:sz="0" w:space="0" w:color="auto"/>
              </w:divBdr>
            </w:div>
            <w:div w:id="1152990400">
              <w:marLeft w:val="0"/>
              <w:marRight w:val="0"/>
              <w:marTop w:val="0"/>
              <w:marBottom w:val="0"/>
              <w:divBdr>
                <w:top w:val="none" w:sz="0" w:space="0" w:color="auto"/>
                <w:left w:val="none" w:sz="0" w:space="0" w:color="auto"/>
                <w:bottom w:val="none" w:sz="0" w:space="0" w:color="auto"/>
                <w:right w:val="none" w:sz="0" w:space="0" w:color="auto"/>
              </w:divBdr>
            </w:div>
            <w:div w:id="1503542531">
              <w:marLeft w:val="0"/>
              <w:marRight w:val="0"/>
              <w:marTop w:val="0"/>
              <w:marBottom w:val="0"/>
              <w:divBdr>
                <w:top w:val="none" w:sz="0" w:space="0" w:color="auto"/>
                <w:left w:val="none" w:sz="0" w:space="0" w:color="auto"/>
                <w:bottom w:val="none" w:sz="0" w:space="0" w:color="auto"/>
                <w:right w:val="none" w:sz="0" w:space="0" w:color="auto"/>
              </w:divBdr>
            </w:div>
            <w:div w:id="1847479325">
              <w:marLeft w:val="0"/>
              <w:marRight w:val="0"/>
              <w:marTop w:val="0"/>
              <w:marBottom w:val="0"/>
              <w:divBdr>
                <w:top w:val="none" w:sz="0" w:space="0" w:color="auto"/>
                <w:left w:val="none" w:sz="0" w:space="0" w:color="auto"/>
                <w:bottom w:val="none" w:sz="0" w:space="0" w:color="auto"/>
                <w:right w:val="none" w:sz="0" w:space="0" w:color="auto"/>
              </w:divBdr>
            </w:div>
            <w:div w:id="1922449753">
              <w:marLeft w:val="0"/>
              <w:marRight w:val="0"/>
              <w:marTop w:val="0"/>
              <w:marBottom w:val="0"/>
              <w:divBdr>
                <w:top w:val="none" w:sz="0" w:space="0" w:color="auto"/>
                <w:left w:val="none" w:sz="0" w:space="0" w:color="auto"/>
                <w:bottom w:val="none" w:sz="0" w:space="0" w:color="auto"/>
                <w:right w:val="none" w:sz="0" w:space="0" w:color="auto"/>
              </w:divBdr>
            </w:div>
            <w:div w:id="1988050946">
              <w:marLeft w:val="0"/>
              <w:marRight w:val="0"/>
              <w:marTop w:val="0"/>
              <w:marBottom w:val="0"/>
              <w:divBdr>
                <w:top w:val="none" w:sz="0" w:space="0" w:color="auto"/>
                <w:left w:val="none" w:sz="0" w:space="0" w:color="auto"/>
                <w:bottom w:val="none" w:sz="0" w:space="0" w:color="auto"/>
                <w:right w:val="none" w:sz="0" w:space="0" w:color="auto"/>
              </w:divBdr>
            </w:div>
          </w:divsChild>
        </w:div>
        <w:div w:id="1160193961">
          <w:marLeft w:val="0"/>
          <w:marRight w:val="0"/>
          <w:marTop w:val="0"/>
          <w:marBottom w:val="0"/>
          <w:divBdr>
            <w:top w:val="none" w:sz="0" w:space="0" w:color="auto"/>
            <w:left w:val="none" w:sz="0" w:space="0" w:color="auto"/>
            <w:bottom w:val="none" w:sz="0" w:space="0" w:color="auto"/>
            <w:right w:val="none" w:sz="0" w:space="0" w:color="auto"/>
          </w:divBdr>
        </w:div>
        <w:div w:id="2045984444">
          <w:marLeft w:val="0"/>
          <w:marRight w:val="0"/>
          <w:marTop w:val="0"/>
          <w:marBottom w:val="0"/>
          <w:divBdr>
            <w:top w:val="none" w:sz="0" w:space="0" w:color="auto"/>
            <w:left w:val="none" w:sz="0" w:space="0" w:color="auto"/>
            <w:bottom w:val="none" w:sz="0" w:space="0" w:color="auto"/>
            <w:right w:val="none" w:sz="0" w:space="0" w:color="auto"/>
          </w:divBdr>
          <w:divsChild>
            <w:div w:id="138615709">
              <w:marLeft w:val="0"/>
              <w:marRight w:val="0"/>
              <w:marTop w:val="0"/>
              <w:marBottom w:val="0"/>
              <w:divBdr>
                <w:top w:val="none" w:sz="0" w:space="0" w:color="auto"/>
                <w:left w:val="none" w:sz="0" w:space="0" w:color="auto"/>
                <w:bottom w:val="none" w:sz="0" w:space="0" w:color="auto"/>
                <w:right w:val="none" w:sz="0" w:space="0" w:color="auto"/>
              </w:divBdr>
            </w:div>
            <w:div w:id="265424858">
              <w:marLeft w:val="0"/>
              <w:marRight w:val="0"/>
              <w:marTop w:val="0"/>
              <w:marBottom w:val="0"/>
              <w:divBdr>
                <w:top w:val="none" w:sz="0" w:space="0" w:color="auto"/>
                <w:left w:val="none" w:sz="0" w:space="0" w:color="auto"/>
                <w:bottom w:val="none" w:sz="0" w:space="0" w:color="auto"/>
                <w:right w:val="none" w:sz="0" w:space="0" w:color="auto"/>
              </w:divBdr>
            </w:div>
            <w:div w:id="488063087">
              <w:marLeft w:val="0"/>
              <w:marRight w:val="0"/>
              <w:marTop w:val="0"/>
              <w:marBottom w:val="0"/>
              <w:divBdr>
                <w:top w:val="none" w:sz="0" w:space="0" w:color="auto"/>
                <w:left w:val="none" w:sz="0" w:space="0" w:color="auto"/>
                <w:bottom w:val="none" w:sz="0" w:space="0" w:color="auto"/>
                <w:right w:val="none" w:sz="0" w:space="0" w:color="auto"/>
              </w:divBdr>
            </w:div>
            <w:div w:id="495875653">
              <w:marLeft w:val="0"/>
              <w:marRight w:val="0"/>
              <w:marTop w:val="0"/>
              <w:marBottom w:val="0"/>
              <w:divBdr>
                <w:top w:val="none" w:sz="0" w:space="0" w:color="auto"/>
                <w:left w:val="none" w:sz="0" w:space="0" w:color="auto"/>
                <w:bottom w:val="none" w:sz="0" w:space="0" w:color="auto"/>
                <w:right w:val="none" w:sz="0" w:space="0" w:color="auto"/>
              </w:divBdr>
            </w:div>
            <w:div w:id="699284555">
              <w:marLeft w:val="0"/>
              <w:marRight w:val="0"/>
              <w:marTop w:val="0"/>
              <w:marBottom w:val="0"/>
              <w:divBdr>
                <w:top w:val="none" w:sz="0" w:space="0" w:color="auto"/>
                <w:left w:val="none" w:sz="0" w:space="0" w:color="auto"/>
                <w:bottom w:val="none" w:sz="0" w:space="0" w:color="auto"/>
                <w:right w:val="none" w:sz="0" w:space="0" w:color="auto"/>
              </w:divBdr>
            </w:div>
            <w:div w:id="707949602">
              <w:marLeft w:val="0"/>
              <w:marRight w:val="0"/>
              <w:marTop w:val="0"/>
              <w:marBottom w:val="0"/>
              <w:divBdr>
                <w:top w:val="none" w:sz="0" w:space="0" w:color="auto"/>
                <w:left w:val="none" w:sz="0" w:space="0" w:color="auto"/>
                <w:bottom w:val="none" w:sz="0" w:space="0" w:color="auto"/>
                <w:right w:val="none" w:sz="0" w:space="0" w:color="auto"/>
              </w:divBdr>
            </w:div>
            <w:div w:id="708182356">
              <w:marLeft w:val="0"/>
              <w:marRight w:val="0"/>
              <w:marTop w:val="0"/>
              <w:marBottom w:val="0"/>
              <w:divBdr>
                <w:top w:val="none" w:sz="0" w:space="0" w:color="auto"/>
                <w:left w:val="none" w:sz="0" w:space="0" w:color="auto"/>
                <w:bottom w:val="none" w:sz="0" w:space="0" w:color="auto"/>
                <w:right w:val="none" w:sz="0" w:space="0" w:color="auto"/>
              </w:divBdr>
            </w:div>
            <w:div w:id="954747409">
              <w:marLeft w:val="0"/>
              <w:marRight w:val="0"/>
              <w:marTop w:val="0"/>
              <w:marBottom w:val="0"/>
              <w:divBdr>
                <w:top w:val="none" w:sz="0" w:space="0" w:color="auto"/>
                <w:left w:val="none" w:sz="0" w:space="0" w:color="auto"/>
                <w:bottom w:val="none" w:sz="0" w:space="0" w:color="auto"/>
                <w:right w:val="none" w:sz="0" w:space="0" w:color="auto"/>
              </w:divBdr>
            </w:div>
            <w:div w:id="1187870636">
              <w:marLeft w:val="0"/>
              <w:marRight w:val="0"/>
              <w:marTop w:val="0"/>
              <w:marBottom w:val="0"/>
              <w:divBdr>
                <w:top w:val="none" w:sz="0" w:space="0" w:color="auto"/>
                <w:left w:val="none" w:sz="0" w:space="0" w:color="auto"/>
                <w:bottom w:val="none" w:sz="0" w:space="0" w:color="auto"/>
                <w:right w:val="none" w:sz="0" w:space="0" w:color="auto"/>
              </w:divBdr>
            </w:div>
            <w:div w:id="1221016741">
              <w:marLeft w:val="0"/>
              <w:marRight w:val="0"/>
              <w:marTop w:val="0"/>
              <w:marBottom w:val="0"/>
              <w:divBdr>
                <w:top w:val="none" w:sz="0" w:space="0" w:color="auto"/>
                <w:left w:val="none" w:sz="0" w:space="0" w:color="auto"/>
                <w:bottom w:val="none" w:sz="0" w:space="0" w:color="auto"/>
                <w:right w:val="none" w:sz="0" w:space="0" w:color="auto"/>
              </w:divBdr>
            </w:div>
            <w:div w:id="1262908423">
              <w:marLeft w:val="0"/>
              <w:marRight w:val="0"/>
              <w:marTop w:val="0"/>
              <w:marBottom w:val="0"/>
              <w:divBdr>
                <w:top w:val="none" w:sz="0" w:space="0" w:color="auto"/>
                <w:left w:val="none" w:sz="0" w:space="0" w:color="auto"/>
                <w:bottom w:val="none" w:sz="0" w:space="0" w:color="auto"/>
                <w:right w:val="none" w:sz="0" w:space="0" w:color="auto"/>
              </w:divBdr>
            </w:div>
            <w:div w:id="1356732873">
              <w:marLeft w:val="0"/>
              <w:marRight w:val="0"/>
              <w:marTop w:val="0"/>
              <w:marBottom w:val="0"/>
              <w:divBdr>
                <w:top w:val="none" w:sz="0" w:space="0" w:color="auto"/>
                <w:left w:val="none" w:sz="0" w:space="0" w:color="auto"/>
                <w:bottom w:val="none" w:sz="0" w:space="0" w:color="auto"/>
                <w:right w:val="none" w:sz="0" w:space="0" w:color="auto"/>
              </w:divBdr>
            </w:div>
            <w:div w:id="1395010418">
              <w:marLeft w:val="0"/>
              <w:marRight w:val="0"/>
              <w:marTop w:val="0"/>
              <w:marBottom w:val="0"/>
              <w:divBdr>
                <w:top w:val="none" w:sz="0" w:space="0" w:color="auto"/>
                <w:left w:val="none" w:sz="0" w:space="0" w:color="auto"/>
                <w:bottom w:val="none" w:sz="0" w:space="0" w:color="auto"/>
                <w:right w:val="none" w:sz="0" w:space="0" w:color="auto"/>
              </w:divBdr>
            </w:div>
            <w:div w:id="1467044128">
              <w:marLeft w:val="0"/>
              <w:marRight w:val="0"/>
              <w:marTop w:val="0"/>
              <w:marBottom w:val="0"/>
              <w:divBdr>
                <w:top w:val="none" w:sz="0" w:space="0" w:color="auto"/>
                <w:left w:val="none" w:sz="0" w:space="0" w:color="auto"/>
                <w:bottom w:val="none" w:sz="0" w:space="0" w:color="auto"/>
                <w:right w:val="none" w:sz="0" w:space="0" w:color="auto"/>
              </w:divBdr>
            </w:div>
            <w:div w:id="1497113180">
              <w:marLeft w:val="0"/>
              <w:marRight w:val="0"/>
              <w:marTop w:val="0"/>
              <w:marBottom w:val="0"/>
              <w:divBdr>
                <w:top w:val="none" w:sz="0" w:space="0" w:color="auto"/>
                <w:left w:val="none" w:sz="0" w:space="0" w:color="auto"/>
                <w:bottom w:val="none" w:sz="0" w:space="0" w:color="auto"/>
                <w:right w:val="none" w:sz="0" w:space="0" w:color="auto"/>
              </w:divBdr>
            </w:div>
            <w:div w:id="1753814001">
              <w:marLeft w:val="0"/>
              <w:marRight w:val="0"/>
              <w:marTop w:val="0"/>
              <w:marBottom w:val="0"/>
              <w:divBdr>
                <w:top w:val="none" w:sz="0" w:space="0" w:color="auto"/>
                <w:left w:val="none" w:sz="0" w:space="0" w:color="auto"/>
                <w:bottom w:val="none" w:sz="0" w:space="0" w:color="auto"/>
                <w:right w:val="none" w:sz="0" w:space="0" w:color="auto"/>
              </w:divBdr>
            </w:div>
            <w:div w:id="1784570791">
              <w:marLeft w:val="0"/>
              <w:marRight w:val="0"/>
              <w:marTop w:val="0"/>
              <w:marBottom w:val="0"/>
              <w:divBdr>
                <w:top w:val="none" w:sz="0" w:space="0" w:color="auto"/>
                <w:left w:val="none" w:sz="0" w:space="0" w:color="auto"/>
                <w:bottom w:val="none" w:sz="0" w:space="0" w:color="auto"/>
                <w:right w:val="none" w:sz="0" w:space="0" w:color="auto"/>
              </w:divBdr>
            </w:div>
            <w:div w:id="1816987863">
              <w:marLeft w:val="0"/>
              <w:marRight w:val="0"/>
              <w:marTop w:val="0"/>
              <w:marBottom w:val="0"/>
              <w:divBdr>
                <w:top w:val="none" w:sz="0" w:space="0" w:color="auto"/>
                <w:left w:val="none" w:sz="0" w:space="0" w:color="auto"/>
                <w:bottom w:val="none" w:sz="0" w:space="0" w:color="auto"/>
                <w:right w:val="none" w:sz="0" w:space="0" w:color="auto"/>
              </w:divBdr>
            </w:div>
            <w:div w:id="18910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3151">
      <w:bodyDiv w:val="1"/>
      <w:marLeft w:val="0"/>
      <w:marRight w:val="0"/>
      <w:marTop w:val="0"/>
      <w:marBottom w:val="0"/>
      <w:divBdr>
        <w:top w:val="none" w:sz="0" w:space="0" w:color="auto"/>
        <w:left w:val="none" w:sz="0" w:space="0" w:color="auto"/>
        <w:bottom w:val="none" w:sz="0" w:space="0" w:color="auto"/>
        <w:right w:val="none" w:sz="0" w:space="0" w:color="auto"/>
      </w:divBdr>
    </w:div>
    <w:div w:id="1248886383">
      <w:bodyDiv w:val="1"/>
      <w:marLeft w:val="0"/>
      <w:marRight w:val="0"/>
      <w:marTop w:val="0"/>
      <w:marBottom w:val="0"/>
      <w:divBdr>
        <w:top w:val="none" w:sz="0" w:space="0" w:color="auto"/>
        <w:left w:val="none" w:sz="0" w:space="0" w:color="auto"/>
        <w:bottom w:val="none" w:sz="0" w:space="0" w:color="auto"/>
        <w:right w:val="none" w:sz="0" w:space="0" w:color="auto"/>
      </w:divBdr>
      <w:divsChild>
        <w:div w:id="107820650">
          <w:marLeft w:val="0"/>
          <w:marRight w:val="0"/>
          <w:marTop w:val="0"/>
          <w:marBottom w:val="0"/>
          <w:divBdr>
            <w:top w:val="none" w:sz="0" w:space="0" w:color="auto"/>
            <w:left w:val="none" w:sz="0" w:space="0" w:color="auto"/>
            <w:bottom w:val="none" w:sz="0" w:space="0" w:color="auto"/>
            <w:right w:val="none" w:sz="0" w:space="0" w:color="auto"/>
          </w:divBdr>
        </w:div>
        <w:div w:id="319770985">
          <w:marLeft w:val="0"/>
          <w:marRight w:val="0"/>
          <w:marTop w:val="0"/>
          <w:marBottom w:val="0"/>
          <w:divBdr>
            <w:top w:val="none" w:sz="0" w:space="0" w:color="auto"/>
            <w:left w:val="none" w:sz="0" w:space="0" w:color="auto"/>
            <w:bottom w:val="none" w:sz="0" w:space="0" w:color="auto"/>
            <w:right w:val="none" w:sz="0" w:space="0" w:color="auto"/>
          </w:divBdr>
        </w:div>
        <w:div w:id="2005623431">
          <w:marLeft w:val="0"/>
          <w:marRight w:val="0"/>
          <w:marTop w:val="0"/>
          <w:marBottom w:val="0"/>
          <w:divBdr>
            <w:top w:val="none" w:sz="0" w:space="0" w:color="auto"/>
            <w:left w:val="none" w:sz="0" w:space="0" w:color="auto"/>
            <w:bottom w:val="none" w:sz="0" w:space="0" w:color="auto"/>
            <w:right w:val="none" w:sz="0" w:space="0" w:color="auto"/>
          </w:divBdr>
        </w:div>
      </w:divsChild>
    </w:div>
    <w:div w:id="1252592108">
      <w:bodyDiv w:val="1"/>
      <w:marLeft w:val="0"/>
      <w:marRight w:val="0"/>
      <w:marTop w:val="0"/>
      <w:marBottom w:val="0"/>
      <w:divBdr>
        <w:top w:val="none" w:sz="0" w:space="0" w:color="auto"/>
        <w:left w:val="none" w:sz="0" w:space="0" w:color="auto"/>
        <w:bottom w:val="none" w:sz="0" w:space="0" w:color="auto"/>
        <w:right w:val="none" w:sz="0" w:space="0" w:color="auto"/>
      </w:divBdr>
      <w:divsChild>
        <w:div w:id="118455213">
          <w:marLeft w:val="0"/>
          <w:marRight w:val="0"/>
          <w:marTop w:val="0"/>
          <w:marBottom w:val="0"/>
          <w:divBdr>
            <w:top w:val="none" w:sz="0" w:space="0" w:color="auto"/>
            <w:left w:val="none" w:sz="0" w:space="0" w:color="auto"/>
            <w:bottom w:val="none" w:sz="0" w:space="0" w:color="auto"/>
            <w:right w:val="none" w:sz="0" w:space="0" w:color="auto"/>
          </w:divBdr>
        </w:div>
        <w:div w:id="293029668">
          <w:marLeft w:val="0"/>
          <w:marRight w:val="0"/>
          <w:marTop w:val="0"/>
          <w:marBottom w:val="0"/>
          <w:divBdr>
            <w:top w:val="none" w:sz="0" w:space="0" w:color="auto"/>
            <w:left w:val="none" w:sz="0" w:space="0" w:color="auto"/>
            <w:bottom w:val="none" w:sz="0" w:space="0" w:color="auto"/>
            <w:right w:val="none" w:sz="0" w:space="0" w:color="auto"/>
          </w:divBdr>
        </w:div>
        <w:div w:id="309596346">
          <w:marLeft w:val="0"/>
          <w:marRight w:val="0"/>
          <w:marTop w:val="0"/>
          <w:marBottom w:val="0"/>
          <w:divBdr>
            <w:top w:val="none" w:sz="0" w:space="0" w:color="auto"/>
            <w:left w:val="none" w:sz="0" w:space="0" w:color="auto"/>
            <w:bottom w:val="none" w:sz="0" w:space="0" w:color="auto"/>
            <w:right w:val="none" w:sz="0" w:space="0" w:color="auto"/>
          </w:divBdr>
          <w:divsChild>
            <w:div w:id="905455519">
              <w:marLeft w:val="0"/>
              <w:marRight w:val="0"/>
              <w:marTop w:val="0"/>
              <w:marBottom w:val="0"/>
              <w:divBdr>
                <w:top w:val="none" w:sz="0" w:space="0" w:color="auto"/>
                <w:left w:val="none" w:sz="0" w:space="0" w:color="auto"/>
                <w:bottom w:val="none" w:sz="0" w:space="0" w:color="auto"/>
                <w:right w:val="none" w:sz="0" w:space="0" w:color="auto"/>
              </w:divBdr>
            </w:div>
            <w:div w:id="1397239044">
              <w:marLeft w:val="0"/>
              <w:marRight w:val="0"/>
              <w:marTop w:val="0"/>
              <w:marBottom w:val="0"/>
              <w:divBdr>
                <w:top w:val="none" w:sz="0" w:space="0" w:color="auto"/>
                <w:left w:val="none" w:sz="0" w:space="0" w:color="auto"/>
                <w:bottom w:val="none" w:sz="0" w:space="0" w:color="auto"/>
                <w:right w:val="none" w:sz="0" w:space="0" w:color="auto"/>
              </w:divBdr>
            </w:div>
            <w:div w:id="1442916646">
              <w:marLeft w:val="0"/>
              <w:marRight w:val="0"/>
              <w:marTop w:val="0"/>
              <w:marBottom w:val="0"/>
              <w:divBdr>
                <w:top w:val="none" w:sz="0" w:space="0" w:color="auto"/>
                <w:left w:val="none" w:sz="0" w:space="0" w:color="auto"/>
                <w:bottom w:val="none" w:sz="0" w:space="0" w:color="auto"/>
                <w:right w:val="none" w:sz="0" w:space="0" w:color="auto"/>
              </w:divBdr>
            </w:div>
            <w:div w:id="1783920258">
              <w:marLeft w:val="0"/>
              <w:marRight w:val="0"/>
              <w:marTop w:val="0"/>
              <w:marBottom w:val="0"/>
              <w:divBdr>
                <w:top w:val="none" w:sz="0" w:space="0" w:color="auto"/>
                <w:left w:val="none" w:sz="0" w:space="0" w:color="auto"/>
                <w:bottom w:val="none" w:sz="0" w:space="0" w:color="auto"/>
                <w:right w:val="none" w:sz="0" w:space="0" w:color="auto"/>
              </w:divBdr>
            </w:div>
            <w:div w:id="1958903805">
              <w:marLeft w:val="0"/>
              <w:marRight w:val="0"/>
              <w:marTop w:val="0"/>
              <w:marBottom w:val="0"/>
              <w:divBdr>
                <w:top w:val="none" w:sz="0" w:space="0" w:color="auto"/>
                <w:left w:val="none" w:sz="0" w:space="0" w:color="auto"/>
                <w:bottom w:val="none" w:sz="0" w:space="0" w:color="auto"/>
                <w:right w:val="none" w:sz="0" w:space="0" w:color="auto"/>
              </w:divBdr>
            </w:div>
          </w:divsChild>
        </w:div>
        <w:div w:id="376509575">
          <w:marLeft w:val="0"/>
          <w:marRight w:val="0"/>
          <w:marTop w:val="0"/>
          <w:marBottom w:val="0"/>
          <w:divBdr>
            <w:top w:val="none" w:sz="0" w:space="0" w:color="auto"/>
            <w:left w:val="none" w:sz="0" w:space="0" w:color="auto"/>
            <w:bottom w:val="none" w:sz="0" w:space="0" w:color="auto"/>
            <w:right w:val="none" w:sz="0" w:space="0" w:color="auto"/>
          </w:divBdr>
        </w:div>
        <w:div w:id="721901279">
          <w:marLeft w:val="0"/>
          <w:marRight w:val="0"/>
          <w:marTop w:val="0"/>
          <w:marBottom w:val="0"/>
          <w:divBdr>
            <w:top w:val="none" w:sz="0" w:space="0" w:color="auto"/>
            <w:left w:val="none" w:sz="0" w:space="0" w:color="auto"/>
            <w:bottom w:val="none" w:sz="0" w:space="0" w:color="auto"/>
            <w:right w:val="none" w:sz="0" w:space="0" w:color="auto"/>
          </w:divBdr>
        </w:div>
        <w:div w:id="1099373124">
          <w:marLeft w:val="0"/>
          <w:marRight w:val="0"/>
          <w:marTop w:val="0"/>
          <w:marBottom w:val="0"/>
          <w:divBdr>
            <w:top w:val="none" w:sz="0" w:space="0" w:color="auto"/>
            <w:left w:val="none" w:sz="0" w:space="0" w:color="auto"/>
            <w:bottom w:val="none" w:sz="0" w:space="0" w:color="auto"/>
            <w:right w:val="none" w:sz="0" w:space="0" w:color="auto"/>
          </w:divBdr>
          <w:divsChild>
            <w:div w:id="220949066">
              <w:marLeft w:val="0"/>
              <w:marRight w:val="0"/>
              <w:marTop w:val="0"/>
              <w:marBottom w:val="0"/>
              <w:divBdr>
                <w:top w:val="none" w:sz="0" w:space="0" w:color="auto"/>
                <w:left w:val="none" w:sz="0" w:space="0" w:color="auto"/>
                <w:bottom w:val="none" w:sz="0" w:space="0" w:color="auto"/>
                <w:right w:val="none" w:sz="0" w:space="0" w:color="auto"/>
              </w:divBdr>
            </w:div>
            <w:div w:id="455221179">
              <w:marLeft w:val="0"/>
              <w:marRight w:val="0"/>
              <w:marTop w:val="0"/>
              <w:marBottom w:val="0"/>
              <w:divBdr>
                <w:top w:val="none" w:sz="0" w:space="0" w:color="auto"/>
                <w:left w:val="none" w:sz="0" w:space="0" w:color="auto"/>
                <w:bottom w:val="none" w:sz="0" w:space="0" w:color="auto"/>
                <w:right w:val="none" w:sz="0" w:space="0" w:color="auto"/>
              </w:divBdr>
            </w:div>
            <w:div w:id="1496338295">
              <w:marLeft w:val="0"/>
              <w:marRight w:val="0"/>
              <w:marTop w:val="0"/>
              <w:marBottom w:val="0"/>
              <w:divBdr>
                <w:top w:val="none" w:sz="0" w:space="0" w:color="auto"/>
                <w:left w:val="none" w:sz="0" w:space="0" w:color="auto"/>
                <w:bottom w:val="none" w:sz="0" w:space="0" w:color="auto"/>
                <w:right w:val="none" w:sz="0" w:space="0" w:color="auto"/>
              </w:divBdr>
            </w:div>
          </w:divsChild>
        </w:div>
        <w:div w:id="1255821788">
          <w:marLeft w:val="0"/>
          <w:marRight w:val="0"/>
          <w:marTop w:val="0"/>
          <w:marBottom w:val="0"/>
          <w:divBdr>
            <w:top w:val="none" w:sz="0" w:space="0" w:color="auto"/>
            <w:left w:val="none" w:sz="0" w:space="0" w:color="auto"/>
            <w:bottom w:val="none" w:sz="0" w:space="0" w:color="auto"/>
            <w:right w:val="none" w:sz="0" w:space="0" w:color="auto"/>
          </w:divBdr>
        </w:div>
        <w:div w:id="1313945553">
          <w:marLeft w:val="0"/>
          <w:marRight w:val="0"/>
          <w:marTop w:val="0"/>
          <w:marBottom w:val="0"/>
          <w:divBdr>
            <w:top w:val="none" w:sz="0" w:space="0" w:color="auto"/>
            <w:left w:val="none" w:sz="0" w:space="0" w:color="auto"/>
            <w:bottom w:val="none" w:sz="0" w:space="0" w:color="auto"/>
            <w:right w:val="none" w:sz="0" w:space="0" w:color="auto"/>
          </w:divBdr>
          <w:divsChild>
            <w:div w:id="846747020">
              <w:marLeft w:val="0"/>
              <w:marRight w:val="0"/>
              <w:marTop w:val="0"/>
              <w:marBottom w:val="0"/>
              <w:divBdr>
                <w:top w:val="none" w:sz="0" w:space="0" w:color="auto"/>
                <w:left w:val="none" w:sz="0" w:space="0" w:color="auto"/>
                <w:bottom w:val="none" w:sz="0" w:space="0" w:color="auto"/>
                <w:right w:val="none" w:sz="0" w:space="0" w:color="auto"/>
              </w:divBdr>
            </w:div>
            <w:div w:id="952446370">
              <w:marLeft w:val="0"/>
              <w:marRight w:val="0"/>
              <w:marTop w:val="0"/>
              <w:marBottom w:val="0"/>
              <w:divBdr>
                <w:top w:val="none" w:sz="0" w:space="0" w:color="auto"/>
                <w:left w:val="none" w:sz="0" w:space="0" w:color="auto"/>
                <w:bottom w:val="none" w:sz="0" w:space="0" w:color="auto"/>
                <w:right w:val="none" w:sz="0" w:space="0" w:color="auto"/>
              </w:divBdr>
            </w:div>
            <w:div w:id="1318417068">
              <w:marLeft w:val="0"/>
              <w:marRight w:val="0"/>
              <w:marTop w:val="0"/>
              <w:marBottom w:val="0"/>
              <w:divBdr>
                <w:top w:val="none" w:sz="0" w:space="0" w:color="auto"/>
                <w:left w:val="none" w:sz="0" w:space="0" w:color="auto"/>
                <w:bottom w:val="none" w:sz="0" w:space="0" w:color="auto"/>
                <w:right w:val="none" w:sz="0" w:space="0" w:color="auto"/>
              </w:divBdr>
            </w:div>
            <w:div w:id="2076315667">
              <w:marLeft w:val="0"/>
              <w:marRight w:val="0"/>
              <w:marTop w:val="0"/>
              <w:marBottom w:val="0"/>
              <w:divBdr>
                <w:top w:val="none" w:sz="0" w:space="0" w:color="auto"/>
                <w:left w:val="none" w:sz="0" w:space="0" w:color="auto"/>
                <w:bottom w:val="none" w:sz="0" w:space="0" w:color="auto"/>
                <w:right w:val="none" w:sz="0" w:space="0" w:color="auto"/>
              </w:divBdr>
            </w:div>
          </w:divsChild>
        </w:div>
        <w:div w:id="1955019917">
          <w:marLeft w:val="0"/>
          <w:marRight w:val="0"/>
          <w:marTop w:val="0"/>
          <w:marBottom w:val="0"/>
          <w:divBdr>
            <w:top w:val="none" w:sz="0" w:space="0" w:color="auto"/>
            <w:left w:val="none" w:sz="0" w:space="0" w:color="auto"/>
            <w:bottom w:val="none" w:sz="0" w:space="0" w:color="auto"/>
            <w:right w:val="none" w:sz="0" w:space="0" w:color="auto"/>
          </w:divBdr>
        </w:div>
      </w:divsChild>
    </w:div>
    <w:div w:id="1288321275">
      <w:bodyDiv w:val="1"/>
      <w:marLeft w:val="0"/>
      <w:marRight w:val="0"/>
      <w:marTop w:val="0"/>
      <w:marBottom w:val="0"/>
      <w:divBdr>
        <w:top w:val="none" w:sz="0" w:space="0" w:color="auto"/>
        <w:left w:val="none" w:sz="0" w:space="0" w:color="auto"/>
        <w:bottom w:val="none" w:sz="0" w:space="0" w:color="auto"/>
        <w:right w:val="none" w:sz="0" w:space="0" w:color="auto"/>
      </w:divBdr>
    </w:div>
    <w:div w:id="1314213990">
      <w:bodyDiv w:val="1"/>
      <w:marLeft w:val="0"/>
      <w:marRight w:val="0"/>
      <w:marTop w:val="0"/>
      <w:marBottom w:val="0"/>
      <w:divBdr>
        <w:top w:val="none" w:sz="0" w:space="0" w:color="auto"/>
        <w:left w:val="none" w:sz="0" w:space="0" w:color="auto"/>
        <w:bottom w:val="none" w:sz="0" w:space="0" w:color="auto"/>
        <w:right w:val="none" w:sz="0" w:space="0" w:color="auto"/>
      </w:divBdr>
      <w:divsChild>
        <w:div w:id="223032786">
          <w:marLeft w:val="0"/>
          <w:marRight w:val="0"/>
          <w:marTop w:val="0"/>
          <w:marBottom w:val="0"/>
          <w:divBdr>
            <w:top w:val="none" w:sz="0" w:space="0" w:color="auto"/>
            <w:left w:val="none" w:sz="0" w:space="0" w:color="auto"/>
            <w:bottom w:val="none" w:sz="0" w:space="0" w:color="auto"/>
            <w:right w:val="none" w:sz="0" w:space="0" w:color="auto"/>
          </w:divBdr>
          <w:divsChild>
            <w:div w:id="522091100">
              <w:marLeft w:val="0"/>
              <w:marRight w:val="0"/>
              <w:marTop w:val="0"/>
              <w:marBottom w:val="0"/>
              <w:divBdr>
                <w:top w:val="none" w:sz="0" w:space="0" w:color="auto"/>
                <w:left w:val="none" w:sz="0" w:space="0" w:color="auto"/>
                <w:bottom w:val="none" w:sz="0" w:space="0" w:color="auto"/>
                <w:right w:val="none" w:sz="0" w:space="0" w:color="auto"/>
              </w:divBdr>
            </w:div>
            <w:div w:id="941491170">
              <w:marLeft w:val="0"/>
              <w:marRight w:val="0"/>
              <w:marTop w:val="0"/>
              <w:marBottom w:val="0"/>
              <w:divBdr>
                <w:top w:val="none" w:sz="0" w:space="0" w:color="auto"/>
                <w:left w:val="none" w:sz="0" w:space="0" w:color="auto"/>
                <w:bottom w:val="none" w:sz="0" w:space="0" w:color="auto"/>
                <w:right w:val="none" w:sz="0" w:space="0" w:color="auto"/>
              </w:divBdr>
            </w:div>
            <w:div w:id="1271351685">
              <w:marLeft w:val="0"/>
              <w:marRight w:val="0"/>
              <w:marTop w:val="0"/>
              <w:marBottom w:val="0"/>
              <w:divBdr>
                <w:top w:val="none" w:sz="0" w:space="0" w:color="auto"/>
                <w:left w:val="none" w:sz="0" w:space="0" w:color="auto"/>
                <w:bottom w:val="none" w:sz="0" w:space="0" w:color="auto"/>
                <w:right w:val="none" w:sz="0" w:space="0" w:color="auto"/>
              </w:divBdr>
            </w:div>
            <w:div w:id="1954705870">
              <w:marLeft w:val="0"/>
              <w:marRight w:val="0"/>
              <w:marTop w:val="0"/>
              <w:marBottom w:val="0"/>
              <w:divBdr>
                <w:top w:val="none" w:sz="0" w:space="0" w:color="auto"/>
                <w:left w:val="none" w:sz="0" w:space="0" w:color="auto"/>
                <w:bottom w:val="none" w:sz="0" w:space="0" w:color="auto"/>
                <w:right w:val="none" w:sz="0" w:space="0" w:color="auto"/>
              </w:divBdr>
            </w:div>
            <w:div w:id="1962031446">
              <w:marLeft w:val="0"/>
              <w:marRight w:val="0"/>
              <w:marTop w:val="0"/>
              <w:marBottom w:val="0"/>
              <w:divBdr>
                <w:top w:val="none" w:sz="0" w:space="0" w:color="auto"/>
                <w:left w:val="none" w:sz="0" w:space="0" w:color="auto"/>
                <w:bottom w:val="none" w:sz="0" w:space="0" w:color="auto"/>
                <w:right w:val="none" w:sz="0" w:space="0" w:color="auto"/>
              </w:divBdr>
            </w:div>
          </w:divsChild>
        </w:div>
        <w:div w:id="445395310">
          <w:marLeft w:val="0"/>
          <w:marRight w:val="0"/>
          <w:marTop w:val="0"/>
          <w:marBottom w:val="0"/>
          <w:divBdr>
            <w:top w:val="none" w:sz="0" w:space="0" w:color="auto"/>
            <w:left w:val="none" w:sz="0" w:space="0" w:color="auto"/>
            <w:bottom w:val="none" w:sz="0" w:space="0" w:color="auto"/>
            <w:right w:val="none" w:sz="0" w:space="0" w:color="auto"/>
          </w:divBdr>
        </w:div>
        <w:div w:id="458383169">
          <w:marLeft w:val="0"/>
          <w:marRight w:val="0"/>
          <w:marTop w:val="0"/>
          <w:marBottom w:val="0"/>
          <w:divBdr>
            <w:top w:val="none" w:sz="0" w:space="0" w:color="auto"/>
            <w:left w:val="none" w:sz="0" w:space="0" w:color="auto"/>
            <w:bottom w:val="none" w:sz="0" w:space="0" w:color="auto"/>
            <w:right w:val="none" w:sz="0" w:space="0" w:color="auto"/>
          </w:divBdr>
        </w:div>
        <w:div w:id="517737181">
          <w:marLeft w:val="0"/>
          <w:marRight w:val="0"/>
          <w:marTop w:val="0"/>
          <w:marBottom w:val="0"/>
          <w:divBdr>
            <w:top w:val="none" w:sz="0" w:space="0" w:color="auto"/>
            <w:left w:val="none" w:sz="0" w:space="0" w:color="auto"/>
            <w:bottom w:val="none" w:sz="0" w:space="0" w:color="auto"/>
            <w:right w:val="none" w:sz="0" w:space="0" w:color="auto"/>
          </w:divBdr>
        </w:div>
        <w:div w:id="792527490">
          <w:marLeft w:val="0"/>
          <w:marRight w:val="0"/>
          <w:marTop w:val="0"/>
          <w:marBottom w:val="0"/>
          <w:divBdr>
            <w:top w:val="none" w:sz="0" w:space="0" w:color="auto"/>
            <w:left w:val="none" w:sz="0" w:space="0" w:color="auto"/>
            <w:bottom w:val="none" w:sz="0" w:space="0" w:color="auto"/>
            <w:right w:val="none" w:sz="0" w:space="0" w:color="auto"/>
          </w:divBdr>
          <w:divsChild>
            <w:div w:id="22219961">
              <w:marLeft w:val="0"/>
              <w:marRight w:val="0"/>
              <w:marTop w:val="0"/>
              <w:marBottom w:val="0"/>
              <w:divBdr>
                <w:top w:val="none" w:sz="0" w:space="0" w:color="auto"/>
                <w:left w:val="none" w:sz="0" w:space="0" w:color="auto"/>
                <w:bottom w:val="none" w:sz="0" w:space="0" w:color="auto"/>
                <w:right w:val="none" w:sz="0" w:space="0" w:color="auto"/>
              </w:divBdr>
            </w:div>
            <w:div w:id="60643302">
              <w:marLeft w:val="0"/>
              <w:marRight w:val="0"/>
              <w:marTop w:val="0"/>
              <w:marBottom w:val="0"/>
              <w:divBdr>
                <w:top w:val="none" w:sz="0" w:space="0" w:color="auto"/>
                <w:left w:val="none" w:sz="0" w:space="0" w:color="auto"/>
                <w:bottom w:val="none" w:sz="0" w:space="0" w:color="auto"/>
                <w:right w:val="none" w:sz="0" w:space="0" w:color="auto"/>
              </w:divBdr>
            </w:div>
            <w:div w:id="547953724">
              <w:marLeft w:val="0"/>
              <w:marRight w:val="0"/>
              <w:marTop w:val="0"/>
              <w:marBottom w:val="0"/>
              <w:divBdr>
                <w:top w:val="none" w:sz="0" w:space="0" w:color="auto"/>
                <w:left w:val="none" w:sz="0" w:space="0" w:color="auto"/>
                <w:bottom w:val="none" w:sz="0" w:space="0" w:color="auto"/>
                <w:right w:val="none" w:sz="0" w:space="0" w:color="auto"/>
              </w:divBdr>
            </w:div>
            <w:div w:id="571819290">
              <w:marLeft w:val="0"/>
              <w:marRight w:val="0"/>
              <w:marTop w:val="0"/>
              <w:marBottom w:val="0"/>
              <w:divBdr>
                <w:top w:val="none" w:sz="0" w:space="0" w:color="auto"/>
                <w:left w:val="none" w:sz="0" w:space="0" w:color="auto"/>
                <w:bottom w:val="none" w:sz="0" w:space="0" w:color="auto"/>
                <w:right w:val="none" w:sz="0" w:space="0" w:color="auto"/>
              </w:divBdr>
            </w:div>
          </w:divsChild>
        </w:div>
        <w:div w:id="930744638">
          <w:marLeft w:val="0"/>
          <w:marRight w:val="0"/>
          <w:marTop w:val="0"/>
          <w:marBottom w:val="0"/>
          <w:divBdr>
            <w:top w:val="none" w:sz="0" w:space="0" w:color="auto"/>
            <w:left w:val="none" w:sz="0" w:space="0" w:color="auto"/>
            <w:bottom w:val="none" w:sz="0" w:space="0" w:color="auto"/>
            <w:right w:val="none" w:sz="0" w:space="0" w:color="auto"/>
          </w:divBdr>
        </w:div>
        <w:div w:id="1093429068">
          <w:marLeft w:val="0"/>
          <w:marRight w:val="0"/>
          <w:marTop w:val="0"/>
          <w:marBottom w:val="0"/>
          <w:divBdr>
            <w:top w:val="none" w:sz="0" w:space="0" w:color="auto"/>
            <w:left w:val="none" w:sz="0" w:space="0" w:color="auto"/>
            <w:bottom w:val="none" w:sz="0" w:space="0" w:color="auto"/>
            <w:right w:val="none" w:sz="0" w:space="0" w:color="auto"/>
          </w:divBdr>
        </w:div>
        <w:div w:id="1213157353">
          <w:marLeft w:val="0"/>
          <w:marRight w:val="0"/>
          <w:marTop w:val="0"/>
          <w:marBottom w:val="0"/>
          <w:divBdr>
            <w:top w:val="none" w:sz="0" w:space="0" w:color="auto"/>
            <w:left w:val="none" w:sz="0" w:space="0" w:color="auto"/>
            <w:bottom w:val="none" w:sz="0" w:space="0" w:color="auto"/>
            <w:right w:val="none" w:sz="0" w:space="0" w:color="auto"/>
          </w:divBdr>
        </w:div>
        <w:div w:id="1320114009">
          <w:marLeft w:val="0"/>
          <w:marRight w:val="0"/>
          <w:marTop w:val="0"/>
          <w:marBottom w:val="0"/>
          <w:divBdr>
            <w:top w:val="none" w:sz="0" w:space="0" w:color="auto"/>
            <w:left w:val="none" w:sz="0" w:space="0" w:color="auto"/>
            <w:bottom w:val="none" w:sz="0" w:space="0" w:color="auto"/>
            <w:right w:val="none" w:sz="0" w:space="0" w:color="auto"/>
          </w:divBdr>
        </w:div>
        <w:div w:id="1410690471">
          <w:marLeft w:val="0"/>
          <w:marRight w:val="0"/>
          <w:marTop w:val="0"/>
          <w:marBottom w:val="0"/>
          <w:divBdr>
            <w:top w:val="none" w:sz="0" w:space="0" w:color="auto"/>
            <w:left w:val="none" w:sz="0" w:space="0" w:color="auto"/>
            <w:bottom w:val="none" w:sz="0" w:space="0" w:color="auto"/>
            <w:right w:val="none" w:sz="0" w:space="0" w:color="auto"/>
          </w:divBdr>
        </w:div>
        <w:div w:id="1506438905">
          <w:marLeft w:val="0"/>
          <w:marRight w:val="0"/>
          <w:marTop w:val="0"/>
          <w:marBottom w:val="0"/>
          <w:divBdr>
            <w:top w:val="none" w:sz="0" w:space="0" w:color="auto"/>
            <w:left w:val="none" w:sz="0" w:space="0" w:color="auto"/>
            <w:bottom w:val="none" w:sz="0" w:space="0" w:color="auto"/>
            <w:right w:val="none" w:sz="0" w:space="0" w:color="auto"/>
          </w:divBdr>
        </w:div>
        <w:div w:id="1645741406">
          <w:marLeft w:val="0"/>
          <w:marRight w:val="0"/>
          <w:marTop w:val="0"/>
          <w:marBottom w:val="0"/>
          <w:divBdr>
            <w:top w:val="none" w:sz="0" w:space="0" w:color="auto"/>
            <w:left w:val="none" w:sz="0" w:space="0" w:color="auto"/>
            <w:bottom w:val="none" w:sz="0" w:space="0" w:color="auto"/>
            <w:right w:val="none" w:sz="0" w:space="0" w:color="auto"/>
          </w:divBdr>
        </w:div>
        <w:div w:id="1660963000">
          <w:marLeft w:val="0"/>
          <w:marRight w:val="0"/>
          <w:marTop w:val="0"/>
          <w:marBottom w:val="0"/>
          <w:divBdr>
            <w:top w:val="none" w:sz="0" w:space="0" w:color="auto"/>
            <w:left w:val="none" w:sz="0" w:space="0" w:color="auto"/>
            <w:bottom w:val="none" w:sz="0" w:space="0" w:color="auto"/>
            <w:right w:val="none" w:sz="0" w:space="0" w:color="auto"/>
          </w:divBdr>
        </w:div>
        <w:div w:id="1764839161">
          <w:marLeft w:val="0"/>
          <w:marRight w:val="0"/>
          <w:marTop w:val="0"/>
          <w:marBottom w:val="0"/>
          <w:divBdr>
            <w:top w:val="none" w:sz="0" w:space="0" w:color="auto"/>
            <w:left w:val="none" w:sz="0" w:space="0" w:color="auto"/>
            <w:bottom w:val="none" w:sz="0" w:space="0" w:color="auto"/>
            <w:right w:val="none" w:sz="0" w:space="0" w:color="auto"/>
          </w:divBdr>
        </w:div>
        <w:div w:id="1849784818">
          <w:marLeft w:val="0"/>
          <w:marRight w:val="0"/>
          <w:marTop w:val="0"/>
          <w:marBottom w:val="0"/>
          <w:divBdr>
            <w:top w:val="none" w:sz="0" w:space="0" w:color="auto"/>
            <w:left w:val="none" w:sz="0" w:space="0" w:color="auto"/>
            <w:bottom w:val="none" w:sz="0" w:space="0" w:color="auto"/>
            <w:right w:val="none" w:sz="0" w:space="0" w:color="auto"/>
          </w:divBdr>
        </w:div>
        <w:div w:id="1859076844">
          <w:marLeft w:val="0"/>
          <w:marRight w:val="0"/>
          <w:marTop w:val="0"/>
          <w:marBottom w:val="0"/>
          <w:divBdr>
            <w:top w:val="none" w:sz="0" w:space="0" w:color="auto"/>
            <w:left w:val="none" w:sz="0" w:space="0" w:color="auto"/>
            <w:bottom w:val="none" w:sz="0" w:space="0" w:color="auto"/>
            <w:right w:val="none" w:sz="0" w:space="0" w:color="auto"/>
          </w:divBdr>
        </w:div>
        <w:div w:id="1861815618">
          <w:marLeft w:val="0"/>
          <w:marRight w:val="0"/>
          <w:marTop w:val="0"/>
          <w:marBottom w:val="0"/>
          <w:divBdr>
            <w:top w:val="none" w:sz="0" w:space="0" w:color="auto"/>
            <w:left w:val="none" w:sz="0" w:space="0" w:color="auto"/>
            <w:bottom w:val="none" w:sz="0" w:space="0" w:color="auto"/>
            <w:right w:val="none" w:sz="0" w:space="0" w:color="auto"/>
          </w:divBdr>
        </w:div>
      </w:divsChild>
    </w:div>
    <w:div w:id="1347438116">
      <w:bodyDiv w:val="1"/>
      <w:marLeft w:val="0"/>
      <w:marRight w:val="0"/>
      <w:marTop w:val="0"/>
      <w:marBottom w:val="0"/>
      <w:divBdr>
        <w:top w:val="none" w:sz="0" w:space="0" w:color="auto"/>
        <w:left w:val="none" w:sz="0" w:space="0" w:color="auto"/>
        <w:bottom w:val="none" w:sz="0" w:space="0" w:color="auto"/>
        <w:right w:val="none" w:sz="0" w:space="0" w:color="auto"/>
      </w:divBdr>
      <w:divsChild>
        <w:div w:id="215549346">
          <w:marLeft w:val="0"/>
          <w:marRight w:val="0"/>
          <w:marTop w:val="0"/>
          <w:marBottom w:val="0"/>
          <w:divBdr>
            <w:top w:val="none" w:sz="0" w:space="0" w:color="auto"/>
            <w:left w:val="none" w:sz="0" w:space="0" w:color="auto"/>
            <w:bottom w:val="none" w:sz="0" w:space="0" w:color="auto"/>
            <w:right w:val="none" w:sz="0" w:space="0" w:color="auto"/>
          </w:divBdr>
        </w:div>
        <w:div w:id="355889297">
          <w:marLeft w:val="0"/>
          <w:marRight w:val="0"/>
          <w:marTop w:val="0"/>
          <w:marBottom w:val="0"/>
          <w:divBdr>
            <w:top w:val="none" w:sz="0" w:space="0" w:color="auto"/>
            <w:left w:val="none" w:sz="0" w:space="0" w:color="auto"/>
            <w:bottom w:val="none" w:sz="0" w:space="0" w:color="auto"/>
            <w:right w:val="none" w:sz="0" w:space="0" w:color="auto"/>
          </w:divBdr>
        </w:div>
        <w:div w:id="651327305">
          <w:marLeft w:val="0"/>
          <w:marRight w:val="0"/>
          <w:marTop w:val="0"/>
          <w:marBottom w:val="0"/>
          <w:divBdr>
            <w:top w:val="none" w:sz="0" w:space="0" w:color="auto"/>
            <w:left w:val="none" w:sz="0" w:space="0" w:color="auto"/>
            <w:bottom w:val="none" w:sz="0" w:space="0" w:color="auto"/>
            <w:right w:val="none" w:sz="0" w:space="0" w:color="auto"/>
          </w:divBdr>
        </w:div>
      </w:divsChild>
    </w:div>
    <w:div w:id="1371148781">
      <w:bodyDiv w:val="1"/>
      <w:marLeft w:val="0"/>
      <w:marRight w:val="0"/>
      <w:marTop w:val="0"/>
      <w:marBottom w:val="0"/>
      <w:divBdr>
        <w:top w:val="none" w:sz="0" w:space="0" w:color="auto"/>
        <w:left w:val="none" w:sz="0" w:space="0" w:color="auto"/>
        <w:bottom w:val="none" w:sz="0" w:space="0" w:color="auto"/>
        <w:right w:val="none" w:sz="0" w:space="0" w:color="auto"/>
      </w:divBdr>
    </w:div>
    <w:div w:id="1425882695">
      <w:bodyDiv w:val="1"/>
      <w:marLeft w:val="0"/>
      <w:marRight w:val="0"/>
      <w:marTop w:val="0"/>
      <w:marBottom w:val="0"/>
      <w:divBdr>
        <w:top w:val="none" w:sz="0" w:space="0" w:color="auto"/>
        <w:left w:val="none" w:sz="0" w:space="0" w:color="auto"/>
        <w:bottom w:val="none" w:sz="0" w:space="0" w:color="auto"/>
        <w:right w:val="none" w:sz="0" w:space="0" w:color="auto"/>
      </w:divBdr>
      <w:divsChild>
        <w:div w:id="13193760">
          <w:marLeft w:val="0"/>
          <w:marRight w:val="0"/>
          <w:marTop w:val="0"/>
          <w:marBottom w:val="0"/>
          <w:divBdr>
            <w:top w:val="none" w:sz="0" w:space="0" w:color="auto"/>
            <w:left w:val="none" w:sz="0" w:space="0" w:color="auto"/>
            <w:bottom w:val="none" w:sz="0" w:space="0" w:color="auto"/>
            <w:right w:val="none" w:sz="0" w:space="0" w:color="auto"/>
          </w:divBdr>
        </w:div>
        <w:div w:id="52776109">
          <w:marLeft w:val="0"/>
          <w:marRight w:val="0"/>
          <w:marTop w:val="0"/>
          <w:marBottom w:val="0"/>
          <w:divBdr>
            <w:top w:val="none" w:sz="0" w:space="0" w:color="auto"/>
            <w:left w:val="none" w:sz="0" w:space="0" w:color="auto"/>
            <w:bottom w:val="none" w:sz="0" w:space="0" w:color="auto"/>
            <w:right w:val="none" w:sz="0" w:space="0" w:color="auto"/>
          </w:divBdr>
          <w:divsChild>
            <w:div w:id="686638967">
              <w:marLeft w:val="0"/>
              <w:marRight w:val="0"/>
              <w:marTop w:val="0"/>
              <w:marBottom w:val="0"/>
              <w:divBdr>
                <w:top w:val="none" w:sz="0" w:space="0" w:color="auto"/>
                <w:left w:val="none" w:sz="0" w:space="0" w:color="auto"/>
                <w:bottom w:val="none" w:sz="0" w:space="0" w:color="auto"/>
                <w:right w:val="none" w:sz="0" w:space="0" w:color="auto"/>
              </w:divBdr>
            </w:div>
            <w:div w:id="802312953">
              <w:marLeft w:val="0"/>
              <w:marRight w:val="0"/>
              <w:marTop w:val="0"/>
              <w:marBottom w:val="0"/>
              <w:divBdr>
                <w:top w:val="none" w:sz="0" w:space="0" w:color="auto"/>
                <w:left w:val="none" w:sz="0" w:space="0" w:color="auto"/>
                <w:bottom w:val="none" w:sz="0" w:space="0" w:color="auto"/>
                <w:right w:val="none" w:sz="0" w:space="0" w:color="auto"/>
              </w:divBdr>
            </w:div>
            <w:div w:id="1284073263">
              <w:marLeft w:val="0"/>
              <w:marRight w:val="0"/>
              <w:marTop w:val="0"/>
              <w:marBottom w:val="0"/>
              <w:divBdr>
                <w:top w:val="none" w:sz="0" w:space="0" w:color="auto"/>
                <w:left w:val="none" w:sz="0" w:space="0" w:color="auto"/>
                <w:bottom w:val="none" w:sz="0" w:space="0" w:color="auto"/>
                <w:right w:val="none" w:sz="0" w:space="0" w:color="auto"/>
              </w:divBdr>
            </w:div>
            <w:div w:id="1317295044">
              <w:marLeft w:val="0"/>
              <w:marRight w:val="0"/>
              <w:marTop w:val="0"/>
              <w:marBottom w:val="0"/>
              <w:divBdr>
                <w:top w:val="none" w:sz="0" w:space="0" w:color="auto"/>
                <w:left w:val="none" w:sz="0" w:space="0" w:color="auto"/>
                <w:bottom w:val="none" w:sz="0" w:space="0" w:color="auto"/>
                <w:right w:val="none" w:sz="0" w:space="0" w:color="auto"/>
              </w:divBdr>
            </w:div>
            <w:div w:id="2049455598">
              <w:marLeft w:val="0"/>
              <w:marRight w:val="0"/>
              <w:marTop w:val="0"/>
              <w:marBottom w:val="0"/>
              <w:divBdr>
                <w:top w:val="none" w:sz="0" w:space="0" w:color="auto"/>
                <w:left w:val="none" w:sz="0" w:space="0" w:color="auto"/>
                <w:bottom w:val="none" w:sz="0" w:space="0" w:color="auto"/>
                <w:right w:val="none" w:sz="0" w:space="0" w:color="auto"/>
              </w:divBdr>
            </w:div>
          </w:divsChild>
        </w:div>
        <w:div w:id="91168758">
          <w:marLeft w:val="0"/>
          <w:marRight w:val="0"/>
          <w:marTop w:val="0"/>
          <w:marBottom w:val="0"/>
          <w:divBdr>
            <w:top w:val="none" w:sz="0" w:space="0" w:color="auto"/>
            <w:left w:val="none" w:sz="0" w:space="0" w:color="auto"/>
            <w:bottom w:val="none" w:sz="0" w:space="0" w:color="auto"/>
            <w:right w:val="none" w:sz="0" w:space="0" w:color="auto"/>
          </w:divBdr>
          <w:divsChild>
            <w:div w:id="1759061165">
              <w:marLeft w:val="-75"/>
              <w:marRight w:val="0"/>
              <w:marTop w:val="30"/>
              <w:marBottom w:val="30"/>
              <w:divBdr>
                <w:top w:val="none" w:sz="0" w:space="0" w:color="auto"/>
                <w:left w:val="none" w:sz="0" w:space="0" w:color="auto"/>
                <w:bottom w:val="none" w:sz="0" w:space="0" w:color="auto"/>
                <w:right w:val="none" w:sz="0" w:space="0" w:color="auto"/>
              </w:divBdr>
              <w:divsChild>
                <w:div w:id="79521304">
                  <w:marLeft w:val="0"/>
                  <w:marRight w:val="0"/>
                  <w:marTop w:val="0"/>
                  <w:marBottom w:val="0"/>
                  <w:divBdr>
                    <w:top w:val="none" w:sz="0" w:space="0" w:color="auto"/>
                    <w:left w:val="none" w:sz="0" w:space="0" w:color="auto"/>
                    <w:bottom w:val="none" w:sz="0" w:space="0" w:color="auto"/>
                    <w:right w:val="none" w:sz="0" w:space="0" w:color="auto"/>
                  </w:divBdr>
                  <w:divsChild>
                    <w:div w:id="470558489">
                      <w:marLeft w:val="0"/>
                      <w:marRight w:val="0"/>
                      <w:marTop w:val="0"/>
                      <w:marBottom w:val="0"/>
                      <w:divBdr>
                        <w:top w:val="none" w:sz="0" w:space="0" w:color="auto"/>
                        <w:left w:val="none" w:sz="0" w:space="0" w:color="auto"/>
                        <w:bottom w:val="none" w:sz="0" w:space="0" w:color="auto"/>
                        <w:right w:val="none" w:sz="0" w:space="0" w:color="auto"/>
                      </w:divBdr>
                    </w:div>
                  </w:divsChild>
                </w:div>
                <w:div w:id="211692828">
                  <w:marLeft w:val="0"/>
                  <w:marRight w:val="0"/>
                  <w:marTop w:val="0"/>
                  <w:marBottom w:val="0"/>
                  <w:divBdr>
                    <w:top w:val="none" w:sz="0" w:space="0" w:color="auto"/>
                    <w:left w:val="none" w:sz="0" w:space="0" w:color="auto"/>
                    <w:bottom w:val="none" w:sz="0" w:space="0" w:color="auto"/>
                    <w:right w:val="none" w:sz="0" w:space="0" w:color="auto"/>
                  </w:divBdr>
                  <w:divsChild>
                    <w:div w:id="1727988980">
                      <w:marLeft w:val="0"/>
                      <w:marRight w:val="0"/>
                      <w:marTop w:val="0"/>
                      <w:marBottom w:val="0"/>
                      <w:divBdr>
                        <w:top w:val="none" w:sz="0" w:space="0" w:color="auto"/>
                        <w:left w:val="none" w:sz="0" w:space="0" w:color="auto"/>
                        <w:bottom w:val="none" w:sz="0" w:space="0" w:color="auto"/>
                        <w:right w:val="none" w:sz="0" w:space="0" w:color="auto"/>
                      </w:divBdr>
                    </w:div>
                  </w:divsChild>
                </w:div>
                <w:div w:id="221212260">
                  <w:marLeft w:val="0"/>
                  <w:marRight w:val="0"/>
                  <w:marTop w:val="0"/>
                  <w:marBottom w:val="0"/>
                  <w:divBdr>
                    <w:top w:val="none" w:sz="0" w:space="0" w:color="auto"/>
                    <w:left w:val="none" w:sz="0" w:space="0" w:color="auto"/>
                    <w:bottom w:val="none" w:sz="0" w:space="0" w:color="auto"/>
                    <w:right w:val="none" w:sz="0" w:space="0" w:color="auto"/>
                  </w:divBdr>
                  <w:divsChild>
                    <w:div w:id="1374307350">
                      <w:marLeft w:val="0"/>
                      <w:marRight w:val="0"/>
                      <w:marTop w:val="0"/>
                      <w:marBottom w:val="0"/>
                      <w:divBdr>
                        <w:top w:val="none" w:sz="0" w:space="0" w:color="auto"/>
                        <w:left w:val="none" w:sz="0" w:space="0" w:color="auto"/>
                        <w:bottom w:val="none" w:sz="0" w:space="0" w:color="auto"/>
                        <w:right w:val="none" w:sz="0" w:space="0" w:color="auto"/>
                      </w:divBdr>
                    </w:div>
                  </w:divsChild>
                </w:div>
                <w:div w:id="370961321">
                  <w:marLeft w:val="0"/>
                  <w:marRight w:val="0"/>
                  <w:marTop w:val="0"/>
                  <w:marBottom w:val="0"/>
                  <w:divBdr>
                    <w:top w:val="none" w:sz="0" w:space="0" w:color="auto"/>
                    <w:left w:val="none" w:sz="0" w:space="0" w:color="auto"/>
                    <w:bottom w:val="none" w:sz="0" w:space="0" w:color="auto"/>
                    <w:right w:val="none" w:sz="0" w:space="0" w:color="auto"/>
                  </w:divBdr>
                  <w:divsChild>
                    <w:div w:id="581063539">
                      <w:marLeft w:val="0"/>
                      <w:marRight w:val="0"/>
                      <w:marTop w:val="0"/>
                      <w:marBottom w:val="0"/>
                      <w:divBdr>
                        <w:top w:val="none" w:sz="0" w:space="0" w:color="auto"/>
                        <w:left w:val="none" w:sz="0" w:space="0" w:color="auto"/>
                        <w:bottom w:val="none" w:sz="0" w:space="0" w:color="auto"/>
                        <w:right w:val="none" w:sz="0" w:space="0" w:color="auto"/>
                      </w:divBdr>
                    </w:div>
                  </w:divsChild>
                </w:div>
                <w:div w:id="581527281">
                  <w:marLeft w:val="0"/>
                  <w:marRight w:val="0"/>
                  <w:marTop w:val="0"/>
                  <w:marBottom w:val="0"/>
                  <w:divBdr>
                    <w:top w:val="none" w:sz="0" w:space="0" w:color="auto"/>
                    <w:left w:val="none" w:sz="0" w:space="0" w:color="auto"/>
                    <w:bottom w:val="none" w:sz="0" w:space="0" w:color="auto"/>
                    <w:right w:val="none" w:sz="0" w:space="0" w:color="auto"/>
                  </w:divBdr>
                  <w:divsChild>
                    <w:div w:id="552817981">
                      <w:marLeft w:val="0"/>
                      <w:marRight w:val="0"/>
                      <w:marTop w:val="0"/>
                      <w:marBottom w:val="0"/>
                      <w:divBdr>
                        <w:top w:val="none" w:sz="0" w:space="0" w:color="auto"/>
                        <w:left w:val="none" w:sz="0" w:space="0" w:color="auto"/>
                        <w:bottom w:val="none" w:sz="0" w:space="0" w:color="auto"/>
                        <w:right w:val="none" w:sz="0" w:space="0" w:color="auto"/>
                      </w:divBdr>
                    </w:div>
                  </w:divsChild>
                </w:div>
                <w:div w:id="660889741">
                  <w:marLeft w:val="0"/>
                  <w:marRight w:val="0"/>
                  <w:marTop w:val="0"/>
                  <w:marBottom w:val="0"/>
                  <w:divBdr>
                    <w:top w:val="none" w:sz="0" w:space="0" w:color="auto"/>
                    <w:left w:val="none" w:sz="0" w:space="0" w:color="auto"/>
                    <w:bottom w:val="none" w:sz="0" w:space="0" w:color="auto"/>
                    <w:right w:val="none" w:sz="0" w:space="0" w:color="auto"/>
                  </w:divBdr>
                  <w:divsChild>
                    <w:div w:id="1558197660">
                      <w:marLeft w:val="0"/>
                      <w:marRight w:val="0"/>
                      <w:marTop w:val="0"/>
                      <w:marBottom w:val="0"/>
                      <w:divBdr>
                        <w:top w:val="none" w:sz="0" w:space="0" w:color="auto"/>
                        <w:left w:val="none" w:sz="0" w:space="0" w:color="auto"/>
                        <w:bottom w:val="none" w:sz="0" w:space="0" w:color="auto"/>
                        <w:right w:val="none" w:sz="0" w:space="0" w:color="auto"/>
                      </w:divBdr>
                    </w:div>
                  </w:divsChild>
                </w:div>
                <w:div w:id="1062749899">
                  <w:marLeft w:val="0"/>
                  <w:marRight w:val="0"/>
                  <w:marTop w:val="0"/>
                  <w:marBottom w:val="0"/>
                  <w:divBdr>
                    <w:top w:val="none" w:sz="0" w:space="0" w:color="auto"/>
                    <w:left w:val="none" w:sz="0" w:space="0" w:color="auto"/>
                    <w:bottom w:val="none" w:sz="0" w:space="0" w:color="auto"/>
                    <w:right w:val="none" w:sz="0" w:space="0" w:color="auto"/>
                  </w:divBdr>
                  <w:divsChild>
                    <w:div w:id="170753902">
                      <w:marLeft w:val="0"/>
                      <w:marRight w:val="0"/>
                      <w:marTop w:val="0"/>
                      <w:marBottom w:val="0"/>
                      <w:divBdr>
                        <w:top w:val="none" w:sz="0" w:space="0" w:color="auto"/>
                        <w:left w:val="none" w:sz="0" w:space="0" w:color="auto"/>
                        <w:bottom w:val="none" w:sz="0" w:space="0" w:color="auto"/>
                        <w:right w:val="none" w:sz="0" w:space="0" w:color="auto"/>
                      </w:divBdr>
                    </w:div>
                  </w:divsChild>
                </w:div>
                <w:div w:id="1812555258">
                  <w:marLeft w:val="0"/>
                  <w:marRight w:val="0"/>
                  <w:marTop w:val="0"/>
                  <w:marBottom w:val="0"/>
                  <w:divBdr>
                    <w:top w:val="none" w:sz="0" w:space="0" w:color="auto"/>
                    <w:left w:val="none" w:sz="0" w:space="0" w:color="auto"/>
                    <w:bottom w:val="none" w:sz="0" w:space="0" w:color="auto"/>
                    <w:right w:val="none" w:sz="0" w:space="0" w:color="auto"/>
                  </w:divBdr>
                  <w:divsChild>
                    <w:div w:id="1693923051">
                      <w:marLeft w:val="0"/>
                      <w:marRight w:val="0"/>
                      <w:marTop w:val="0"/>
                      <w:marBottom w:val="0"/>
                      <w:divBdr>
                        <w:top w:val="none" w:sz="0" w:space="0" w:color="auto"/>
                        <w:left w:val="none" w:sz="0" w:space="0" w:color="auto"/>
                        <w:bottom w:val="none" w:sz="0" w:space="0" w:color="auto"/>
                        <w:right w:val="none" w:sz="0" w:space="0" w:color="auto"/>
                      </w:divBdr>
                    </w:div>
                  </w:divsChild>
                </w:div>
                <w:div w:id="1833717396">
                  <w:marLeft w:val="0"/>
                  <w:marRight w:val="0"/>
                  <w:marTop w:val="0"/>
                  <w:marBottom w:val="0"/>
                  <w:divBdr>
                    <w:top w:val="none" w:sz="0" w:space="0" w:color="auto"/>
                    <w:left w:val="none" w:sz="0" w:space="0" w:color="auto"/>
                    <w:bottom w:val="none" w:sz="0" w:space="0" w:color="auto"/>
                    <w:right w:val="none" w:sz="0" w:space="0" w:color="auto"/>
                  </w:divBdr>
                  <w:divsChild>
                    <w:div w:id="1488014237">
                      <w:marLeft w:val="0"/>
                      <w:marRight w:val="0"/>
                      <w:marTop w:val="0"/>
                      <w:marBottom w:val="0"/>
                      <w:divBdr>
                        <w:top w:val="none" w:sz="0" w:space="0" w:color="auto"/>
                        <w:left w:val="none" w:sz="0" w:space="0" w:color="auto"/>
                        <w:bottom w:val="none" w:sz="0" w:space="0" w:color="auto"/>
                        <w:right w:val="none" w:sz="0" w:space="0" w:color="auto"/>
                      </w:divBdr>
                    </w:div>
                  </w:divsChild>
                </w:div>
                <w:div w:id="1901942365">
                  <w:marLeft w:val="0"/>
                  <w:marRight w:val="0"/>
                  <w:marTop w:val="0"/>
                  <w:marBottom w:val="0"/>
                  <w:divBdr>
                    <w:top w:val="none" w:sz="0" w:space="0" w:color="auto"/>
                    <w:left w:val="none" w:sz="0" w:space="0" w:color="auto"/>
                    <w:bottom w:val="none" w:sz="0" w:space="0" w:color="auto"/>
                    <w:right w:val="none" w:sz="0" w:space="0" w:color="auto"/>
                  </w:divBdr>
                  <w:divsChild>
                    <w:div w:id="405340199">
                      <w:marLeft w:val="0"/>
                      <w:marRight w:val="0"/>
                      <w:marTop w:val="0"/>
                      <w:marBottom w:val="0"/>
                      <w:divBdr>
                        <w:top w:val="none" w:sz="0" w:space="0" w:color="auto"/>
                        <w:left w:val="none" w:sz="0" w:space="0" w:color="auto"/>
                        <w:bottom w:val="none" w:sz="0" w:space="0" w:color="auto"/>
                        <w:right w:val="none" w:sz="0" w:space="0" w:color="auto"/>
                      </w:divBdr>
                    </w:div>
                  </w:divsChild>
                </w:div>
                <w:div w:id="1989701957">
                  <w:marLeft w:val="0"/>
                  <w:marRight w:val="0"/>
                  <w:marTop w:val="0"/>
                  <w:marBottom w:val="0"/>
                  <w:divBdr>
                    <w:top w:val="none" w:sz="0" w:space="0" w:color="auto"/>
                    <w:left w:val="none" w:sz="0" w:space="0" w:color="auto"/>
                    <w:bottom w:val="none" w:sz="0" w:space="0" w:color="auto"/>
                    <w:right w:val="none" w:sz="0" w:space="0" w:color="auto"/>
                  </w:divBdr>
                  <w:divsChild>
                    <w:div w:id="597370999">
                      <w:marLeft w:val="0"/>
                      <w:marRight w:val="0"/>
                      <w:marTop w:val="0"/>
                      <w:marBottom w:val="0"/>
                      <w:divBdr>
                        <w:top w:val="none" w:sz="0" w:space="0" w:color="auto"/>
                        <w:left w:val="none" w:sz="0" w:space="0" w:color="auto"/>
                        <w:bottom w:val="none" w:sz="0" w:space="0" w:color="auto"/>
                        <w:right w:val="none" w:sz="0" w:space="0" w:color="auto"/>
                      </w:divBdr>
                    </w:div>
                  </w:divsChild>
                </w:div>
                <w:div w:id="2124417496">
                  <w:marLeft w:val="0"/>
                  <w:marRight w:val="0"/>
                  <w:marTop w:val="0"/>
                  <w:marBottom w:val="0"/>
                  <w:divBdr>
                    <w:top w:val="none" w:sz="0" w:space="0" w:color="auto"/>
                    <w:left w:val="none" w:sz="0" w:space="0" w:color="auto"/>
                    <w:bottom w:val="none" w:sz="0" w:space="0" w:color="auto"/>
                    <w:right w:val="none" w:sz="0" w:space="0" w:color="auto"/>
                  </w:divBdr>
                  <w:divsChild>
                    <w:div w:id="159909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519183">
          <w:marLeft w:val="0"/>
          <w:marRight w:val="0"/>
          <w:marTop w:val="0"/>
          <w:marBottom w:val="0"/>
          <w:divBdr>
            <w:top w:val="none" w:sz="0" w:space="0" w:color="auto"/>
            <w:left w:val="none" w:sz="0" w:space="0" w:color="auto"/>
            <w:bottom w:val="none" w:sz="0" w:space="0" w:color="auto"/>
            <w:right w:val="none" w:sz="0" w:space="0" w:color="auto"/>
          </w:divBdr>
        </w:div>
        <w:div w:id="251210515">
          <w:marLeft w:val="0"/>
          <w:marRight w:val="0"/>
          <w:marTop w:val="0"/>
          <w:marBottom w:val="0"/>
          <w:divBdr>
            <w:top w:val="none" w:sz="0" w:space="0" w:color="auto"/>
            <w:left w:val="none" w:sz="0" w:space="0" w:color="auto"/>
            <w:bottom w:val="none" w:sz="0" w:space="0" w:color="auto"/>
            <w:right w:val="none" w:sz="0" w:space="0" w:color="auto"/>
          </w:divBdr>
          <w:divsChild>
            <w:div w:id="103499833">
              <w:marLeft w:val="0"/>
              <w:marRight w:val="0"/>
              <w:marTop w:val="0"/>
              <w:marBottom w:val="0"/>
              <w:divBdr>
                <w:top w:val="none" w:sz="0" w:space="0" w:color="auto"/>
                <w:left w:val="none" w:sz="0" w:space="0" w:color="auto"/>
                <w:bottom w:val="none" w:sz="0" w:space="0" w:color="auto"/>
                <w:right w:val="none" w:sz="0" w:space="0" w:color="auto"/>
              </w:divBdr>
            </w:div>
            <w:div w:id="142047652">
              <w:marLeft w:val="0"/>
              <w:marRight w:val="0"/>
              <w:marTop w:val="0"/>
              <w:marBottom w:val="0"/>
              <w:divBdr>
                <w:top w:val="none" w:sz="0" w:space="0" w:color="auto"/>
                <w:left w:val="none" w:sz="0" w:space="0" w:color="auto"/>
                <w:bottom w:val="none" w:sz="0" w:space="0" w:color="auto"/>
                <w:right w:val="none" w:sz="0" w:space="0" w:color="auto"/>
              </w:divBdr>
            </w:div>
            <w:div w:id="805049689">
              <w:marLeft w:val="0"/>
              <w:marRight w:val="0"/>
              <w:marTop w:val="0"/>
              <w:marBottom w:val="0"/>
              <w:divBdr>
                <w:top w:val="none" w:sz="0" w:space="0" w:color="auto"/>
                <w:left w:val="none" w:sz="0" w:space="0" w:color="auto"/>
                <w:bottom w:val="none" w:sz="0" w:space="0" w:color="auto"/>
                <w:right w:val="none" w:sz="0" w:space="0" w:color="auto"/>
              </w:divBdr>
            </w:div>
            <w:div w:id="1507592248">
              <w:marLeft w:val="0"/>
              <w:marRight w:val="0"/>
              <w:marTop w:val="0"/>
              <w:marBottom w:val="0"/>
              <w:divBdr>
                <w:top w:val="none" w:sz="0" w:space="0" w:color="auto"/>
                <w:left w:val="none" w:sz="0" w:space="0" w:color="auto"/>
                <w:bottom w:val="none" w:sz="0" w:space="0" w:color="auto"/>
                <w:right w:val="none" w:sz="0" w:space="0" w:color="auto"/>
              </w:divBdr>
            </w:div>
            <w:div w:id="2142335952">
              <w:marLeft w:val="0"/>
              <w:marRight w:val="0"/>
              <w:marTop w:val="0"/>
              <w:marBottom w:val="0"/>
              <w:divBdr>
                <w:top w:val="none" w:sz="0" w:space="0" w:color="auto"/>
                <w:left w:val="none" w:sz="0" w:space="0" w:color="auto"/>
                <w:bottom w:val="none" w:sz="0" w:space="0" w:color="auto"/>
                <w:right w:val="none" w:sz="0" w:space="0" w:color="auto"/>
              </w:divBdr>
            </w:div>
          </w:divsChild>
        </w:div>
        <w:div w:id="323583881">
          <w:marLeft w:val="0"/>
          <w:marRight w:val="0"/>
          <w:marTop w:val="0"/>
          <w:marBottom w:val="0"/>
          <w:divBdr>
            <w:top w:val="none" w:sz="0" w:space="0" w:color="auto"/>
            <w:left w:val="none" w:sz="0" w:space="0" w:color="auto"/>
            <w:bottom w:val="none" w:sz="0" w:space="0" w:color="auto"/>
            <w:right w:val="none" w:sz="0" w:space="0" w:color="auto"/>
          </w:divBdr>
        </w:div>
        <w:div w:id="374425825">
          <w:marLeft w:val="0"/>
          <w:marRight w:val="0"/>
          <w:marTop w:val="0"/>
          <w:marBottom w:val="0"/>
          <w:divBdr>
            <w:top w:val="none" w:sz="0" w:space="0" w:color="auto"/>
            <w:left w:val="none" w:sz="0" w:space="0" w:color="auto"/>
            <w:bottom w:val="none" w:sz="0" w:space="0" w:color="auto"/>
            <w:right w:val="none" w:sz="0" w:space="0" w:color="auto"/>
          </w:divBdr>
        </w:div>
        <w:div w:id="433479280">
          <w:marLeft w:val="0"/>
          <w:marRight w:val="0"/>
          <w:marTop w:val="0"/>
          <w:marBottom w:val="0"/>
          <w:divBdr>
            <w:top w:val="none" w:sz="0" w:space="0" w:color="auto"/>
            <w:left w:val="none" w:sz="0" w:space="0" w:color="auto"/>
            <w:bottom w:val="none" w:sz="0" w:space="0" w:color="auto"/>
            <w:right w:val="none" w:sz="0" w:space="0" w:color="auto"/>
          </w:divBdr>
        </w:div>
        <w:div w:id="516161630">
          <w:marLeft w:val="0"/>
          <w:marRight w:val="0"/>
          <w:marTop w:val="0"/>
          <w:marBottom w:val="0"/>
          <w:divBdr>
            <w:top w:val="none" w:sz="0" w:space="0" w:color="auto"/>
            <w:left w:val="none" w:sz="0" w:space="0" w:color="auto"/>
            <w:bottom w:val="none" w:sz="0" w:space="0" w:color="auto"/>
            <w:right w:val="none" w:sz="0" w:space="0" w:color="auto"/>
          </w:divBdr>
        </w:div>
        <w:div w:id="617032527">
          <w:marLeft w:val="0"/>
          <w:marRight w:val="0"/>
          <w:marTop w:val="0"/>
          <w:marBottom w:val="0"/>
          <w:divBdr>
            <w:top w:val="none" w:sz="0" w:space="0" w:color="auto"/>
            <w:left w:val="none" w:sz="0" w:space="0" w:color="auto"/>
            <w:bottom w:val="none" w:sz="0" w:space="0" w:color="auto"/>
            <w:right w:val="none" w:sz="0" w:space="0" w:color="auto"/>
          </w:divBdr>
        </w:div>
        <w:div w:id="701632146">
          <w:marLeft w:val="0"/>
          <w:marRight w:val="0"/>
          <w:marTop w:val="0"/>
          <w:marBottom w:val="0"/>
          <w:divBdr>
            <w:top w:val="none" w:sz="0" w:space="0" w:color="auto"/>
            <w:left w:val="none" w:sz="0" w:space="0" w:color="auto"/>
            <w:bottom w:val="none" w:sz="0" w:space="0" w:color="auto"/>
            <w:right w:val="none" w:sz="0" w:space="0" w:color="auto"/>
          </w:divBdr>
        </w:div>
        <w:div w:id="779838535">
          <w:marLeft w:val="0"/>
          <w:marRight w:val="0"/>
          <w:marTop w:val="0"/>
          <w:marBottom w:val="0"/>
          <w:divBdr>
            <w:top w:val="none" w:sz="0" w:space="0" w:color="auto"/>
            <w:left w:val="none" w:sz="0" w:space="0" w:color="auto"/>
            <w:bottom w:val="none" w:sz="0" w:space="0" w:color="auto"/>
            <w:right w:val="none" w:sz="0" w:space="0" w:color="auto"/>
          </w:divBdr>
        </w:div>
        <w:div w:id="809395340">
          <w:marLeft w:val="0"/>
          <w:marRight w:val="0"/>
          <w:marTop w:val="0"/>
          <w:marBottom w:val="0"/>
          <w:divBdr>
            <w:top w:val="none" w:sz="0" w:space="0" w:color="auto"/>
            <w:left w:val="none" w:sz="0" w:space="0" w:color="auto"/>
            <w:bottom w:val="none" w:sz="0" w:space="0" w:color="auto"/>
            <w:right w:val="none" w:sz="0" w:space="0" w:color="auto"/>
          </w:divBdr>
          <w:divsChild>
            <w:div w:id="480973552">
              <w:marLeft w:val="0"/>
              <w:marRight w:val="0"/>
              <w:marTop w:val="0"/>
              <w:marBottom w:val="0"/>
              <w:divBdr>
                <w:top w:val="none" w:sz="0" w:space="0" w:color="auto"/>
                <w:left w:val="none" w:sz="0" w:space="0" w:color="auto"/>
                <w:bottom w:val="none" w:sz="0" w:space="0" w:color="auto"/>
                <w:right w:val="none" w:sz="0" w:space="0" w:color="auto"/>
              </w:divBdr>
            </w:div>
            <w:div w:id="1082019917">
              <w:marLeft w:val="0"/>
              <w:marRight w:val="0"/>
              <w:marTop w:val="0"/>
              <w:marBottom w:val="0"/>
              <w:divBdr>
                <w:top w:val="none" w:sz="0" w:space="0" w:color="auto"/>
                <w:left w:val="none" w:sz="0" w:space="0" w:color="auto"/>
                <w:bottom w:val="none" w:sz="0" w:space="0" w:color="auto"/>
                <w:right w:val="none" w:sz="0" w:space="0" w:color="auto"/>
              </w:divBdr>
            </w:div>
            <w:div w:id="1555390969">
              <w:marLeft w:val="0"/>
              <w:marRight w:val="0"/>
              <w:marTop w:val="0"/>
              <w:marBottom w:val="0"/>
              <w:divBdr>
                <w:top w:val="none" w:sz="0" w:space="0" w:color="auto"/>
                <w:left w:val="none" w:sz="0" w:space="0" w:color="auto"/>
                <w:bottom w:val="none" w:sz="0" w:space="0" w:color="auto"/>
                <w:right w:val="none" w:sz="0" w:space="0" w:color="auto"/>
              </w:divBdr>
            </w:div>
            <w:div w:id="2101875832">
              <w:marLeft w:val="0"/>
              <w:marRight w:val="0"/>
              <w:marTop w:val="0"/>
              <w:marBottom w:val="0"/>
              <w:divBdr>
                <w:top w:val="none" w:sz="0" w:space="0" w:color="auto"/>
                <w:left w:val="none" w:sz="0" w:space="0" w:color="auto"/>
                <w:bottom w:val="none" w:sz="0" w:space="0" w:color="auto"/>
                <w:right w:val="none" w:sz="0" w:space="0" w:color="auto"/>
              </w:divBdr>
            </w:div>
            <w:div w:id="2118865720">
              <w:marLeft w:val="0"/>
              <w:marRight w:val="0"/>
              <w:marTop w:val="0"/>
              <w:marBottom w:val="0"/>
              <w:divBdr>
                <w:top w:val="none" w:sz="0" w:space="0" w:color="auto"/>
                <w:left w:val="none" w:sz="0" w:space="0" w:color="auto"/>
                <w:bottom w:val="none" w:sz="0" w:space="0" w:color="auto"/>
                <w:right w:val="none" w:sz="0" w:space="0" w:color="auto"/>
              </w:divBdr>
            </w:div>
          </w:divsChild>
        </w:div>
        <w:div w:id="901015750">
          <w:marLeft w:val="0"/>
          <w:marRight w:val="0"/>
          <w:marTop w:val="0"/>
          <w:marBottom w:val="0"/>
          <w:divBdr>
            <w:top w:val="none" w:sz="0" w:space="0" w:color="auto"/>
            <w:left w:val="none" w:sz="0" w:space="0" w:color="auto"/>
            <w:bottom w:val="none" w:sz="0" w:space="0" w:color="auto"/>
            <w:right w:val="none" w:sz="0" w:space="0" w:color="auto"/>
          </w:divBdr>
        </w:div>
        <w:div w:id="1012032535">
          <w:marLeft w:val="0"/>
          <w:marRight w:val="0"/>
          <w:marTop w:val="0"/>
          <w:marBottom w:val="0"/>
          <w:divBdr>
            <w:top w:val="none" w:sz="0" w:space="0" w:color="auto"/>
            <w:left w:val="none" w:sz="0" w:space="0" w:color="auto"/>
            <w:bottom w:val="none" w:sz="0" w:space="0" w:color="auto"/>
            <w:right w:val="none" w:sz="0" w:space="0" w:color="auto"/>
          </w:divBdr>
        </w:div>
        <w:div w:id="1090587572">
          <w:marLeft w:val="0"/>
          <w:marRight w:val="0"/>
          <w:marTop w:val="0"/>
          <w:marBottom w:val="0"/>
          <w:divBdr>
            <w:top w:val="none" w:sz="0" w:space="0" w:color="auto"/>
            <w:left w:val="none" w:sz="0" w:space="0" w:color="auto"/>
            <w:bottom w:val="none" w:sz="0" w:space="0" w:color="auto"/>
            <w:right w:val="none" w:sz="0" w:space="0" w:color="auto"/>
          </w:divBdr>
        </w:div>
        <w:div w:id="1109424440">
          <w:marLeft w:val="0"/>
          <w:marRight w:val="0"/>
          <w:marTop w:val="0"/>
          <w:marBottom w:val="0"/>
          <w:divBdr>
            <w:top w:val="none" w:sz="0" w:space="0" w:color="auto"/>
            <w:left w:val="none" w:sz="0" w:space="0" w:color="auto"/>
            <w:bottom w:val="none" w:sz="0" w:space="0" w:color="auto"/>
            <w:right w:val="none" w:sz="0" w:space="0" w:color="auto"/>
          </w:divBdr>
        </w:div>
        <w:div w:id="1779520000">
          <w:marLeft w:val="0"/>
          <w:marRight w:val="0"/>
          <w:marTop w:val="0"/>
          <w:marBottom w:val="0"/>
          <w:divBdr>
            <w:top w:val="none" w:sz="0" w:space="0" w:color="auto"/>
            <w:left w:val="none" w:sz="0" w:space="0" w:color="auto"/>
            <w:bottom w:val="none" w:sz="0" w:space="0" w:color="auto"/>
            <w:right w:val="none" w:sz="0" w:space="0" w:color="auto"/>
          </w:divBdr>
        </w:div>
        <w:div w:id="1813860879">
          <w:marLeft w:val="0"/>
          <w:marRight w:val="0"/>
          <w:marTop w:val="0"/>
          <w:marBottom w:val="0"/>
          <w:divBdr>
            <w:top w:val="none" w:sz="0" w:space="0" w:color="auto"/>
            <w:left w:val="none" w:sz="0" w:space="0" w:color="auto"/>
            <w:bottom w:val="none" w:sz="0" w:space="0" w:color="auto"/>
            <w:right w:val="none" w:sz="0" w:space="0" w:color="auto"/>
          </w:divBdr>
        </w:div>
        <w:div w:id="1936937978">
          <w:marLeft w:val="0"/>
          <w:marRight w:val="0"/>
          <w:marTop w:val="0"/>
          <w:marBottom w:val="0"/>
          <w:divBdr>
            <w:top w:val="none" w:sz="0" w:space="0" w:color="auto"/>
            <w:left w:val="none" w:sz="0" w:space="0" w:color="auto"/>
            <w:bottom w:val="none" w:sz="0" w:space="0" w:color="auto"/>
            <w:right w:val="none" w:sz="0" w:space="0" w:color="auto"/>
          </w:divBdr>
        </w:div>
        <w:div w:id="2008289163">
          <w:marLeft w:val="0"/>
          <w:marRight w:val="0"/>
          <w:marTop w:val="0"/>
          <w:marBottom w:val="0"/>
          <w:divBdr>
            <w:top w:val="none" w:sz="0" w:space="0" w:color="auto"/>
            <w:left w:val="none" w:sz="0" w:space="0" w:color="auto"/>
            <w:bottom w:val="none" w:sz="0" w:space="0" w:color="auto"/>
            <w:right w:val="none" w:sz="0" w:space="0" w:color="auto"/>
          </w:divBdr>
        </w:div>
        <w:div w:id="2017071035">
          <w:marLeft w:val="0"/>
          <w:marRight w:val="0"/>
          <w:marTop w:val="0"/>
          <w:marBottom w:val="0"/>
          <w:divBdr>
            <w:top w:val="none" w:sz="0" w:space="0" w:color="auto"/>
            <w:left w:val="none" w:sz="0" w:space="0" w:color="auto"/>
            <w:bottom w:val="none" w:sz="0" w:space="0" w:color="auto"/>
            <w:right w:val="none" w:sz="0" w:space="0" w:color="auto"/>
          </w:divBdr>
        </w:div>
        <w:div w:id="2027440009">
          <w:marLeft w:val="0"/>
          <w:marRight w:val="0"/>
          <w:marTop w:val="0"/>
          <w:marBottom w:val="0"/>
          <w:divBdr>
            <w:top w:val="none" w:sz="0" w:space="0" w:color="auto"/>
            <w:left w:val="none" w:sz="0" w:space="0" w:color="auto"/>
            <w:bottom w:val="none" w:sz="0" w:space="0" w:color="auto"/>
            <w:right w:val="none" w:sz="0" w:space="0" w:color="auto"/>
          </w:divBdr>
        </w:div>
        <w:div w:id="2043896652">
          <w:marLeft w:val="0"/>
          <w:marRight w:val="0"/>
          <w:marTop w:val="0"/>
          <w:marBottom w:val="0"/>
          <w:divBdr>
            <w:top w:val="none" w:sz="0" w:space="0" w:color="auto"/>
            <w:left w:val="none" w:sz="0" w:space="0" w:color="auto"/>
            <w:bottom w:val="none" w:sz="0" w:space="0" w:color="auto"/>
            <w:right w:val="none" w:sz="0" w:space="0" w:color="auto"/>
          </w:divBdr>
        </w:div>
        <w:div w:id="2044745330">
          <w:marLeft w:val="0"/>
          <w:marRight w:val="0"/>
          <w:marTop w:val="0"/>
          <w:marBottom w:val="0"/>
          <w:divBdr>
            <w:top w:val="none" w:sz="0" w:space="0" w:color="auto"/>
            <w:left w:val="none" w:sz="0" w:space="0" w:color="auto"/>
            <w:bottom w:val="none" w:sz="0" w:space="0" w:color="auto"/>
            <w:right w:val="none" w:sz="0" w:space="0" w:color="auto"/>
          </w:divBdr>
        </w:div>
        <w:div w:id="2050104364">
          <w:marLeft w:val="0"/>
          <w:marRight w:val="0"/>
          <w:marTop w:val="0"/>
          <w:marBottom w:val="0"/>
          <w:divBdr>
            <w:top w:val="none" w:sz="0" w:space="0" w:color="auto"/>
            <w:left w:val="none" w:sz="0" w:space="0" w:color="auto"/>
            <w:bottom w:val="none" w:sz="0" w:space="0" w:color="auto"/>
            <w:right w:val="none" w:sz="0" w:space="0" w:color="auto"/>
          </w:divBdr>
        </w:div>
        <w:div w:id="2059888965">
          <w:marLeft w:val="0"/>
          <w:marRight w:val="0"/>
          <w:marTop w:val="0"/>
          <w:marBottom w:val="0"/>
          <w:divBdr>
            <w:top w:val="none" w:sz="0" w:space="0" w:color="auto"/>
            <w:left w:val="none" w:sz="0" w:space="0" w:color="auto"/>
            <w:bottom w:val="none" w:sz="0" w:space="0" w:color="auto"/>
            <w:right w:val="none" w:sz="0" w:space="0" w:color="auto"/>
          </w:divBdr>
          <w:divsChild>
            <w:div w:id="58410705">
              <w:marLeft w:val="0"/>
              <w:marRight w:val="0"/>
              <w:marTop w:val="0"/>
              <w:marBottom w:val="0"/>
              <w:divBdr>
                <w:top w:val="none" w:sz="0" w:space="0" w:color="auto"/>
                <w:left w:val="none" w:sz="0" w:space="0" w:color="auto"/>
                <w:bottom w:val="none" w:sz="0" w:space="0" w:color="auto"/>
                <w:right w:val="none" w:sz="0" w:space="0" w:color="auto"/>
              </w:divBdr>
            </w:div>
            <w:div w:id="456066294">
              <w:marLeft w:val="0"/>
              <w:marRight w:val="0"/>
              <w:marTop w:val="0"/>
              <w:marBottom w:val="0"/>
              <w:divBdr>
                <w:top w:val="none" w:sz="0" w:space="0" w:color="auto"/>
                <w:left w:val="none" w:sz="0" w:space="0" w:color="auto"/>
                <w:bottom w:val="none" w:sz="0" w:space="0" w:color="auto"/>
                <w:right w:val="none" w:sz="0" w:space="0" w:color="auto"/>
              </w:divBdr>
            </w:div>
            <w:div w:id="1221132296">
              <w:marLeft w:val="0"/>
              <w:marRight w:val="0"/>
              <w:marTop w:val="0"/>
              <w:marBottom w:val="0"/>
              <w:divBdr>
                <w:top w:val="none" w:sz="0" w:space="0" w:color="auto"/>
                <w:left w:val="none" w:sz="0" w:space="0" w:color="auto"/>
                <w:bottom w:val="none" w:sz="0" w:space="0" w:color="auto"/>
                <w:right w:val="none" w:sz="0" w:space="0" w:color="auto"/>
              </w:divBdr>
            </w:div>
            <w:div w:id="1648433454">
              <w:marLeft w:val="0"/>
              <w:marRight w:val="0"/>
              <w:marTop w:val="0"/>
              <w:marBottom w:val="0"/>
              <w:divBdr>
                <w:top w:val="none" w:sz="0" w:space="0" w:color="auto"/>
                <w:left w:val="none" w:sz="0" w:space="0" w:color="auto"/>
                <w:bottom w:val="none" w:sz="0" w:space="0" w:color="auto"/>
                <w:right w:val="none" w:sz="0" w:space="0" w:color="auto"/>
              </w:divBdr>
            </w:div>
            <w:div w:id="180218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89565">
      <w:bodyDiv w:val="1"/>
      <w:marLeft w:val="0"/>
      <w:marRight w:val="0"/>
      <w:marTop w:val="0"/>
      <w:marBottom w:val="0"/>
      <w:divBdr>
        <w:top w:val="none" w:sz="0" w:space="0" w:color="auto"/>
        <w:left w:val="none" w:sz="0" w:space="0" w:color="auto"/>
        <w:bottom w:val="none" w:sz="0" w:space="0" w:color="auto"/>
        <w:right w:val="none" w:sz="0" w:space="0" w:color="auto"/>
      </w:divBdr>
      <w:divsChild>
        <w:div w:id="53553867">
          <w:marLeft w:val="0"/>
          <w:marRight w:val="0"/>
          <w:marTop w:val="0"/>
          <w:marBottom w:val="0"/>
          <w:divBdr>
            <w:top w:val="none" w:sz="0" w:space="0" w:color="auto"/>
            <w:left w:val="none" w:sz="0" w:space="0" w:color="auto"/>
            <w:bottom w:val="none" w:sz="0" w:space="0" w:color="auto"/>
            <w:right w:val="none" w:sz="0" w:space="0" w:color="auto"/>
          </w:divBdr>
          <w:divsChild>
            <w:div w:id="561526147">
              <w:marLeft w:val="0"/>
              <w:marRight w:val="0"/>
              <w:marTop w:val="0"/>
              <w:marBottom w:val="0"/>
              <w:divBdr>
                <w:top w:val="none" w:sz="0" w:space="0" w:color="auto"/>
                <w:left w:val="none" w:sz="0" w:space="0" w:color="auto"/>
                <w:bottom w:val="none" w:sz="0" w:space="0" w:color="auto"/>
                <w:right w:val="none" w:sz="0" w:space="0" w:color="auto"/>
              </w:divBdr>
            </w:div>
            <w:div w:id="796678678">
              <w:marLeft w:val="0"/>
              <w:marRight w:val="0"/>
              <w:marTop w:val="0"/>
              <w:marBottom w:val="0"/>
              <w:divBdr>
                <w:top w:val="none" w:sz="0" w:space="0" w:color="auto"/>
                <w:left w:val="none" w:sz="0" w:space="0" w:color="auto"/>
                <w:bottom w:val="none" w:sz="0" w:space="0" w:color="auto"/>
                <w:right w:val="none" w:sz="0" w:space="0" w:color="auto"/>
              </w:divBdr>
            </w:div>
          </w:divsChild>
        </w:div>
        <w:div w:id="405765631">
          <w:marLeft w:val="0"/>
          <w:marRight w:val="0"/>
          <w:marTop w:val="0"/>
          <w:marBottom w:val="0"/>
          <w:divBdr>
            <w:top w:val="none" w:sz="0" w:space="0" w:color="auto"/>
            <w:left w:val="none" w:sz="0" w:space="0" w:color="auto"/>
            <w:bottom w:val="none" w:sz="0" w:space="0" w:color="auto"/>
            <w:right w:val="none" w:sz="0" w:space="0" w:color="auto"/>
          </w:divBdr>
          <w:divsChild>
            <w:div w:id="422337326">
              <w:marLeft w:val="0"/>
              <w:marRight w:val="0"/>
              <w:marTop w:val="0"/>
              <w:marBottom w:val="0"/>
              <w:divBdr>
                <w:top w:val="none" w:sz="0" w:space="0" w:color="auto"/>
                <w:left w:val="none" w:sz="0" w:space="0" w:color="auto"/>
                <w:bottom w:val="none" w:sz="0" w:space="0" w:color="auto"/>
                <w:right w:val="none" w:sz="0" w:space="0" w:color="auto"/>
              </w:divBdr>
            </w:div>
            <w:div w:id="604850720">
              <w:marLeft w:val="0"/>
              <w:marRight w:val="0"/>
              <w:marTop w:val="0"/>
              <w:marBottom w:val="0"/>
              <w:divBdr>
                <w:top w:val="none" w:sz="0" w:space="0" w:color="auto"/>
                <w:left w:val="none" w:sz="0" w:space="0" w:color="auto"/>
                <w:bottom w:val="none" w:sz="0" w:space="0" w:color="auto"/>
                <w:right w:val="none" w:sz="0" w:space="0" w:color="auto"/>
              </w:divBdr>
            </w:div>
            <w:div w:id="1378816712">
              <w:marLeft w:val="0"/>
              <w:marRight w:val="0"/>
              <w:marTop w:val="0"/>
              <w:marBottom w:val="0"/>
              <w:divBdr>
                <w:top w:val="none" w:sz="0" w:space="0" w:color="auto"/>
                <w:left w:val="none" w:sz="0" w:space="0" w:color="auto"/>
                <w:bottom w:val="none" w:sz="0" w:space="0" w:color="auto"/>
                <w:right w:val="none" w:sz="0" w:space="0" w:color="auto"/>
              </w:divBdr>
            </w:div>
          </w:divsChild>
        </w:div>
        <w:div w:id="934243616">
          <w:marLeft w:val="0"/>
          <w:marRight w:val="0"/>
          <w:marTop w:val="0"/>
          <w:marBottom w:val="0"/>
          <w:divBdr>
            <w:top w:val="none" w:sz="0" w:space="0" w:color="auto"/>
            <w:left w:val="none" w:sz="0" w:space="0" w:color="auto"/>
            <w:bottom w:val="none" w:sz="0" w:space="0" w:color="auto"/>
            <w:right w:val="none" w:sz="0" w:space="0" w:color="auto"/>
          </w:divBdr>
          <w:divsChild>
            <w:div w:id="894046594">
              <w:marLeft w:val="0"/>
              <w:marRight w:val="0"/>
              <w:marTop w:val="0"/>
              <w:marBottom w:val="0"/>
              <w:divBdr>
                <w:top w:val="none" w:sz="0" w:space="0" w:color="auto"/>
                <w:left w:val="none" w:sz="0" w:space="0" w:color="auto"/>
                <w:bottom w:val="none" w:sz="0" w:space="0" w:color="auto"/>
                <w:right w:val="none" w:sz="0" w:space="0" w:color="auto"/>
              </w:divBdr>
            </w:div>
          </w:divsChild>
        </w:div>
        <w:div w:id="1000935818">
          <w:marLeft w:val="0"/>
          <w:marRight w:val="0"/>
          <w:marTop w:val="0"/>
          <w:marBottom w:val="0"/>
          <w:divBdr>
            <w:top w:val="none" w:sz="0" w:space="0" w:color="auto"/>
            <w:left w:val="none" w:sz="0" w:space="0" w:color="auto"/>
            <w:bottom w:val="none" w:sz="0" w:space="0" w:color="auto"/>
            <w:right w:val="none" w:sz="0" w:space="0" w:color="auto"/>
          </w:divBdr>
          <w:divsChild>
            <w:div w:id="1217088278">
              <w:marLeft w:val="0"/>
              <w:marRight w:val="0"/>
              <w:marTop w:val="0"/>
              <w:marBottom w:val="0"/>
              <w:divBdr>
                <w:top w:val="none" w:sz="0" w:space="0" w:color="auto"/>
                <w:left w:val="none" w:sz="0" w:space="0" w:color="auto"/>
                <w:bottom w:val="none" w:sz="0" w:space="0" w:color="auto"/>
                <w:right w:val="none" w:sz="0" w:space="0" w:color="auto"/>
              </w:divBdr>
            </w:div>
          </w:divsChild>
        </w:div>
        <w:div w:id="1038704587">
          <w:marLeft w:val="0"/>
          <w:marRight w:val="0"/>
          <w:marTop w:val="0"/>
          <w:marBottom w:val="0"/>
          <w:divBdr>
            <w:top w:val="none" w:sz="0" w:space="0" w:color="auto"/>
            <w:left w:val="none" w:sz="0" w:space="0" w:color="auto"/>
            <w:bottom w:val="none" w:sz="0" w:space="0" w:color="auto"/>
            <w:right w:val="none" w:sz="0" w:space="0" w:color="auto"/>
          </w:divBdr>
          <w:divsChild>
            <w:div w:id="811215683">
              <w:marLeft w:val="0"/>
              <w:marRight w:val="0"/>
              <w:marTop w:val="0"/>
              <w:marBottom w:val="0"/>
              <w:divBdr>
                <w:top w:val="none" w:sz="0" w:space="0" w:color="auto"/>
                <w:left w:val="none" w:sz="0" w:space="0" w:color="auto"/>
                <w:bottom w:val="none" w:sz="0" w:space="0" w:color="auto"/>
                <w:right w:val="none" w:sz="0" w:space="0" w:color="auto"/>
              </w:divBdr>
            </w:div>
          </w:divsChild>
        </w:div>
        <w:div w:id="1338074940">
          <w:marLeft w:val="0"/>
          <w:marRight w:val="0"/>
          <w:marTop w:val="0"/>
          <w:marBottom w:val="0"/>
          <w:divBdr>
            <w:top w:val="none" w:sz="0" w:space="0" w:color="auto"/>
            <w:left w:val="none" w:sz="0" w:space="0" w:color="auto"/>
            <w:bottom w:val="none" w:sz="0" w:space="0" w:color="auto"/>
            <w:right w:val="none" w:sz="0" w:space="0" w:color="auto"/>
          </w:divBdr>
          <w:divsChild>
            <w:div w:id="264311817">
              <w:marLeft w:val="0"/>
              <w:marRight w:val="0"/>
              <w:marTop w:val="0"/>
              <w:marBottom w:val="0"/>
              <w:divBdr>
                <w:top w:val="none" w:sz="0" w:space="0" w:color="auto"/>
                <w:left w:val="none" w:sz="0" w:space="0" w:color="auto"/>
                <w:bottom w:val="none" w:sz="0" w:space="0" w:color="auto"/>
                <w:right w:val="none" w:sz="0" w:space="0" w:color="auto"/>
              </w:divBdr>
            </w:div>
            <w:div w:id="677272884">
              <w:marLeft w:val="0"/>
              <w:marRight w:val="0"/>
              <w:marTop w:val="0"/>
              <w:marBottom w:val="0"/>
              <w:divBdr>
                <w:top w:val="none" w:sz="0" w:space="0" w:color="auto"/>
                <w:left w:val="none" w:sz="0" w:space="0" w:color="auto"/>
                <w:bottom w:val="none" w:sz="0" w:space="0" w:color="auto"/>
                <w:right w:val="none" w:sz="0" w:space="0" w:color="auto"/>
              </w:divBdr>
            </w:div>
            <w:div w:id="760415064">
              <w:marLeft w:val="0"/>
              <w:marRight w:val="0"/>
              <w:marTop w:val="0"/>
              <w:marBottom w:val="0"/>
              <w:divBdr>
                <w:top w:val="none" w:sz="0" w:space="0" w:color="auto"/>
                <w:left w:val="none" w:sz="0" w:space="0" w:color="auto"/>
                <w:bottom w:val="none" w:sz="0" w:space="0" w:color="auto"/>
                <w:right w:val="none" w:sz="0" w:space="0" w:color="auto"/>
              </w:divBdr>
            </w:div>
            <w:div w:id="962809021">
              <w:marLeft w:val="0"/>
              <w:marRight w:val="0"/>
              <w:marTop w:val="0"/>
              <w:marBottom w:val="0"/>
              <w:divBdr>
                <w:top w:val="none" w:sz="0" w:space="0" w:color="auto"/>
                <w:left w:val="none" w:sz="0" w:space="0" w:color="auto"/>
                <w:bottom w:val="none" w:sz="0" w:space="0" w:color="auto"/>
                <w:right w:val="none" w:sz="0" w:space="0" w:color="auto"/>
              </w:divBdr>
            </w:div>
          </w:divsChild>
        </w:div>
        <w:div w:id="1358045227">
          <w:marLeft w:val="0"/>
          <w:marRight w:val="0"/>
          <w:marTop w:val="0"/>
          <w:marBottom w:val="0"/>
          <w:divBdr>
            <w:top w:val="none" w:sz="0" w:space="0" w:color="auto"/>
            <w:left w:val="none" w:sz="0" w:space="0" w:color="auto"/>
            <w:bottom w:val="none" w:sz="0" w:space="0" w:color="auto"/>
            <w:right w:val="none" w:sz="0" w:space="0" w:color="auto"/>
          </w:divBdr>
          <w:divsChild>
            <w:div w:id="509954655">
              <w:marLeft w:val="0"/>
              <w:marRight w:val="0"/>
              <w:marTop w:val="0"/>
              <w:marBottom w:val="0"/>
              <w:divBdr>
                <w:top w:val="none" w:sz="0" w:space="0" w:color="auto"/>
                <w:left w:val="none" w:sz="0" w:space="0" w:color="auto"/>
                <w:bottom w:val="none" w:sz="0" w:space="0" w:color="auto"/>
                <w:right w:val="none" w:sz="0" w:space="0" w:color="auto"/>
              </w:divBdr>
            </w:div>
            <w:div w:id="735055958">
              <w:marLeft w:val="0"/>
              <w:marRight w:val="0"/>
              <w:marTop w:val="0"/>
              <w:marBottom w:val="0"/>
              <w:divBdr>
                <w:top w:val="none" w:sz="0" w:space="0" w:color="auto"/>
                <w:left w:val="none" w:sz="0" w:space="0" w:color="auto"/>
                <w:bottom w:val="none" w:sz="0" w:space="0" w:color="auto"/>
                <w:right w:val="none" w:sz="0" w:space="0" w:color="auto"/>
              </w:divBdr>
            </w:div>
            <w:div w:id="1434134390">
              <w:marLeft w:val="0"/>
              <w:marRight w:val="0"/>
              <w:marTop w:val="0"/>
              <w:marBottom w:val="0"/>
              <w:divBdr>
                <w:top w:val="none" w:sz="0" w:space="0" w:color="auto"/>
                <w:left w:val="none" w:sz="0" w:space="0" w:color="auto"/>
                <w:bottom w:val="none" w:sz="0" w:space="0" w:color="auto"/>
                <w:right w:val="none" w:sz="0" w:space="0" w:color="auto"/>
              </w:divBdr>
            </w:div>
            <w:div w:id="1448237708">
              <w:marLeft w:val="0"/>
              <w:marRight w:val="0"/>
              <w:marTop w:val="0"/>
              <w:marBottom w:val="0"/>
              <w:divBdr>
                <w:top w:val="none" w:sz="0" w:space="0" w:color="auto"/>
                <w:left w:val="none" w:sz="0" w:space="0" w:color="auto"/>
                <w:bottom w:val="none" w:sz="0" w:space="0" w:color="auto"/>
                <w:right w:val="none" w:sz="0" w:space="0" w:color="auto"/>
              </w:divBdr>
            </w:div>
            <w:div w:id="1574120468">
              <w:marLeft w:val="0"/>
              <w:marRight w:val="0"/>
              <w:marTop w:val="0"/>
              <w:marBottom w:val="0"/>
              <w:divBdr>
                <w:top w:val="none" w:sz="0" w:space="0" w:color="auto"/>
                <w:left w:val="none" w:sz="0" w:space="0" w:color="auto"/>
                <w:bottom w:val="none" w:sz="0" w:space="0" w:color="auto"/>
                <w:right w:val="none" w:sz="0" w:space="0" w:color="auto"/>
              </w:divBdr>
            </w:div>
          </w:divsChild>
        </w:div>
        <w:div w:id="1369406685">
          <w:marLeft w:val="0"/>
          <w:marRight w:val="0"/>
          <w:marTop w:val="0"/>
          <w:marBottom w:val="0"/>
          <w:divBdr>
            <w:top w:val="none" w:sz="0" w:space="0" w:color="auto"/>
            <w:left w:val="none" w:sz="0" w:space="0" w:color="auto"/>
            <w:bottom w:val="none" w:sz="0" w:space="0" w:color="auto"/>
            <w:right w:val="none" w:sz="0" w:space="0" w:color="auto"/>
          </w:divBdr>
          <w:divsChild>
            <w:div w:id="215969311">
              <w:marLeft w:val="0"/>
              <w:marRight w:val="0"/>
              <w:marTop w:val="0"/>
              <w:marBottom w:val="0"/>
              <w:divBdr>
                <w:top w:val="none" w:sz="0" w:space="0" w:color="auto"/>
                <w:left w:val="none" w:sz="0" w:space="0" w:color="auto"/>
                <w:bottom w:val="none" w:sz="0" w:space="0" w:color="auto"/>
                <w:right w:val="none" w:sz="0" w:space="0" w:color="auto"/>
              </w:divBdr>
            </w:div>
          </w:divsChild>
        </w:div>
        <w:div w:id="1572229237">
          <w:marLeft w:val="0"/>
          <w:marRight w:val="0"/>
          <w:marTop w:val="0"/>
          <w:marBottom w:val="0"/>
          <w:divBdr>
            <w:top w:val="none" w:sz="0" w:space="0" w:color="auto"/>
            <w:left w:val="none" w:sz="0" w:space="0" w:color="auto"/>
            <w:bottom w:val="none" w:sz="0" w:space="0" w:color="auto"/>
            <w:right w:val="none" w:sz="0" w:space="0" w:color="auto"/>
          </w:divBdr>
          <w:divsChild>
            <w:div w:id="1154686510">
              <w:marLeft w:val="0"/>
              <w:marRight w:val="0"/>
              <w:marTop w:val="0"/>
              <w:marBottom w:val="0"/>
              <w:divBdr>
                <w:top w:val="none" w:sz="0" w:space="0" w:color="auto"/>
                <w:left w:val="none" w:sz="0" w:space="0" w:color="auto"/>
                <w:bottom w:val="none" w:sz="0" w:space="0" w:color="auto"/>
                <w:right w:val="none" w:sz="0" w:space="0" w:color="auto"/>
              </w:divBdr>
            </w:div>
          </w:divsChild>
        </w:div>
        <w:div w:id="1837768619">
          <w:marLeft w:val="0"/>
          <w:marRight w:val="0"/>
          <w:marTop w:val="0"/>
          <w:marBottom w:val="0"/>
          <w:divBdr>
            <w:top w:val="none" w:sz="0" w:space="0" w:color="auto"/>
            <w:left w:val="none" w:sz="0" w:space="0" w:color="auto"/>
            <w:bottom w:val="none" w:sz="0" w:space="0" w:color="auto"/>
            <w:right w:val="none" w:sz="0" w:space="0" w:color="auto"/>
          </w:divBdr>
          <w:divsChild>
            <w:div w:id="1812866961">
              <w:marLeft w:val="0"/>
              <w:marRight w:val="0"/>
              <w:marTop w:val="0"/>
              <w:marBottom w:val="0"/>
              <w:divBdr>
                <w:top w:val="none" w:sz="0" w:space="0" w:color="auto"/>
                <w:left w:val="none" w:sz="0" w:space="0" w:color="auto"/>
                <w:bottom w:val="none" w:sz="0" w:space="0" w:color="auto"/>
                <w:right w:val="none" w:sz="0" w:space="0" w:color="auto"/>
              </w:divBdr>
            </w:div>
          </w:divsChild>
        </w:div>
        <w:div w:id="1847936242">
          <w:marLeft w:val="0"/>
          <w:marRight w:val="0"/>
          <w:marTop w:val="0"/>
          <w:marBottom w:val="0"/>
          <w:divBdr>
            <w:top w:val="none" w:sz="0" w:space="0" w:color="auto"/>
            <w:left w:val="none" w:sz="0" w:space="0" w:color="auto"/>
            <w:bottom w:val="none" w:sz="0" w:space="0" w:color="auto"/>
            <w:right w:val="none" w:sz="0" w:space="0" w:color="auto"/>
          </w:divBdr>
          <w:divsChild>
            <w:div w:id="2108500411">
              <w:marLeft w:val="0"/>
              <w:marRight w:val="0"/>
              <w:marTop w:val="0"/>
              <w:marBottom w:val="0"/>
              <w:divBdr>
                <w:top w:val="none" w:sz="0" w:space="0" w:color="auto"/>
                <w:left w:val="none" w:sz="0" w:space="0" w:color="auto"/>
                <w:bottom w:val="none" w:sz="0" w:space="0" w:color="auto"/>
                <w:right w:val="none" w:sz="0" w:space="0" w:color="auto"/>
              </w:divBdr>
            </w:div>
          </w:divsChild>
        </w:div>
        <w:div w:id="2037847283">
          <w:marLeft w:val="0"/>
          <w:marRight w:val="0"/>
          <w:marTop w:val="0"/>
          <w:marBottom w:val="0"/>
          <w:divBdr>
            <w:top w:val="none" w:sz="0" w:space="0" w:color="auto"/>
            <w:left w:val="none" w:sz="0" w:space="0" w:color="auto"/>
            <w:bottom w:val="none" w:sz="0" w:space="0" w:color="auto"/>
            <w:right w:val="none" w:sz="0" w:space="0" w:color="auto"/>
          </w:divBdr>
          <w:divsChild>
            <w:div w:id="259916444">
              <w:marLeft w:val="0"/>
              <w:marRight w:val="0"/>
              <w:marTop w:val="0"/>
              <w:marBottom w:val="0"/>
              <w:divBdr>
                <w:top w:val="none" w:sz="0" w:space="0" w:color="auto"/>
                <w:left w:val="none" w:sz="0" w:space="0" w:color="auto"/>
                <w:bottom w:val="none" w:sz="0" w:space="0" w:color="auto"/>
                <w:right w:val="none" w:sz="0" w:space="0" w:color="auto"/>
              </w:divBdr>
            </w:div>
            <w:div w:id="521628429">
              <w:marLeft w:val="0"/>
              <w:marRight w:val="0"/>
              <w:marTop w:val="0"/>
              <w:marBottom w:val="0"/>
              <w:divBdr>
                <w:top w:val="none" w:sz="0" w:space="0" w:color="auto"/>
                <w:left w:val="none" w:sz="0" w:space="0" w:color="auto"/>
                <w:bottom w:val="none" w:sz="0" w:space="0" w:color="auto"/>
                <w:right w:val="none" w:sz="0" w:space="0" w:color="auto"/>
              </w:divBdr>
            </w:div>
            <w:div w:id="17535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98871">
      <w:bodyDiv w:val="1"/>
      <w:marLeft w:val="0"/>
      <w:marRight w:val="0"/>
      <w:marTop w:val="0"/>
      <w:marBottom w:val="0"/>
      <w:divBdr>
        <w:top w:val="none" w:sz="0" w:space="0" w:color="auto"/>
        <w:left w:val="none" w:sz="0" w:space="0" w:color="auto"/>
        <w:bottom w:val="none" w:sz="0" w:space="0" w:color="auto"/>
        <w:right w:val="none" w:sz="0" w:space="0" w:color="auto"/>
      </w:divBdr>
      <w:divsChild>
        <w:div w:id="851139499">
          <w:marLeft w:val="0"/>
          <w:marRight w:val="0"/>
          <w:marTop w:val="0"/>
          <w:marBottom w:val="0"/>
          <w:divBdr>
            <w:top w:val="none" w:sz="0" w:space="0" w:color="auto"/>
            <w:left w:val="none" w:sz="0" w:space="0" w:color="auto"/>
            <w:bottom w:val="none" w:sz="0" w:space="0" w:color="auto"/>
            <w:right w:val="none" w:sz="0" w:space="0" w:color="auto"/>
          </w:divBdr>
        </w:div>
        <w:div w:id="1063059698">
          <w:marLeft w:val="0"/>
          <w:marRight w:val="0"/>
          <w:marTop w:val="0"/>
          <w:marBottom w:val="0"/>
          <w:divBdr>
            <w:top w:val="none" w:sz="0" w:space="0" w:color="auto"/>
            <w:left w:val="none" w:sz="0" w:space="0" w:color="auto"/>
            <w:bottom w:val="none" w:sz="0" w:space="0" w:color="auto"/>
            <w:right w:val="none" w:sz="0" w:space="0" w:color="auto"/>
          </w:divBdr>
        </w:div>
      </w:divsChild>
    </w:div>
    <w:div w:id="1495489812">
      <w:bodyDiv w:val="1"/>
      <w:marLeft w:val="0"/>
      <w:marRight w:val="0"/>
      <w:marTop w:val="0"/>
      <w:marBottom w:val="0"/>
      <w:divBdr>
        <w:top w:val="none" w:sz="0" w:space="0" w:color="auto"/>
        <w:left w:val="none" w:sz="0" w:space="0" w:color="auto"/>
        <w:bottom w:val="none" w:sz="0" w:space="0" w:color="auto"/>
        <w:right w:val="none" w:sz="0" w:space="0" w:color="auto"/>
      </w:divBdr>
      <w:divsChild>
        <w:div w:id="323314133">
          <w:marLeft w:val="0"/>
          <w:marRight w:val="0"/>
          <w:marTop w:val="0"/>
          <w:marBottom w:val="0"/>
          <w:divBdr>
            <w:top w:val="none" w:sz="0" w:space="0" w:color="auto"/>
            <w:left w:val="none" w:sz="0" w:space="0" w:color="auto"/>
            <w:bottom w:val="none" w:sz="0" w:space="0" w:color="auto"/>
            <w:right w:val="none" w:sz="0" w:space="0" w:color="auto"/>
          </w:divBdr>
        </w:div>
        <w:div w:id="482622097">
          <w:marLeft w:val="0"/>
          <w:marRight w:val="0"/>
          <w:marTop w:val="0"/>
          <w:marBottom w:val="0"/>
          <w:divBdr>
            <w:top w:val="none" w:sz="0" w:space="0" w:color="auto"/>
            <w:left w:val="none" w:sz="0" w:space="0" w:color="auto"/>
            <w:bottom w:val="none" w:sz="0" w:space="0" w:color="auto"/>
            <w:right w:val="none" w:sz="0" w:space="0" w:color="auto"/>
          </w:divBdr>
        </w:div>
        <w:div w:id="687296335">
          <w:marLeft w:val="0"/>
          <w:marRight w:val="0"/>
          <w:marTop w:val="0"/>
          <w:marBottom w:val="0"/>
          <w:divBdr>
            <w:top w:val="none" w:sz="0" w:space="0" w:color="auto"/>
            <w:left w:val="none" w:sz="0" w:space="0" w:color="auto"/>
            <w:bottom w:val="none" w:sz="0" w:space="0" w:color="auto"/>
            <w:right w:val="none" w:sz="0" w:space="0" w:color="auto"/>
          </w:divBdr>
        </w:div>
        <w:div w:id="993333395">
          <w:marLeft w:val="0"/>
          <w:marRight w:val="0"/>
          <w:marTop w:val="0"/>
          <w:marBottom w:val="0"/>
          <w:divBdr>
            <w:top w:val="none" w:sz="0" w:space="0" w:color="auto"/>
            <w:left w:val="none" w:sz="0" w:space="0" w:color="auto"/>
            <w:bottom w:val="none" w:sz="0" w:space="0" w:color="auto"/>
            <w:right w:val="none" w:sz="0" w:space="0" w:color="auto"/>
          </w:divBdr>
        </w:div>
        <w:div w:id="1163014279">
          <w:marLeft w:val="0"/>
          <w:marRight w:val="0"/>
          <w:marTop w:val="0"/>
          <w:marBottom w:val="0"/>
          <w:divBdr>
            <w:top w:val="none" w:sz="0" w:space="0" w:color="auto"/>
            <w:left w:val="none" w:sz="0" w:space="0" w:color="auto"/>
            <w:bottom w:val="none" w:sz="0" w:space="0" w:color="auto"/>
            <w:right w:val="none" w:sz="0" w:space="0" w:color="auto"/>
          </w:divBdr>
        </w:div>
        <w:div w:id="1171867175">
          <w:marLeft w:val="0"/>
          <w:marRight w:val="0"/>
          <w:marTop w:val="0"/>
          <w:marBottom w:val="0"/>
          <w:divBdr>
            <w:top w:val="none" w:sz="0" w:space="0" w:color="auto"/>
            <w:left w:val="none" w:sz="0" w:space="0" w:color="auto"/>
            <w:bottom w:val="none" w:sz="0" w:space="0" w:color="auto"/>
            <w:right w:val="none" w:sz="0" w:space="0" w:color="auto"/>
          </w:divBdr>
        </w:div>
      </w:divsChild>
    </w:div>
    <w:div w:id="1520656400">
      <w:bodyDiv w:val="1"/>
      <w:marLeft w:val="0"/>
      <w:marRight w:val="0"/>
      <w:marTop w:val="0"/>
      <w:marBottom w:val="0"/>
      <w:divBdr>
        <w:top w:val="none" w:sz="0" w:space="0" w:color="auto"/>
        <w:left w:val="none" w:sz="0" w:space="0" w:color="auto"/>
        <w:bottom w:val="none" w:sz="0" w:space="0" w:color="auto"/>
        <w:right w:val="none" w:sz="0" w:space="0" w:color="auto"/>
      </w:divBdr>
      <w:divsChild>
        <w:div w:id="556206936">
          <w:marLeft w:val="0"/>
          <w:marRight w:val="0"/>
          <w:marTop w:val="0"/>
          <w:marBottom w:val="0"/>
          <w:divBdr>
            <w:top w:val="none" w:sz="0" w:space="0" w:color="auto"/>
            <w:left w:val="none" w:sz="0" w:space="0" w:color="auto"/>
            <w:bottom w:val="none" w:sz="0" w:space="0" w:color="auto"/>
            <w:right w:val="none" w:sz="0" w:space="0" w:color="auto"/>
          </w:divBdr>
        </w:div>
        <w:div w:id="989745060">
          <w:marLeft w:val="0"/>
          <w:marRight w:val="0"/>
          <w:marTop w:val="0"/>
          <w:marBottom w:val="0"/>
          <w:divBdr>
            <w:top w:val="none" w:sz="0" w:space="0" w:color="auto"/>
            <w:left w:val="none" w:sz="0" w:space="0" w:color="auto"/>
            <w:bottom w:val="none" w:sz="0" w:space="0" w:color="auto"/>
            <w:right w:val="none" w:sz="0" w:space="0" w:color="auto"/>
          </w:divBdr>
        </w:div>
      </w:divsChild>
    </w:div>
    <w:div w:id="1535801453">
      <w:bodyDiv w:val="1"/>
      <w:marLeft w:val="0"/>
      <w:marRight w:val="0"/>
      <w:marTop w:val="0"/>
      <w:marBottom w:val="0"/>
      <w:divBdr>
        <w:top w:val="none" w:sz="0" w:space="0" w:color="auto"/>
        <w:left w:val="none" w:sz="0" w:space="0" w:color="auto"/>
        <w:bottom w:val="none" w:sz="0" w:space="0" w:color="auto"/>
        <w:right w:val="none" w:sz="0" w:space="0" w:color="auto"/>
      </w:divBdr>
      <w:divsChild>
        <w:div w:id="1813207512">
          <w:marLeft w:val="0"/>
          <w:marRight w:val="0"/>
          <w:marTop w:val="0"/>
          <w:marBottom w:val="0"/>
          <w:divBdr>
            <w:top w:val="none" w:sz="0" w:space="0" w:color="auto"/>
            <w:left w:val="none" w:sz="0" w:space="0" w:color="auto"/>
            <w:bottom w:val="none" w:sz="0" w:space="0" w:color="auto"/>
            <w:right w:val="none" w:sz="0" w:space="0" w:color="auto"/>
          </w:divBdr>
        </w:div>
      </w:divsChild>
    </w:div>
    <w:div w:id="1558474287">
      <w:bodyDiv w:val="1"/>
      <w:marLeft w:val="0"/>
      <w:marRight w:val="0"/>
      <w:marTop w:val="0"/>
      <w:marBottom w:val="0"/>
      <w:divBdr>
        <w:top w:val="none" w:sz="0" w:space="0" w:color="auto"/>
        <w:left w:val="none" w:sz="0" w:space="0" w:color="auto"/>
        <w:bottom w:val="none" w:sz="0" w:space="0" w:color="auto"/>
        <w:right w:val="none" w:sz="0" w:space="0" w:color="auto"/>
      </w:divBdr>
    </w:div>
    <w:div w:id="1570000384">
      <w:bodyDiv w:val="1"/>
      <w:marLeft w:val="0"/>
      <w:marRight w:val="0"/>
      <w:marTop w:val="0"/>
      <w:marBottom w:val="0"/>
      <w:divBdr>
        <w:top w:val="none" w:sz="0" w:space="0" w:color="auto"/>
        <w:left w:val="none" w:sz="0" w:space="0" w:color="auto"/>
        <w:bottom w:val="none" w:sz="0" w:space="0" w:color="auto"/>
        <w:right w:val="none" w:sz="0" w:space="0" w:color="auto"/>
      </w:divBdr>
    </w:div>
    <w:div w:id="1576161866">
      <w:bodyDiv w:val="1"/>
      <w:marLeft w:val="0"/>
      <w:marRight w:val="0"/>
      <w:marTop w:val="0"/>
      <w:marBottom w:val="0"/>
      <w:divBdr>
        <w:top w:val="none" w:sz="0" w:space="0" w:color="auto"/>
        <w:left w:val="none" w:sz="0" w:space="0" w:color="auto"/>
        <w:bottom w:val="none" w:sz="0" w:space="0" w:color="auto"/>
        <w:right w:val="none" w:sz="0" w:space="0" w:color="auto"/>
      </w:divBdr>
      <w:divsChild>
        <w:div w:id="490408489">
          <w:marLeft w:val="0"/>
          <w:marRight w:val="0"/>
          <w:marTop w:val="0"/>
          <w:marBottom w:val="0"/>
          <w:divBdr>
            <w:top w:val="none" w:sz="0" w:space="0" w:color="auto"/>
            <w:left w:val="none" w:sz="0" w:space="0" w:color="auto"/>
            <w:bottom w:val="none" w:sz="0" w:space="0" w:color="auto"/>
            <w:right w:val="none" w:sz="0" w:space="0" w:color="auto"/>
          </w:divBdr>
        </w:div>
        <w:div w:id="683826660">
          <w:marLeft w:val="0"/>
          <w:marRight w:val="0"/>
          <w:marTop w:val="0"/>
          <w:marBottom w:val="0"/>
          <w:divBdr>
            <w:top w:val="none" w:sz="0" w:space="0" w:color="auto"/>
            <w:left w:val="none" w:sz="0" w:space="0" w:color="auto"/>
            <w:bottom w:val="none" w:sz="0" w:space="0" w:color="auto"/>
            <w:right w:val="none" w:sz="0" w:space="0" w:color="auto"/>
          </w:divBdr>
        </w:div>
      </w:divsChild>
    </w:div>
    <w:div w:id="1584491828">
      <w:bodyDiv w:val="1"/>
      <w:marLeft w:val="0"/>
      <w:marRight w:val="0"/>
      <w:marTop w:val="0"/>
      <w:marBottom w:val="0"/>
      <w:divBdr>
        <w:top w:val="none" w:sz="0" w:space="0" w:color="auto"/>
        <w:left w:val="none" w:sz="0" w:space="0" w:color="auto"/>
        <w:bottom w:val="none" w:sz="0" w:space="0" w:color="auto"/>
        <w:right w:val="none" w:sz="0" w:space="0" w:color="auto"/>
      </w:divBdr>
      <w:divsChild>
        <w:div w:id="341275489">
          <w:marLeft w:val="0"/>
          <w:marRight w:val="0"/>
          <w:marTop w:val="0"/>
          <w:marBottom w:val="0"/>
          <w:divBdr>
            <w:top w:val="none" w:sz="0" w:space="0" w:color="auto"/>
            <w:left w:val="none" w:sz="0" w:space="0" w:color="auto"/>
            <w:bottom w:val="none" w:sz="0" w:space="0" w:color="auto"/>
            <w:right w:val="none" w:sz="0" w:space="0" w:color="auto"/>
          </w:divBdr>
        </w:div>
        <w:div w:id="1221477503">
          <w:marLeft w:val="0"/>
          <w:marRight w:val="0"/>
          <w:marTop w:val="0"/>
          <w:marBottom w:val="0"/>
          <w:divBdr>
            <w:top w:val="none" w:sz="0" w:space="0" w:color="auto"/>
            <w:left w:val="none" w:sz="0" w:space="0" w:color="auto"/>
            <w:bottom w:val="none" w:sz="0" w:space="0" w:color="auto"/>
            <w:right w:val="none" w:sz="0" w:space="0" w:color="auto"/>
          </w:divBdr>
        </w:div>
        <w:div w:id="2016881780">
          <w:marLeft w:val="0"/>
          <w:marRight w:val="0"/>
          <w:marTop w:val="0"/>
          <w:marBottom w:val="0"/>
          <w:divBdr>
            <w:top w:val="none" w:sz="0" w:space="0" w:color="auto"/>
            <w:left w:val="none" w:sz="0" w:space="0" w:color="auto"/>
            <w:bottom w:val="none" w:sz="0" w:space="0" w:color="auto"/>
            <w:right w:val="none" w:sz="0" w:space="0" w:color="auto"/>
          </w:divBdr>
        </w:div>
        <w:div w:id="2111197635">
          <w:marLeft w:val="0"/>
          <w:marRight w:val="0"/>
          <w:marTop w:val="0"/>
          <w:marBottom w:val="0"/>
          <w:divBdr>
            <w:top w:val="none" w:sz="0" w:space="0" w:color="auto"/>
            <w:left w:val="none" w:sz="0" w:space="0" w:color="auto"/>
            <w:bottom w:val="none" w:sz="0" w:space="0" w:color="auto"/>
            <w:right w:val="none" w:sz="0" w:space="0" w:color="auto"/>
          </w:divBdr>
        </w:div>
      </w:divsChild>
    </w:div>
    <w:div w:id="1586377669">
      <w:bodyDiv w:val="1"/>
      <w:marLeft w:val="0"/>
      <w:marRight w:val="0"/>
      <w:marTop w:val="0"/>
      <w:marBottom w:val="0"/>
      <w:divBdr>
        <w:top w:val="none" w:sz="0" w:space="0" w:color="auto"/>
        <w:left w:val="none" w:sz="0" w:space="0" w:color="auto"/>
        <w:bottom w:val="none" w:sz="0" w:space="0" w:color="auto"/>
        <w:right w:val="none" w:sz="0" w:space="0" w:color="auto"/>
      </w:divBdr>
    </w:div>
    <w:div w:id="1646005951">
      <w:bodyDiv w:val="1"/>
      <w:marLeft w:val="0"/>
      <w:marRight w:val="0"/>
      <w:marTop w:val="0"/>
      <w:marBottom w:val="0"/>
      <w:divBdr>
        <w:top w:val="none" w:sz="0" w:space="0" w:color="auto"/>
        <w:left w:val="none" w:sz="0" w:space="0" w:color="auto"/>
        <w:bottom w:val="none" w:sz="0" w:space="0" w:color="auto"/>
        <w:right w:val="none" w:sz="0" w:space="0" w:color="auto"/>
      </w:divBdr>
      <w:divsChild>
        <w:div w:id="48848318">
          <w:marLeft w:val="0"/>
          <w:marRight w:val="0"/>
          <w:marTop w:val="0"/>
          <w:marBottom w:val="0"/>
          <w:divBdr>
            <w:top w:val="none" w:sz="0" w:space="0" w:color="auto"/>
            <w:left w:val="none" w:sz="0" w:space="0" w:color="auto"/>
            <w:bottom w:val="none" w:sz="0" w:space="0" w:color="auto"/>
            <w:right w:val="none" w:sz="0" w:space="0" w:color="auto"/>
          </w:divBdr>
        </w:div>
      </w:divsChild>
    </w:div>
    <w:div w:id="1671250801">
      <w:bodyDiv w:val="1"/>
      <w:marLeft w:val="0"/>
      <w:marRight w:val="0"/>
      <w:marTop w:val="0"/>
      <w:marBottom w:val="0"/>
      <w:divBdr>
        <w:top w:val="none" w:sz="0" w:space="0" w:color="auto"/>
        <w:left w:val="none" w:sz="0" w:space="0" w:color="auto"/>
        <w:bottom w:val="none" w:sz="0" w:space="0" w:color="auto"/>
        <w:right w:val="none" w:sz="0" w:space="0" w:color="auto"/>
      </w:divBdr>
      <w:divsChild>
        <w:div w:id="275988851">
          <w:marLeft w:val="0"/>
          <w:marRight w:val="0"/>
          <w:marTop w:val="0"/>
          <w:marBottom w:val="0"/>
          <w:divBdr>
            <w:top w:val="none" w:sz="0" w:space="0" w:color="auto"/>
            <w:left w:val="none" w:sz="0" w:space="0" w:color="auto"/>
            <w:bottom w:val="none" w:sz="0" w:space="0" w:color="auto"/>
            <w:right w:val="none" w:sz="0" w:space="0" w:color="auto"/>
          </w:divBdr>
        </w:div>
        <w:div w:id="923074914">
          <w:marLeft w:val="0"/>
          <w:marRight w:val="0"/>
          <w:marTop w:val="0"/>
          <w:marBottom w:val="0"/>
          <w:divBdr>
            <w:top w:val="none" w:sz="0" w:space="0" w:color="auto"/>
            <w:left w:val="none" w:sz="0" w:space="0" w:color="auto"/>
            <w:bottom w:val="none" w:sz="0" w:space="0" w:color="auto"/>
            <w:right w:val="none" w:sz="0" w:space="0" w:color="auto"/>
          </w:divBdr>
        </w:div>
        <w:div w:id="2102481450">
          <w:marLeft w:val="0"/>
          <w:marRight w:val="0"/>
          <w:marTop w:val="0"/>
          <w:marBottom w:val="0"/>
          <w:divBdr>
            <w:top w:val="none" w:sz="0" w:space="0" w:color="auto"/>
            <w:left w:val="none" w:sz="0" w:space="0" w:color="auto"/>
            <w:bottom w:val="none" w:sz="0" w:space="0" w:color="auto"/>
            <w:right w:val="none" w:sz="0" w:space="0" w:color="auto"/>
          </w:divBdr>
        </w:div>
      </w:divsChild>
    </w:div>
    <w:div w:id="1682509068">
      <w:bodyDiv w:val="1"/>
      <w:marLeft w:val="0"/>
      <w:marRight w:val="0"/>
      <w:marTop w:val="0"/>
      <w:marBottom w:val="0"/>
      <w:divBdr>
        <w:top w:val="none" w:sz="0" w:space="0" w:color="auto"/>
        <w:left w:val="none" w:sz="0" w:space="0" w:color="auto"/>
        <w:bottom w:val="none" w:sz="0" w:space="0" w:color="auto"/>
        <w:right w:val="none" w:sz="0" w:space="0" w:color="auto"/>
      </w:divBdr>
      <w:divsChild>
        <w:div w:id="166872283">
          <w:marLeft w:val="0"/>
          <w:marRight w:val="0"/>
          <w:marTop w:val="0"/>
          <w:marBottom w:val="0"/>
          <w:divBdr>
            <w:top w:val="none" w:sz="0" w:space="0" w:color="auto"/>
            <w:left w:val="none" w:sz="0" w:space="0" w:color="auto"/>
            <w:bottom w:val="none" w:sz="0" w:space="0" w:color="auto"/>
            <w:right w:val="none" w:sz="0" w:space="0" w:color="auto"/>
          </w:divBdr>
        </w:div>
        <w:div w:id="313338612">
          <w:marLeft w:val="0"/>
          <w:marRight w:val="0"/>
          <w:marTop w:val="0"/>
          <w:marBottom w:val="0"/>
          <w:divBdr>
            <w:top w:val="none" w:sz="0" w:space="0" w:color="auto"/>
            <w:left w:val="none" w:sz="0" w:space="0" w:color="auto"/>
            <w:bottom w:val="none" w:sz="0" w:space="0" w:color="auto"/>
            <w:right w:val="none" w:sz="0" w:space="0" w:color="auto"/>
          </w:divBdr>
        </w:div>
        <w:div w:id="538786310">
          <w:marLeft w:val="0"/>
          <w:marRight w:val="0"/>
          <w:marTop w:val="0"/>
          <w:marBottom w:val="0"/>
          <w:divBdr>
            <w:top w:val="none" w:sz="0" w:space="0" w:color="auto"/>
            <w:left w:val="none" w:sz="0" w:space="0" w:color="auto"/>
            <w:bottom w:val="none" w:sz="0" w:space="0" w:color="auto"/>
            <w:right w:val="none" w:sz="0" w:space="0" w:color="auto"/>
          </w:divBdr>
          <w:divsChild>
            <w:div w:id="1066611349">
              <w:marLeft w:val="-75"/>
              <w:marRight w:val="0"/>
              <w:marTop w:val="30"/>
              <w:marBottom w:val="30"/>
              <w:divBdr>
                <w:top w:val="none" w:sz="0" w:space="0" w:color="auto"/>
                <w:left w:val="none" w:sz="0" w:space="0" w:color="auto"/>
                <w:bottom w:val="none" w:sz="0" w:space="0" w:color="auto"/>
                <w:right w:val="none" w:sz="0" w:space="0" w:color="auto"/>
              </w:divBdr>
              <w:divsChild>
                <w:div w:id="69083875">
                  <w:marLeft w:val="0"/>
                  <w:marRight w:val="0"/>
                  <w:marTop w:val="0"/>
                  <w:marBottom w:val="0"/>
                  <w:divBdr>
                    <w:top w:val="none" w:sz="0" w:space="0" w:color="auto"/>
                    <w:left w:val="none" w:sz="0" w:space="0" w:color="auto"/>
                    <w:bottom w:val="none" w:sz="0" w:space="0" w:color="auto"/>
                    <w:right w:val="none" w:sz="0" w:space="0" w:color="auto"/>
                  </w:divBdr>
                  <w:divsChild>
                    <w:div w:id="1642611977">
                      <w:marLeft w:val="0"/>
                      <w:marRight w:val="0"/>
                      <w:marTop w:val="0"/>
                      <w:marBottom w:val="0"/>
                      <w:divBdr>
                        <w:top w:val="none" w:sz="0" w:space="0" w:color="auto"/>
                        <w:left w:val="none" w:sz="0" w:space="0" w:color="auto"/>
                        <w:bottom w:val="none" w:sz="0" w:space="0" w:color="auto"/>
                        <w:right w:val="none" w:sz="0" w:space="0" w:color="auto"/>
                      </w:divBdr>
                    </w:div>
                    <w:div w:id="1740401370">
                      <w:marLeft w:val="0"/>
                      <w:marRight w:val="0"/>
                      <w:marTop w:val="0"/>
                      <w:marBottom w:val="0"/>
                      <w:divBdr>
                        <w:top w:val="none" w:sz="0" w:space="0" w:color="auto"/>
                        <w:left w:val="none" w:sz="0" w:space="0" w:color="auto"/>
                        <w:bottom w:val="none" w:sz="0" w:space="0" w:color="auto"/>
                        <w:right w:val="none" w:sz="0" w:space="0" w:color="auto"/>
                      </w:divBdr>
                    </w:div>
                  </w:divsChild>
                </w:div>
                <w:div w:id="114756997">
                  <w:marLeft w:val="0"/>
                  <w:marRight w:val="0"/>
                  <w:marTop w:val="0"/>
                  <w:marBottom w:val="0"/>
                  <w:divBdr>
                    <w:top w:val="none" w:sz="0" w:space="0" w:color="auto"/>
                    <w:left w:val="none" w:sz="0" w:space="0" w:color="auto"/>
                    <w:bottom w:val="none" w:sz="0" w:space="0" w:color="auto"/>
                    <w:right w:val="none" w:sz="0" w:space="0" w:color="auto"/>
                  </w:divBdr>
                  <w:divsChild>
                    <w:div w:id="2048525122">
                      <w:marLeft w:val="0"/>
                      <w:marRight w:val="0"/>
                      <w:marTop w:val="0"/>
                      <w:marBottom w:val="0"/>
                      <w:divBdr>
                        <w:top w:val="none" w:sz="0" w:space="0" w:color="auto"/>
                        <w:left w:val="none" w:sz="0" w:space="0" w:color="auto"/>
                        <w:bottom w:val="none" w:sz="0" w:space="0" w:color="auto"/>
                        <w:right w:val="none" w:sz="0" w:space="0" w:color="auto"/>
                      </w:divBdr>
                    </w:div>
                  </w:divsChild>
                </w:div>
                <w:div w:id="292296788">
                  <w:marLeft w:val="0"/>
                  <w:marRight w:val="0"/>
                  <w:marTop w:val="0"/>
                  <w:marBottom w:val="0"/>
                  <w:divBdr>
                    <w:top w:val="none" w:sz="0" w:space="0" w:color="auto"/>
                    <w:left w:val="none" w:sz="0" w:space="0" w:color="auto"/>
                    <w:bottom w:val="none" w:sz="0" w:space="0" w:color="auto"/>
                    <w:right w:val="none" w:sz="0" w:space="0" w:color="auto"/>
                  </w:divBdr>
                  <w:divsChild>
                    <w:div w:id="1764371229">
                      <w:marLeft w:val="0"/>
                      <w:marRight w:val="0"/>
                      <w:marTop w:val="0"/>
                      <w:marBottom w:val="0"/>
                      <w:divBdr>
                        <w:top w:val="none" w:sz="0" w:space="0" w:color="auto"/>
                        <w:left w:val="none" w:sz="0" w:space="0" w:color="auto"/>
                        <w:bottom w:val="none" w:sz="0" w:space="0" w:color="auto"/>
                        <w:right w:val="none" w:sz="0" w:space="0" w:color="auto"/>
                      </w:divBdr>
                    </w:div>
                  </w:divsChild>
                </w:div>
                <w:div w:id="392387837">
                  <w:marLeft w:val="0"/>
                  <w:marRight w:val="0"/>
                  <w:marTop w:val="0"/>
                  <w:marBottom w:val="0"/>
                  <w:divBdr>
                    <w:top w:val="none" w:sz="0" w:space="0" w:color="auto"/>
                    <w:left w:val="none" w:sz="0" w:space="0" w:color="auto"/>
                    <w:bottom w:val="none" w:sz="0" w:space="0" w:color="auto"/>
                    <w:right w:val="none" w:sz="0" w:space="0" w:color="auto"/>
                  </w:divBdr>
                  <w:divsChild>
                    <w:div w:id="1825193662">
                      <w:marLeft w:val="0"/>
                      <w:marRight w:val="0"/>
                      <w:marTop w:val="0"/>
                      <w:marBottom w:val="0"/>
                      <w:divBdr>
                        <w:top w:val="none" w:sz="0" w:space="0" w:color="auto"/>
                        <w:left w:val="none" w:sz="0" w:space="0" w:color="auto"/>
                        <w:bottom w:val="none" w:sz="0" w:space="0" w:color="auto"/>
                        <w:right w:val="none" w:sz="0" w:space="0" w:color="auto"/>
                      </w:divBdr>
                    </w:div>
                    <w:div w:id="2091584519">
                      <w:marLeft w:val="0"/>
                      <w:marRight w:val="0"/>
                      <w:marTop w:val="0"/>
                      <w:marBottom w:val="0"/>
                      <w:divBdr>
                        <w:top w:val="none" w:sz="0" w:space="0" w:color="auto"/>
                        <w:left w:val="none" w:sz="0" w:space="0" w:color="auto"/>
                        <w:bottom w:val="none" w:sz="0" w:space="0" w:color="auto"/>
                        <w:right w:val="none" w:sz="0" w:space="0" w:color="auto"/>
                      </w:divBdr>
                    </w:div>
                  </w:divsChild>
                </w:div>
                <w:div w:id="431777552">
                  <w:marLeft w:val="0"/>
                  <w:marRight w:val="0"/>
                  <w:marTop w:val="0"/>
                  <w:marBottom w:val="0"/>
                  <w:divBdr>
                    <w:top w:val="none" w:sz="0" w:space="0" w:color="auto"/>
                    <w:left w:val="none" w:sz="0" w:space="0" w:color="auto"/>
                    <w:bottom w:val="none" w:sz="0" w:space="0" w:color="auto"/>
                    <w:right w:val="none" w:sz="0" w:space="0" w:color="auto"/>
                  </w:divBdr>
                  <w:divsChild>
                    <w:div w:id="180516082">
                      <w:marLeft w:val="0"/>
                      <w:marRight w:val="0"/>
                      <w:marTop w:val="0"/>
                      <w:marBottom w:val="0"/>
                      <w:divBdr>
                        <w:top w:val="none" w:sz="0" w:space="0" w:color="auto"/>
                        <w:left w:val="none" w:sz="0" w:space="0" w:color="auto"/>
                        <w:bottom w:val="none" w:sz="0" w:space="0" w:color="auto"/>
                        <w:right w:val="none" w:sz="0" w:space="0" w:color="auto"/>
                      </w:divBdr>
                    </w:div>
                  </w:divsChild>
                </w:div>
                <w:div w:id="485633796">
                  <w:marLeft w:val="0"/>
                  <w:marRight w:val="0"/>
                  <w:marTop w:val="0"/>
                  <w:marBottom w:val="0"/>
                  <w:divBdr>
                    <w:top w:val="none" w:sz="0" w:space="0" w:color="auto"/>
                    <w:left w:val="none" w:sz="0" w:space="0" w:color="auto"/>
                    <w:bottom w:val="none" w:sz="0" w:space="0" w:color="auto"/>
                    <w:right w:val="none" w:sz="0" w:space="0" w:color="auto"/>
                  </w:divBdr>
                  <w:divsChild>
                    <w:div w:id="1693067461">
                      <w:marLeft w:val="0"/>
                      <w:marRight w:val="0"/>
                      <w:marTop w:val="0"/>
                      <w:marBottom w:val="0"/>
                      <w:divBdr>
                        <w:top w:val="none" w:sz="0" w:space="0" w:color="auto"/>
                        <w:left w:val="none" w:sz="0" w:space="0" w:color="auto"/>
                        <w:bottom w:val="none" w:sz="0" w:space="0" w:color="auto"/>
                        <w:right w:val="none" w:sz="0" w:space="0" w:color="auto"/>
                      </w:divBdr>
                    </w:div>
                  </w:divsChild>
                </w:div>
                <w:div w:id="510991996">
                  <w:marLeft w:val="0"/>
                  <w:marRight w:val="0"/>
                  <w:marTop w:val="0"/>
                  <w:marBottom w:val="0"/>
                  <w:divBdr>
                    <w:top w:val="none" w:sz="0" w:space="0" w:color="auto"/>
                    <w:left w:val="none" w:sz="0" w:space="0" w:color="auto"/>
                    <w:bottom w:val="none" w:sz="0" w:space="0" w:color="auto"/>
                    <w:right w:val="none" w:sz="0" w:space="0" w:color="auto"/>
                  </w:divBdr>
                  <w:divsChild>
                    <w:div w:id="904148132">
                      <w:marLeft w:val="0"/>
                      <w:marRight w:val="0"/>
                      <w:marTop w:val="0"/>
                      <w:marBottom w:val="0"/>
                      <w:divBdr>
                        <w:top w:val="none" w:sz="0" w:space="0" w:color="auto"/>
                        <w:left w:val="none" w:sz="0" w:space="0" w:color="auto"/>
                        <w:bottom w:val="none" w:sz="0" w:space="0" w:color="auto"/>
                        <w:right w:val="none" w:sz="0" w:space="0" w:color="auto"/>
                      </w:divBdr>
                    </w:div>
                  </w:divsChild>
                </w:div>
                <w:div w:id="683900073">
                  <w:marLeft w:val="0"/>
                  <w:marRight w:val="0"/>
                  <w:marTop w:val="0"/>
                  <w:marBottom w:val="0"/>
                  <w:divBdr>
                    <w:top w:val="none" w:sz="0" w:space="0" w:color="auto"/>
                    <w:left w:val="none" w:sz="0" w:space="0" w:color="auto"/>
                    <w:bottom w:val="none" w:sz="0" w:space="0" w:color="auto"/>
                    <w:right w:val="none" w:sz="0" w:space="0" w:color="auto"/>
                  </w:divBdr>
                  <w:divsChild>
                    <w:div w:id="1011297881">
                      <w:marLeft w:val="0"/>
                      <w:marRight w:val="0"/>
                      <w:marTop w:val="0"/>
                      <w:marBottom w:val="0"/>
                      <w:divBdr>
                        <w:top w:val="none" w:sz="0" w:space="0" w:color="auto"/>
                        <w:left w:val="none" w:sz="0" w:space="0" w:color="auto"/>
                        <w:bottom w:val="none" w:sz="0" w:space="0" w:color="auto"/>
                        <w:right w:val="none" w:sz="0" w:space="0" w:color="auto"/>
                      </w:divBdr>
                    </w:div>
                  </w:divsChild>
                </w:div>
                <w:div w:id="720637100">
                  <w:marLeft w:val="0"/>
                  <w:marRight w:val="0"/>
                  <w:marTop w:val="0"/>
                  <w:marBottom w:val="0"/>
                  <w:divBdr>
                    <w:top w:val="none" w:sz="0" w:space="0" w:color="auto"/>
                    <w:left w:val="none" w:sz="0" w:space="0" w:color="auto"/>
                    <w:bottom w:val="none" w:sz="0" w:space="0" w:color="auto"/>
                    <w:right w:val="none" w:sz="0" w:space="0" w:color="auto"/>
                  </w:divBdr>
                  <w:divsChild>
                    <w:div w:id="1749767592">
                      <w:marLeft w:val="0"/>
                      <w:marRight w:val="0"/>
                      <w:marTop w:val="0"/>
                      <w:marBottom w:val="0"/>
                      <w:divBdr>
                        <w:top w:val="none" w:sz="0" w:space="0" w:color="auto"/>
                        <w:left w:val="none" w:sz="0" w:space="0" w:color="auto"/>
                        <w:bottom w:val="none" w:sz="0" w:space="0" w:color="auto"/>
                        <w:right w:val="none" w:sz="0" w:space="0" w:color="auto"/>
                      </w:divBdr>
                    </w:div>
                  </w:divsChild>
                </w:div>
                <w:div w:id="750812350">
                  <w:marLeft w:val="0"/>
                  <w:marRight w:val="0"/>
                  <w:marTop w:val="0"/>
                  <w:marBottom w:val="0"/>
                  <w:divBdr>
                    <w:top w:val="none" w:sz="0" w:space="0" w:color="auto"/>
                    <w:left w:val="none" w:sz="0" w:space="0" w:color="auto"/>
                    <w:bottom w:val="none" w:sz="0" w:space="0" w:color="auto"/>
                    <w:right w:val="none" w:sz="0" w:space="0" w:color="auto"/>
                  </w:divBdr>
                  <w:divsChild>
                    <w:div w:id="1351377187">
                      <w:marLeft w:val="0"/>
                      <w:marRight w:val="0"/>
                      <w:marTop w:val="0"/>
                      <w:marBottom w:val="0"/>
                      <w:divBdr>
                        <w:top w:val="none" w:sz="0" w:space="0" w:color="auto"/>
                        <w:left w:val="none" w:sz="0" w:space="0" w:color="auto"/>
                        <w:bottom w:val="none" w:sz="0" w:space="0" w:color="auto"/>
                        <w:right w:val="none" w:sz="0" w:space="0" w:color="auto"/>
                      </w:divBdr>
                    </w:div>
                  </w:divsChild>
                </w:div>
                <w:div w:id="808018984">
                  <w:marLeft w:val="0"/>
                  <w:marRight w:val="0"/>
                  <w:marTop w:val="0"/>
                  <w:marBottom w:val="0"/>
                  <w:divBdr>
                    <w:top w:val="none" w:sz="0" w:space="0" w:color="auto"/>
                    <w:left w:val="none" w:sz="0" w:space="0" w:color="auto"/>
                    <w:bottom w:val="none" w:sz="0" w:space="0" w:color="auto"/>
                    <w:right w:val="none" w:sz="0" w:space="0" w:color="auto"/>
                  </w:divBdr>
                  <w:divsChild>
                    <w:div w:id="418791995">
                      <w:marLeft w:val="0"/>
                      <w:marRight w:val="0"/>
                      <w:marTop w:val="0"/>
                      <w:marBottom w:val="0"/>
                      <w:divBdr>
                        <w:top w:val="none" w:sz="0" w:space="0" w:color="auto"/>
                        <w:left w:val="none" w:sz="0" w:space="0" w:color="auto"/>
                        <w:bottom w:val="none" w:sz="0" w:space="0" w:color="auto"/>
                        <w:right w:val="none" w:sz="0" w:space="0" w:color="auto"/>
                      </w:divBdr>
                    </w:div>
                    <w:div w:id="1687049613">
                      <w:marLeft w:val="0"/>
                      <w:marRight w:val="0"/>
                      <w:marTop w:val="0"/>
                      <w:marBottom w:val="0"/>
                      <w:divBdr>
                        <w:top w:val="none" w:sz="0" w:space="0" w:color="auto"/>
                        <w:left w:val="none" w:sz="0" w:space="0" w:color="auto"/>
                        <w:bottom w:val="none" w:sz="0" w:space="0" w:color="auto"/>
                        <w:right w:val="none" w:sz="0" w:space="0" w:color="auto"/>
                      </w:divBdr>
                    </w:div>
                  </w:divsChild>
                </w:div>
                <w:div w:id="814377261">
                  <w:marLeft w:val="0"/>
                  <w:marRight w:val="0"/>
                  <w:marTop w:val="0"/>
                  <w:marBottom w:val="0"/>
                  <w:divBdr>
                    <w:top w:val="none" w:sz="0" w:space="0" w:color="auto"/>
                    <w:left w:val="none" w:sz="0" w:space="0" w:color="auto"/>
                    <w:bottom w:val="none" w:sz="0" w:space="0" w:color="auto"/>
                    <w:right w:val="none" w:sz="0" w:space="0" w:color="auto"/>
                  </w:divBdr>
                  <w:divsChild>
                    <w:div w:id="592402346">
                      <w:marLeft w:val="0"/>
                      <w:marRight w:val="0"/>
                      <w:marTop w:val="0"/>
                      <w:marBottom w:val="0"/>
                      <w:divBdr>
                        <w:top w:val="none" w:sz="0" w:space="0" w:color="auto"/>
                        <w:left w:val="none" w:sz="0" w:space="0" w:color="auto"/>
                        <w:bottom w:val="none" w:sz="0" w:space="0" w:color="auto"/>
                        <w:right w:val="none" w:sz="0" w:space="0" w:color="auto"/>
                      </w:divBdr>
                    </w:div>
                  </w:divsChild>
                </w:div>
                <w:div w:id="888342653">
                  <w:marLeft w:val="0"/>
                  <w:marRight w:val="0"/>
                  <w:marTop w:val="0"/>
                  <w:marBottom w:val="0"/>
                  <w:divBdr>
                    <w:top w:val="none" w:sz="0" w:space="0" w:color="auto"/>
                    <w:left w:val="none" w:sz="0" w:space="0" w:color="auto"/>
                    <w:bottom w:val="none" w:sz="0" w:space="0" w:color="auto"/>
                    <w:right w:val="none" w:sz="0" w:space="0" w:color="auto"/>
                  </w:divBdr>
                  <w:divsChild>
                    <w:div w:id="461652070">
                      <w:marLeft w:val="0"/>
                      <w:marRight w:val="0"/>
                      <w:marTop w:val="0"/>
                      <w:marBottom w:val="0"/>
                      <w:divBdr>
                        <w:top w:val="none" w:sz="0" w:space="0" w:color="auto"/>
                        <w:left w:val="none" w:sz="0" w:space="0" w:color="auto"/>
                        <w:bottom w:val="none" w:sz="0" w:space="0" w:color="auto"/>
                        <w:right w:val="none" w:sz="0" w:space="0" w:color="auto"/>
                      </w:divBdr>
                    </w:div>
                  </w:divsChild>
                </w:div>
                <w:div w:id="1028677827">
                  <w:marLeft w:val="0"/>
                  <w:marRight w:val="0"/>
                  <w:marTop w:val="0"/>
                  <w:marBottom w:val="0"/>
                  <w:divBdr>
                    <w:top w:val="none" w:sz="0" w:space="0" w:color="auto"/>
                    <w:left w:val="none" w:sz="0" w:space="0" w:color="auto"/>
                    <w:bottom w:val="none" w:sz="0" w:space="0" w:color="auto"/>
                    <w:right w:val="none" w:sz="0" w:space="0" w:color="auto"/>
                  </w:divBdr>
                  <w:divsChild>
                    <w:div w:id="887454460">
                      <w:marLeft w:val="0"/>
                      <w:marRight w:val="0"/>
                      <w:marTop w:val="0"/>
                      <w:marBottom w:val="0"/>
                      <w:divBdr>
                        <w:top w:val="none" w:sz="0" w:space="0" w:color="auto"/>
                        <w:left w:val="none" w:sz="0" w:space="0" w:color="auto"/>
                        <w:bottom w:val="none" w:sz="0" w:space="0" w:color="auto"/>
                        <w:right w:val="none" w:sz="0" w:space="0" w:color="auto"/>
                      </w:divBdr>
                    </w:div>
                  </w:divsChild>
                </w:div>
                <w:div w:id="1045913747">
                  <w:marLeft w:val="0"/>
                  <w:marRight w:val="0"/>
                  <w:marTop w:val="0"/>
                  <w:marBottom w:val="0"/>
                  <w:divBdr>
                    <w:top w:val="none" w:sz="0" w:space="0" w:color="auto"/>
                    <w:left w:val="none" w:sz="0" w:space="0" w:color="auto"/>
                    <w:bottom w:val="none" w:sz="0" w:space="0" w:color="auto"/>
                    <w:right w:val="none" w:sz="0" w:space="0" w:color="auto"/>
                  </w:divBdr>
                  <w:divsChild>
                    <w:div w:id="757604035">
                      <w:marLeft w:val="0"/>
                      <w:marRight w:val="0"/>
                      <w:marTop w:val="0"/>
                      <w:marBottom w:val="0"/>
                      <w:divBdr>
                        <w:top w:val="none" w:sz="0" w:space="0" w:color="auto"/>
                        <w:left w:val="none" w:sz="0" w:space="0" w:color="auto"/>
                        <w:bottom w:val="none" w:sz="0" w:space="0" w:color="auto"/>
                        <w:right w:val="none" w:sz="0" w:space="0" w:color="auto"/>
                      </w:divBdr>
                    </w:div>
                  </w:divsChild>
                </w:div>
                <w:div w:id="1284926008">
                  <w:marLeft w:val="0"/>
                  <w:marRight w:val="0"/>
                  <w:marTop w:val="0"/>
                  <w:marBottom w:val="0"/>
                  <w:divBdr>
                    <w:top w:val="none" w:sz="0" w:space="0" w:color="auto"/>
                    <w:left w:val="none" w:sz="0" w:space="0" w:color="auto"/>
                    <w:bottom w:val="none" w:sz="0" w:space="0" w:color="auto"/>
                    <w:right w:val="none" w:sz="0" w:space="0" w:color="auto"/>
                  </w:divBdr>
                  <w:divsChild>
                    <w:div w:id="786703387">
                      <w:marLeft w:val="0"/>
                      <w:marRight w:val="0"/>
                      <w:marTop w:val="0"/>
                      <w:marBottom w:val="0"/>
                      <w:divBdr>
                        <w:top w:val="none" w:sz="0" w:space="0" w:color="auto"/>
                        <w:left w:val="none" w:sz="0" w:space="0" w:color="auto"/>
                        <w:bottom w:val="none" w:sz="0" w:space="0" w:color="auto"/>
                        <w:right w:val="none" w:sz="0" w:space="0" w:color="auto"/>
                      </w:divBdr>
                    </w:div>
                    <w:div w:id="1145388712">
                      <w:marLeft w:val="0"/>
                      <w:marRight w:val="0"/>
                      <w:marTop w:val="0"/>
                      <w:marBottom w:val="0"/>
                      <w:divBdr>
                        <w:top w:val="none" w:sz="0" w:space="0" w:color="auto"/>
                        <w:left w:val="none" w:sz="0" w:space="0" w:color="auto"/>
                        <w:bottom w:val="none" w:sz="0" w:space="0" w:color="auto"/>
                        <w:right w:val="none" w:sz="0" w:space="0" w:color="auto"/>
                      </w:divBdr>
                    </w:div>
                  </w:divsChild>
                </w:div>
                <w:div w:id="1312641420">
                  <w:marLeft w:val="0"/>
                  <w:marRight w:val="0"/>
                  <w:marTop w:val="0"/>
                  <w:marBottom w:val="0"/>
                  <w:divBdr>
                    <w:top w:val="none" w:sz="0" w:space="0" w:color="auto"/>
                    <w:left w:val="none" w:sz="0" w:space="0" w:color="auto"/>
                    <w:bottom w:val="none" w:sz="0" w:space="0" w:color="auto"/>
                    <w:right w:val="none" w:sz="0" w:space="0" w:color="auto"/>
                  </w:divBdr>
                  <w:divsChild>
                    <w:div w:id="2126387220">
                      <w:marLeft w:val="0"/>
                      <w:marRight w:val="0"/>
                      <w:marTop w:val="0"/>
                      <w:marBottom w:val="0"/>
                      <w:divBdr>
                        <w:top w:val="none" w:sz="0" w:space="0" w:color="auto"/>
                        <w:left w:val="none" w:sz="0" w:space="0" w:color="auto"/>
                        <w:bottom w:val="none" w:sz="0" w:space="0" w:color="auto"/>
                        <w:right w:val="none" w:sz="0" w:space="0" w:color="auto"/>
                      </w:divBdr>
                    </w:div>
                  </w:divsChild>
                </w:div>
                <w:div w:id="1322738875">
                  <w:marLeft w:val="0"/>
                  <w:marRight w:val="0"/>
                  <w:marTop w:val="0"/>
                  <w:marBottom w:val="0"/>
                  <w:divBdr>
                    <w:top w:val="none" w:sz="0" w:space="0" w:color="auto"/>
                    <w:left w:val="none" w:sz="0" w:space="0" w:color="auto"/>
                    <w:bottom w:val="none" w:sz="0" w:space="0" w:color="auto"/>
                    <w:right w:val="none" w:sz="0" w:space="0" w:color="auto"/>
                  </w:divBdr>
                  <w:divsChild>
                    <w:div w:id="1814982814">
                      <w:marLeft w:val="0"/>
                      <w:marRight w:val="0"/>
                      <w:marTop w:val="0"/>
                      <w:marBottom w:val="0"/>
                      <w:divBdr>
                        <w:top w:val="none" w:sz="0" w:space="0" w:color="auto"/>
                        <w:left w:val="none" w:sz="0" w:space="0" w:color="auto"/>
                        <w:bottom w:val="none" w:sz="0" w:space="0" w:color="auto"/>
                        <w:right w:val="none" w:sz="0" w:space="0" w:color="auto"/>
                      </w:divBdr>
                    </w:div>
                    <w:div w:id="1961453130">
                      <w:marLeft w:val="0"/>
                      <w:marRight w:val="0"/>
                      <w:marTop w:val="0"/>
                      <w:marBottom w:val="0"/>
                      <w:divBdr>
                        <w:top w:val="none" w:sz="0" w:space="0" w:color="auto"/>
                        <w:left w:val="none" w:sz="0" w:space="0" w:color="auto"/>
                        <w:bottom w:val="none" w:sz="0" w:space="0" w:color="auto"/>
                        <w:right w:val="none" w:sz="0" w:space="0" w:color="auto"/>
                      </w:divBdr>
                    </w:div>
                  </w:divsChild>
                </w:div>
                <w:div w:id="1332561754">
                  <w:marLeft w:val="0"/>
                  <w:marRight w:val="0"/>
                  <w:marTop w:val="0"/>
                  <w:marBottom w:val="0"/>
                  <w:divBdr>
                    <w:top w:val="none" w:sz="0" w:space="0" w:color="auto"/>
                    <w:left w:val="none" w:sz="0" w:space="0" w:color="auto"/>
                    <w:bottom w:val="none" w:sz="0" w:space="0" w:color="auto"/>
                    <w:right w:val="none" w:sz="0" w:space="0" w:color="auto"/>
                  </w:divBdr>
                  <w:divsChild>
                    <w:div w:id="615672468">
                      <w:marLeft w:val="0"/>
                      <w:marRight w:val="0"/>
                      <w:marTop w:val="0"/>
                      <w:marBottom w:val="0"/>
                      <w:divBdr>
                        <w:top w:val="none" w:sz="0" w:space="0" w:color="auto"/>
                        <w:left w:val="none" w:sz="0" w:space="0" w:color="auto"/>
                        <w:bottom w:val="none" w:sz="0" w:space="0" w:color="auto"/>
                        <w:right w:val="none" w:sz="0" w:space="0" w:color="auto"/>
                      </w:divBdr>
                    </w:div>
                  </w:divsChild>
                </w:div>
                <w:div w:id="1423915241">
                  <w:marLeft w:val="0"/>
                  <w:marRight w:val="0"/>
                  <w:marTop w:val="0"/>
                  <w:marBottom w:val="0"/>
                  <w:divBdr>
                    <w:top w:val="none" w:sz="0" w:space="0" w:color="auto"/>
                    <w:left w:val="none" w:sz="0" w:space="0" w:color="auto"/>
                    <w:bottom w:val="none" w:sz="0" w:space="0" w:color="auto"/>
                    <w:right w:val="none" w:sz="0" w:space="0" w:color="auto"/>
                  </w:divBdr>
                  <w:divsChild>
                    <w:div w:id="955865036">
                      <w:marLeft w:val="0"/>
                      <w:marRight w:val="0"/>
                      <w:marTop w:val="0"/>
                      <w:marBottom w:val="0"/>
                      <w:divBdr>
                        <w:top w:val="none" w:sz="0" w:space="0" w:color="auto"/>
                        <w:left w:val="none" w:sz="0" w:space="0" w:color="auto"/>
                        <w:bottom w:val="none" w:sz="0" w:space="0" w:color="auto"/>
                        <w:right w:val="none" w:sz="0" w:space="0" w:color="auto"/>
                      </w:divBdr>
                    </w:div>
                  </w:divsChild>
                </w:div>
                <w:div w:id="1605961009">
                  <w:marLeft w:val="0"/>
                  <w:marRight w:val="0"/>
                  <w:marTop w:val="0"/>
                  <w:marBottom w:val="0"/>
                  <w:divBdr>
                    <w:top w:val="none" w:sz="0" w:space="0" w:color="auto"/>
                    <w:left w:val="none" w:sz="0" w:space="0" w:color="auto"/>
                    <w:bottom w:val="none" w:sz="0" w:space="0" w:color="auto"/>
                    <w:right w:val="none" w:sz="0" w:space="0" w:color="auto"/>
                  </w:divBdr>
                  <w:divsChild>
                    <w:div w:id="1161890756">
                      <w:marLeft w:val="0"/>
                      <w:marRight w:val="0"/>
                      <w:marTop w:val="0"/>
                      <w:marBottom w:val="0"/>
                      <w:divBdr>
                        <w:top w:val="none" w:sz="0" w:space="0" w:color="auto"/>
                        <w:left w:val="none" w:sz="0" w:space="0" w:color="auto"/>
                        <w:bottom w:val="none" w:sz="0" w:space="0" w:color="auto"/>
                        <w:right w:val="none" w:sz="0" w:space="0" w:color="auto"/>
                      </w:divBdr>
                    </w:div>
                  </w:divsChild>
                </w:div>
                <w:div w:id="1745494751">
                  <w:marLeft w:val="0"/>
                  <w:marRight w:val="0"/>
                  <w:marTop w:val="0"/>
                  <w:marBottom w:val="0"/>
                  <w:divBdr>
                    <w:top w:val="none" w:sz="0" w:space="0" w:color="auto"/>
                    <w:left w:val="none" w:sz="0" w:space="0" w:color="auto"/>
                    <w:bottom w:val="none" w:sz="0" w:space="0" w:color="auto"/>
                    <w:right w:val="none" w:sz="0" w:space="0" w:color="auto"/>
                  </w:divBdr>
                  <w:divsChild>
                    <w:div w:id="482166825">
                      <w:marLeft w:val="0"/>
                      <w:marRight w:val="0"/>
                      <w:marTop w:val="0"/>
                      <w:marBottom w:val="0"/>
                      <w:divBdr>
                        <w:top w:val="none" w:sz="0" w:space="0" w:color="auto"/>
                        <w:left w:val="none" w:sz="0" w:space="0" w:color="auto"/>
                        <w:bottom w:val="none" w:sz="0" w:space="0" w:color="auto"/>
                        <w:right w:val="none" w:sz="0" w:space="0" w:color="auto"/>
                      </w:divBdr>
                    </w:div>
                    <w:div w:id="985939426">
                      <w:marLeft w:val="0"/>
                      <w:marRight w:val="0"/>
                      <w:marTop w:val="0"/>
                      <w:marBottom w:val="0"/>
                      <w:divBdr>
                        <w:top w:val="none" w:sz="0" w:space="0" w:color="auto"/>
                        <w:left w:val="none" w:sz="0" w:space="0" w:color="auto"/>
                        <w:bottom w:val="none" w:sz="0" w:space="0" w:color="auto"/>
                        <w:right w:val="none" w:sz="0" w:space="0" w:color="auto"/>
                      </w:divBdr>
                    </w:div>
                  </w:divsChild>
                </w:div>
                <w:div w:id="1852257226">
                  <w:marLeft w:val="0"/>
                  <w:marRight w:val="0"/>
                  <w:marTop w:val="0"/>
                  <w:marBottom w:val="0"/>
                  <w:divBdr>
                    <w:top w:val="none" w:sz="0" w:space="0" w:color="auto"/>
                    <w:left w:val="none" w:sz="0" w:space="0" w:color="auto"/>
                    <w:bottom w:val="none" w:sz="0" w:space="0" w:color="auto"/>
                    <w:right w:val="none" w:sz="0" w:space="0" w:color="auto"/>
                  </w:divBdr>
                  <w:divsChild>
                    <w:div w:id="657463424">
                      <w:marLeft w:val="0"/>
                      <w:marRight w:val="0"/>
                      <w:marTop w:val="0"/>
                      <w:marBottom w:val="0"/>
                      <w:divBdr>
                        <w:top w:val="none" w:sz="0" w:space="0" w:color="auto"/>
                        <w:left w:val="none" w:sz="0" w:space="0" w:color="auto"/>
                        <w:bottom w:val="none" w:sz="0" w:space="0" w:color="auto"/>
                        <w:right w:val="none" w:sz="0" w:space="0" w:color="auto"/>
                      </w:divBdr>
                    </w:div>
                  </w:divsChild>
                </w:div>
                <w:div w:id="1926575797">
                  <w:marLeft w:val="0"/>
                  <w:marRight w:val="0"/>
                  <w:marTop w:val="0"/>
                  <w:marBottom w:val="0"/>
                  <w:divBdr>
                    <w:top w:val="none" w:sz="0" w:space="0" w:color="auto"/>
                    <w:left w:val="none" w:sz="0" w:space="0" w:color="auto"/>
                    <w:bottom w:val="none" w:sz="0" w:space="0" w:color="auto"/>
                    <w:right w:val="none" w:sz="0" w:space="0" w:color="auto"/>
                  </w:divBdr>
                  <w:divsChild>
                    <w:div w:id="37634322">
                      <w:marLeft w:val="0"/>
                      <w:marRight w:val="0"/>
                      <w:marTop w:val="0"/>
                      <w:marBottom w:val="0"/>
                      <w:divBdr>
                        <w:top w:val="none" w:sz="0" w:space="0" w:color="auto"/>
                        <w:left w:val="none" w:sz="0" w:space="0" w:color="auto"/>
                        <w:bottom w:val="none" w:sz="0" w:space="0" w:color="auto"/>
                        <w:right w:val="none" w:sz="0" w:space="0" w:color="auto"/>
                      </w:divBdr>
                    </w:div>
                  </w:divsChild>
                </w:div>
                <w:div w:id="1956251622">
                  <w:marLeft w:val="0"/>
                  <w:marRight w:val="0"/>
                  <w:marTop w:val="0"/>
                  <w:marBottom w:val="0"/>
                  <w:divBdr>
                    <w:top w:val="none" w:sz="0" w:space="0" w:color="auto"/>
                    <w:left w:val="none" w:sz="0" w:space="0" w:color="auto"/>
                    <w:bottom w:val="none" w:sz="0" w:space="0" w:color="auto"/>
                    <w:right w:val="none" w:sz="0" w:space="0" w:color="auto"/>
                  </w:divBdr>
                  <w:divsChild>
                    <w:div w:id="2110076955">
                      <w:marLeft w:val="0"/>
                      <w:marRight w:val="0"/>
                      <w:marTop w:val="0"/>
                      <w:marBottom w:val="0"/>
                      <w:divBdr>
                        <w:top w:val="none" w:sz="0" w:space="0" w:color="auto"/>
                        <w:left w:val="none" w:sz="0" w:space="0" w:color="auto"/>
                        <w:bottom w:val="none" w:sz="0" w:space="0" w:color="auto"/>
                        <w:right w:val="none" w:sz="0" w:space="0" w:color="auto"/>
                      </w:divBdr>
                    </w:div>
                  </w:divsChild>
                </w:div>
                <w:div w:id="1973826592">
                  <w:marLeft w:val="0"/>
                  <w:marRight w:val="0"/>
                  <w:marTop w:val="0"/>
                  <w:marBottom w:val="0"/>
                  <w:divBdr>
                    <w:top w:val="none" w:sz="0" w:space="0" w:color="auto"/>
                    <w:left w:val="none" w:sz="0" w:space="0" w:color="auto"/>
                    <w:bottom w:val="none" w:sz="0" w:space="0" w:color="auto"/>
                    <w:right w:val="none" w:sz="0" w:space="0" w:color="auto"/>
                  </w:divBdr>
                  <w:divsChild>
                    <w:div w:id="2127003376">
                      <w:marLeft w:val="0"/>
                      <w:marRight w:val="0"/>
                      <w:marTop w:val="0"/>
                      <w:marBottom w:val="0"/>
                      <w:divBdr>
                        <w:top w:val="none" w:sz="0" w:space="0" w:color="auto"/>
                        <w:left w:val="none" w:sz="0" w:space="0" w:color="auto"/>
                        <w:bottom w:val="none" w:sz="0" w:space="0" w:color="auto"/>
                        <w:right w:val="none" w:sz="0" w:space="0" w:color="auto"/>
                      </w:divBdr>
                    </w:div>
                  </w:divsChild>
                </w:div>
                <w:div w:id="2104719916">
                  <w:marLeft w:val="0"/>
                  <w:marRight w:val="0"/>
                  <w:marTop w:val="0"/>
                  <w:marBottom w:val="0"/>
                  <w:divBdr>
                    <w:top w:val="none" w:sz="0" w:space="0" w:color="auto"/>
                    <w:left w:val="none" w:sz="0" w:space="0" w:color="auto"/>
                    <w:bottom w:val="none" w:sz="0" w:space="0" w:color="auto"/>
                    <w:right w:val="none" w:sz="0" w:space="0" w:color="auto"/>
                  </w:divBdr>
                  <w:divsChild>
                    <w:div w:id="140548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97123">
          <w:marLeft w:val="0"/>
          <w:marRight w:val="0"/>
          <w:marTop w:val="0"/>
          <w:marBottom w:val="0"/>
          <w:divBdr>
            <w:top w:val="none" w:sz="0" w:space="0" w:color="auto"/>
            <w:left w:val="none" w:sz="0" w:space="0" w:color="auto"/>
            <w:bottom w:val="none" w:sz="0" w:space="0" w:color="auto"/>
            <w:right w:val="none" w:sz="0" w:space="0" w:color="auto"/>
          </w:divBdr>
        </w:div>
        <w:div w:id="583880898">
          <w:marLeft w:val="0"/>
          <w:marRight w:val="0"/>
          <w:marTop w:val="0"/>
          <w:marBottom w:val="0"/>
          <w:divBdr>
            <w:top w:val="none" w:sz="0" w:space="0" w:color="auto"/>
            <w:left w:val="none" w:sz="0" w:space="0" w:color="auto"/>
            <w:bottom w:val="none" w:sz="0" w:space="0" w:color="auto"/>
            <w:right w:val="none" w:sz="0" w:space="0" w:color="auto"/>
          </w:divBdr>
        </w:div>
        <w:div w:id="830172590">
          <w:marLeft w:val="0"/>
          <w:marRight w:val="0"/>
          <w:marTop w:val="0"/>
          <w:marBottom w:val="0"/>
          <w:divBdr>
            <w:top w:val="none" w:sz="0" w:space="0" w:color="auto"/>
            <w:left w:val="none" w:sz="0" w:space="0" w:color="auto"/>
            <w:bottom w:val="none" w:sz="0" w:space="0" w:color="auto"/>
            <w:right w:val="none" w:sz="0" w:space="0" w:color="auto"/>
          </w:divBdr>
        </w:div>
        <w:div w:id="1075589955">
          <w:marLeft w:val="0"/>
          <w:marRight w:val="0"/>
          <w:marTop w:val="0"/>
          <w:marBottom w:val="0"/>
          <w:divBdr>
            <w:top w:val="none" w:sz="0" w:space="0" w:color="auto"/>
            <w:left w:val="none" w:sz="0" w:space="0" w:color="auto"/>
            <w:bottom w:val="none" w:sz="0" w:space="0" w:color="auto"/>
            <w:right w:val="none" w:sz="0" w:space="0" w:color="auto"/>
          </w:divBdr>
          <w:divsChild>
            <w:div w:id="300694084">
              <w:marLeft w:val="0"/>
              <w:marRight w:val="0"/>
              <w:marTop w:val="0"/>
              <w:marBottom w:val="0"/>
              <w:divBdr>
                <w:top w:val="none" w:sz="0" w:space="0" w:color="auto"/>
                <w:left w:val="none" w:sz="0" w:space="0" w:color="auto"/>
                <w:bottom w:val="none" w:sz="0" w:space="0" w:color="auto"/>
                <w:right w:val="none" w:sz="0" w:space="0" w:color="auto"/>
              </w:divBdr>
            </w:div>
            <w:div w:id="1445728289">
              <w:marLeft w:val="0"/>
              <w:marRight w:val="0"/>
              <w:marTop w:val="0"/>
              <w:marBottom w:val="0"/>
              <w:divBdr>
                <w:top w:val="none" w:sz="0" w:space="0" w:color="auto"/>
                <w:left w:val="none" w:sz="0" w:space="0" w:color="auto"/>
                <w:bottom w:val="none" w:sz="0" w:space="0" w:color="auto"/>
                <w:right w:val="none" w:sz="0" w:space="0" w:color="auto"/>
              </w:divBdr>
            </w:div>
          </w:divsChild>
        </w:div>
        <w:div w:id="1207134789">
          <w:marLeft w:val="0"/>
          <w:marRight w:val="0"/>
          <w:marTop w:val="0"/>
          <w:marBottom w:val="0"/>
          <w:divBdr>
            <w:top w:val="none" w:sz="0" w:space="0" w:color="auto"/>
            <w:left w:val="none" w:sz="0" w:space="0" w:color="auto"/>
            <w:bottom w:val="none" w:sz="0" w:space="0" w:color="auto"/>
            <w:right w:val="none" w:sz="0" w:space="0" w:color="auto"/>
          </w:divBdr>
        </w:div>
        <w:div w:id="1453674744">
          <w:marLeft w:val="0"/>
          <w:marRight w:val="0"/>
          <w:marTop w:val="0"/>
          <w:marBottom w:val="0"/>
          <w:divBdr>
            <w:top w:val="none" w:sz="0" w:space="0" w:color="auto"/>
            <w:left w:val="none" w:sz="0" w:space="0" w:color="auto"/>
            <w:bottom w:val="none" w:sz="0" w:space="0" w:color="auto"/>
            <w:right w:val="none" w:sz="0" w:space="0" w:color="auto"/>
          </w:divBdr>
        </w:div>
        <w:div w:id="1458403472">
          <w:marLeft w:val="0"/>
          <w:marRight w:val="0"/>
          <w:marTop w:val="0"/>
          <w:marBottom w:val="0"/>
          <w:divBdr>
            <w:top w:val="none" w:sz="0" w:space="0" w:color="auto"/>
            <w:left w:val="none" w:sz="0" w:space="0" w:color="auto"/>
            <w:bottom w:val="none" w:sz="0" w:space="0" w:color="auto"/>
            <w:right w:val="none" w:sz="0" w:space="0" w:color="auto"/>
          </w:divBdr>
        </w:div>
        <w:div w:id="1635527936">
          <w:marLeft w:val="0"/>
          <w:marRight w:val="0"/>
          <w:marTop w:val="0"/>
          <w:marBottom w:val="0"/>
          <w:divBdr>
            <w:top w:val="none" w:sz="0" w:space="0" w:color="auto"/>
            <w:left w:val="none" w:sz="0" w:space="0" w:color="auto"/>
            <w:bottom w:val="none" w:sz="0" w:space="0" w:color="auto"/>
            <w:right w:val="none" w:sz="0" w:space="0" w:color="auto"/>
          </w:divBdr>
        </w:div>
        <w:div w:id="1917282111">
          <w:marLeft w:val="0"/>
          <w:marRight w:val="0"/>
          <w:marTop w:val="0"/>
          <w:marBottom w:val="0"/>
          <w:divBdr>
            <w:top w:val="none" w:sz="0" w:space="0" w:color="auto"/>
            <w:left w:val="none" w:sz="0" w:space="0" w:color="auto"/>
            <w:bottom w:val="none" w:sz="0" w:space="0" w:color="auto"/>
            <w:right w:val="none" w:sz="0" w:space="0" w:color="auto"/>
          </w:divBdr>
        </w:div>
        <w:div w:id="2071539211">
          <w:marLeft w:val="0"/>
          <w:marRight w:val="0"/>
          <w:marTop w:val="0"/>
          <w:marBottom w:val="0"/>
          <w:divBdr>
            <w:top w:val="none" w:sz="0" w:space="0" w:color="auto"/>
            <w:left w:val="none" w:sz="0" w:space="0" w:color="auto"/>
            <w:bottom w:val="none" w:sz="0" w:space="0" w:color="auto"/>
            <w:right w:val="none" w:sz="0" w:space="0" w:color="auto"/>
          </w:divBdr>
        </w:div>
        <w:div w:id="2143037085">
          <w:marLeft w:val="0"/>
          <w:marRight w:val="0"/>
          <w:marTop w:val="0"/>
          <w:marBottom w:val="0"/>
          <w:divBdr>
            <w:top w:val="none" w:sz="0" w:space="0" w:color="auto"/>
            <w:left w:val="none" w:sz="0" w:space="0" w:color="auto"/>
            <w:bottom w:val="none" w:sz="0" w:space="0" w:color="auto"/>
            <w:right w:val="none" w:sz="0" w:space="0" w:color="auto"/>
          </w:divBdr>
        </w:div>
      </w:divsChild>
    </w:div>
    <w:div w:id="1736050234">
      <w:bodyDiv w:val="1"/>
      <w:marLeft w:val="0"/>
      <w:marRight w:val="0"/>
      <w:marTop w:val="0"/>
      <w:marBottom w:val="0"/>
      <w:divBdr>
        <w:top w:val="none" w:sz="0" w:space="0" w:color="auto"/>
        <w:left w:val="none" w:sz="0" w:space="0" w:color="auto"/>
        <w:bottom w:val="none" w:sz="0" w:space="0" w:color="auto"/>
        <w:right w:val="none" w:sz="0" w:space="0" w:color="auto"/>
      </w:divBdr>
      <w:divsChild>
        <w:div w:id="219749616">
          <w:marLeft w:val="0"/>
          <w:marRight w:val="0"/>
          <w:marTop w:val="0"/>
          <w:marBottom w:val="0"/>
          <w:divBdr>
            <w:top w:val="none" w:sz="0" w:space="0" w:color="auto"/>
            <w:left w:val="none" w:sz="0" w:space="0" w:color="auto"/>
            <w:bottom w:val="none" w:sz="0" w:space="0" w:color="auto"/>
            <w:right w:val="none" w:sz="0" w:space="0" w:color="auto"/>
          </w:divBdr>
        </w:div>
        <w:div w:id="284846046">
          <w:marLeft w:val="0"/>
          <w:marRight w:val="0"/>
          <w:marTop w:val="0"/>
          <w:marBottom w:val="0"/>
          <w:divBdr>
            <w:top w:val="none" w:sz="0" w:space="0" w:color="auto"/>
            <w:left w:val="none" w:sz="0" w:space="0" w:color="auto"/>
            <w:bottom w:val="none" w:sz="0" w:space="0" w:color="auto"/>
            <w:right w:val="none" w:sz="0" w:space="0" w:color="auto"/>
          </w:divBdr>
        </w:div>
        <w:div w:id="311957483">
          <w:marLeft w:val="0"/>
          <w:marRight w:val="0"/>
          <w:marTop w:val="0"/>
          <w:marBottom w:val="0"/>
          <w:divBdr>
            <w:top w:val="none" w:sz="0" w:space="0" w:color="auto"/>
            <w:left w:val="none" w:sz="0" w:space="0" w:color="auto"/>
            <w:bottom w:val="none" w:sz="0" w:space="0" w:color="auto"/>
            <w:right w:val="none" w:sz="0" w:space="0" w:color="auto"/>
          </w:divBdr>
        </w:div>
        <w:div w:id="421924729">
          <w:marLeft w:val="0"/>
          <w:marRight w:val="0"/>
          <w:marTop w:val="0"/>
          <w:marBottom w:val="0"/>
          <w:divBdr>
            <w:top w:val="none" w:sz="0" w:space="0" w:color="auto"/>
            <w:left w:val="none" w:sz="0" w:space="0" w:color="auto"/>
            <w:bottom w:val="none" w:sz="0" w:space="0" w:color="auto"/>
            <w:right w:val="none" w:sz="0" w:space="0" w:color="auto"/>
          </w:divBdr>
        </w:div>
        <w:div w:id="693727052">
          <w:marLeft w:val="0"/>
          <w:marRight w:val="0"/>
          <w:marTop w:val="0"/>
          <w:marBottom w:val="0"/>
          <w:divBdr>
            <w:top w:val="none" w:sz="0" w:space="0" w:color="auto"/>
            <w:left w:val="none" w:sz="0" w:space="0" w:color="auto"/>
            <w:bottom w:val="none" w:sz="0" w:space="0" w:color="auto"/>
            <w:right w:val="none" w:sz="0" w:space="0" w:color="auto"/>
          </w:divBdr>
        </w:div>
        <w:div w:id="775297771">
          <w:marLeft w:val="0"/>
          <w:marRight w:val="0"/>
          <w:marTop w:val="0"/>
          <w:marBottom w:val="0"/>
          <w:divBdr>
            <w:top w:val="none" w:sz="0" w:space="0" w:color="auto"/>
            <w:left w:val="none" w:sz="0" w:space="0" w:color="auto"/>
            <w:bottom w:val="none" w:sz="0" w:space="0" w:color="auto"/>
            <w:right w:val="none" w:sz="0" w:space="0" w:color="auto"/>
          </w:divBdr>
        </w:div>
        <w:div w:id="787503986">
          <w:marLeft w:val="0"/>
          <w:marRight w:val="0"/>
          <w:marTop w:val="0"/>
          <w:marBottom w:val="0"/>
          <w:divBdr>
            <w:top w:val="none" w:sz="0" w:space="0" w:color="auto"/>
            <w:left w:val="none" w:sz="0" w:space="0" w:color="auto"/>
            <w:bottom w:val="none" w:sz="0" w:space="0" w:color="auto"/>
            <w:right w:val="none" w:sz="0" w:space="0" w:color="auto"/>
          </w:divBdr>
        </w:div>
        <w:div w:id="859440970">
          <w:marLeft w:val="0"/>
          <w:marRight w:val="0"/>
          <w:marTop w:val="0"/>
          <w:marBottom w:val="0"/>
          <w:divBdr>
            <w:top w:val="none" w:sz="0" w:space="0" w:color="auto"/>
            <w:left w:val="none" w:sz="0" w:space="0" w:color="auto"/>
            <w:bottom w:val="none" w:sz="0" w:space="0" w:color="auto"/>
            <w:right w:val="none" w:sz="0" w:space="0" w:color="auto"/>
          </w:divBdr>
        </w:div>
        <w:div w:id="1003975141">
          <w:marLeft w:val="0"/>
          <w:marRight w:val="0"/>
          <w:marTop w:val="0"/>
          <w:marBottom w:val="0"/>
          <w:divBdr>
            <w:top w:val="none" w:sz="0" w:space="0" w:color="auto"/>
            <w:left w:val="none" w:sz="0" w:space="0" w:color="auto"/>
            <w:bottom w:val="none" w:sz="0" w:space="0" w:color="auto"/>
            <w:right w:val="none" w:sz="0" w:space="0" w:color="auto"/>
          </w:divBdr>
        </w:div>
        <w:div w:id="1047336432">
          <w:marLeft w:val="0"/>
          <w:marRight w:val="0"/>
          <w:marTop w:val="0"/>
          <w:marBottom w:val="0"/>
          <w:divBdr>
            <w:top w:val="none" w:sz="0" w:space="0" w:color="auto"/>
            <w:left w:val="none" w:sz="0" w:space="0" w:color="auto"/>
            <w:bottom w:val="none" w:sz="0" w:space="0" w:color="auto"/>
            <w:right w:val="none" w:sz="0" w:space="0" w:color="auto"/>
          </w:divBdr>
        </w:div>
        <w:div w:id="1138109152">
          <w:marLeft w:val="0"/>
          <w:marRight w:val="0"/>
          <w:marTop w:val="0"/>
          <w:marBottom w:val="0"/>
          <w:divBdr>
            <w:top w:val="none" w:sz="0" w:space="0" w:color="auto"/>
            <w:left w:val="none" w:sz="0" w:space="0" w:color="auto"/>
            <w:bottom w:val="none" w:sz="0" w:space="0" w:color="auto"/>
            <w:right w:val="none" w:sz="0" w:space="0" w:color="auto"/>
          </w:divBdr>
        </w:div>
        <w:div w:id="1341082535">
          <w:marLeft w:val="0"/>
          <w:marRight w:val="0"/>
          <w:marTop w:val="0"/>
          <w:marBottom w:val="0"/>
          <w:divBdr>
            <w:top w:val="none" w:sz="0" w:space="0" w:color="auto"/>
            <w:left w:val="none" w:sz="0" w:space="0" w:color="auto"/>
            <w:bottom w:val="none" w:sz="0" w:space="0" w:color="auto"/>
            <w:right w:val="none" w:sz="0" w:space="0" w:color="auto"/>
          </w:divBdr>
        </w:div>
        <w:div w:id="1509254438">
          <w:marLeft w:val="0"/>
          <w:marRight w:val="0"/>
          <w:marTop w:val="0"/>
          <w:marBottom w:val="0"/>
          <w:divBdr>
            <w:top w:val="none" w:sz="0" w:space="0" w:color="auto"/>
            <w:left w:val="none" w:sz="0" w:space="0" w:color="auto"/>
            <w:bottom w:val="none" w:sz="0" w:space="0" w:color="auto"/>
            <w:right w:val="none" w:sz="0" w:space="0" w:color="auto"/>
          </w:divBdr>
        </w:div>
        <w:div w:id="1526093132">
          <w:marLeft w:val="0"/>
          <w:marRight w:val="0"/>
          <w:marTop w:val="0"/>
          <w:marBottom w:val="0"/>
          <w:divBdr>
            <w:top w:val="none" w:sz="0" w:space="0" w:color="auto"/>
            <w:left w:val="none" w:sz="0" w:space="0" w:color="auto"/>
            <w:bottom w:val="none" w:sz="0" w:space="0" w:color="auto"/>
            <w:right w:val="none" w:sz="0" w:space="0" w:color="auto"/>
          </w:divBdr>
        </w:div>
        <w:div w:id="1565139773">
          <w:marLeft w:val="0"/>
          <w:marRight w:val="0"/>
          <w:marTop w:val="0"/>
          <w:marBottom w:val="0"/>
          <w:divBdr>
            <w:top w:val="none" w:sz="0" w:space="0" w:color="auto"/>
            <w:left w:val="none" w:sz="0" w:space="0" w:color="auto"/>
            <w:bottom w:val="none" w:sz="0" w:space="0" w:color="auto"/>
            <w:right w:val="none" w:sz="0" w:space="0" w:color="auto"/>
          </w:divBdr>
        </w:div>
        <w:div w:id="1737360350">
          <w:marLeft w:val="0"/>
          <w:marRight w:val="0"/>
          <w:marTop w:val="0"/>
          <w:marBottom w:val="0"/>
          <w:divBdr>
            <w:top w:val="none" w:sz="0" w:space="0" w:color="auto"/>
            <w:left w:val="none" w:sz="0" w:space="0" w:color="auto"/>
            <w:bottom w:val="none" w:sz="0" w:space="0" w:color="auto"/>
            <w:right w:val="none" w:sz="0" w:space="0" w:color="auto"/>
          </w:divBdr>
        </w:div>
        <w:div w:id="1937011115">
          <w:marLeft w:val="0"/>
          <w:marRight w:val="0"/>
          <w:marTop w:val="0"/>
          <w:marBottom w:val="0"/>
          <w:divBdr>
            <w:top w:val="none" w:sz="0" w:space="0" w:color="auto"/>
            <w:left w:val="none" w:sz="0" w:space="0" w:color="auto"/>
            <w:bottom w:val="none" w:sz="0" w:space="0" w:color="auto"/>
            <w:right w:val="none" w:sz="0" w:space="0" w:color="auto"/>
          </w:divBdr>
        </w:div>
      </w:divsChild>
    </w:div>
    <w:div w:id="1810128601">
      <w:bodyDiv w:val="1"/>
      <w:marLeft w:val="0"/>
      <w:marRight w:val="0"/>
      <w:marTop w:val="0"/>
      <w:marBottom w:val="0"/>
      <w:divBdr>
        <w:top w:val="none" w:sz="0" w:space="0" w:color="auto"/>
        <w:left w:val="none" w:sz="0" w:space="0" w:color="auto"/>
        <w:bottom w:val="none" w:sz="0" w:space="0" w:color="auto"/>
        <w:right w:val="none" w:sz="0" w:space="0" w:color="auto"/>
      </w:divBdr>
      <w:divsChild>
        <w:div w:id="1750035299">
          <w:marLeft w:val="0"/>
          <w:marRight w:val="0"/>
          <w:marTop w:val="0"/>
          <w:marBottom w:val="0"/>
          <w:divBdr>
            <w:top w:val="none" w:sz="0" w:space="0" w:color="auto"/>
            <w:left w:val="none" w:sz="0" w:space="0" w:color="auto"/>
            <w:bottom w:val="none" w:sz="0" w:space="0" w:color="auto"/>
            <w:right w:val="none" w:sz="0" w:space="0" w:color="auto"/>
          </w:divBdr>
        </w:div>
      </w:divsChild>
    </w:div>
    <w:div w:id="1814179206">
      <w:bodyDiv w:val="1"/>
      <w:marLeft w:val="0"/>
      <w:marRight w:val="0"/>
      <w:marTop w:val="0"/>
      <w:marBottom w:val="0"/>
      <w:divBdr>
        <w:top w:val="none" w:sz="0" w:space="0" w:color="auto"/>
        <w:left w:val="none" w:sz="0" w:space="0" w:color="auto"/>
        <w:bottom w:val="none" w:sz="0" w:space="0" w:color="auto"/>
        <w:right w:val="none" w:sz="0" w:space="0" w:color="auto"/>
      </w:divBdr>
      <w:divsChild>
        <w:div w:id="12079840">
          <w:marLeft w:val="0"/>
          <w:marRight w:val="0"/>
          <w:marTop w:val="0"/>
          <w:marBottom w:val="0"/>
          <w:divBdr>
            <w:top w:val="none" w:sz="0" w:space="0" w:color="auto"/>
            <w:left w:val="none" w:sz="0" w:space="0" w:color="auto"/>
            <w:bottom w:val="none" w:sz="0" w:space="0" w:color="auto"/>
            <w:right w:val="none" w:sz="0" w:space="0" w:color="auto"/>
          </w:divBdr>
          <w:divsChild>
            <w:div w:id="980647454">
              <w:marLeft w:val="0"/>
              <w:marRight w:val="0"/>
              <w:marTop w:val="0"/>
              <w:marBottom w:val="0"/>
              <w:divBdr>
                <w:top w:val="none" w:sz="0" w:space="0" w:color="auto"/>
                <w:left w:val="none" w:sz="0" w:space="0" w:color="auto"/>
                <w:bottom w:val="none" w:sz="0" w:space="0" w:color="auto"/>
                <w:right w:val="none" w:sz="0" w:space="0" w:color="auto"/>
              </w:divBdr>
            </w:div>
          </w:divsChild>
        </w:div>
        <w:div w:id="43141437">
          <w:marLeft w:val="0"/>
          <w:marRight w:val="0"/>
          <w:marTop w:val="0"/>
          <w:marBottom w:val="0"/>
          <w:divBdr>
            <w:top w:val="none" w:sz="0" w:space="0" w:color="auto"/>
            <w:left w:val="none" w:sz="0" w:space="0" w:color="auto"/>
            <w:bottom w:val="none" w:sz="0" w:space="0" w:color="auto"/>
            <w:right w:val="none" w:sz="0" w:space="0" w:color="auto"/>
          </w:divBdr>
          <w:divsChild>
            <w:div w:id="1238595496">
              <w:marLeft w:val="0"/>
              <w:marRight w:val="0"/>
              <w:marTop w:val="0"/>
              <w:marBottom w:val="0"/>
              <w:divBdr>
                <w:top w:val="none" w:sz="0" w:space="0" w:color="auto"/>
                <w:left w:val="none" w:sz="0" w:space="0" w:color="auto"/>
                <w:bottom w:val="none" w:sz="0" w:space="0" w:color="auto"/>
                <w:right w:val="none" w:sz="0" w:space="0" w:color="auto"/>
              </w:divBdr>
            </w:div>
          </w:divsChild>
        </w:div>
        <w:div w:id="130250869">
          <w:marLeft w:val="0"/>
          <w:marRight w:val="0"/>
          <w:marTop w:val="0"/>
          <w:marBottom w:val="0"/>
          <w:divBdr>
            <w:top w:val="none" w:sz="0" w:space="0" w:color="auto"/>
            <w:left w:val="none" w:sz="0" w:space="0" w:color="auto"/>
            <w:bottom w:val="none" w:sz="0" w:space="0" w:color="auto"/>
            <w:right w:val="none" w:sz="0" w:space="0" w:color="auto"/>
          </w:divBdr>
          <w:divsChild>
            <w:div w:id="213582475">
              <w:marLeft w:val="0"/>
              <w:marRight w:val="0"/>
              <w:marTop w:val="0"/>
              <w:marBottom w:val="0"/>
              <w:divBdr>
                <w:top w:val="none" w:sz="0" w:space="0" w:color="auto"/>
                <w:left w:val="none" w:sz="0" w:space="0" w:color="auto"/>
                <w:bottom w:val="none" w:sz="0" w:space="0" w:color="auto"/>
                <w:right w:val="none" w:sz="0" w:space="0" w:color="auto"/>
              </w:divBdr>
            </w:div>
          </w:divsChild>
        </w:div>
        <w:div w:id="193274438">
          <w:marLeft w:val="0"/>
          <w:marRight w:val="0"/>
          <w:marTop w:val="0"/>
          <w:marBottom w:val="0"/>
          <w:divBdr>
            <w:top w:val="none" w:sz="0" w:space="0" w:color="auto"/>
            <w:left w:val="none" w:sz="0" w:space="0" w:color="auto"/>
            <w:bottom w:val="none" w:sz="0" w:space="0" w:color="auto"/>
            <w:right w:val="none" w:sz="0" w:space="0" w:color="auto"/>
          </w:divBdr>
          <w:divsChild>
            <w:div w:id="333921254">
              <w:marLeft w:val="0"/>
              <w:marRight w:val="0"/>
              <w:marTop w:val="0"/>
              <w:marBottom w:val="0"/>
              <w:divBdr>
                <w:top w:val="none" w:sz="0" w:space="0" w:color="auto"/>
                <w:left w:val="none" w:sz="0" w:space="0" w:color="auto"/>
                <w:bottom w:val="none" w:sz="0" w:space="0" w:color="auto"/>
                <w:right w:val="none" w:sz="0" w:space="0" w:color="auto"/>
              </w:divBdr>
            </w:div>
          </w:divsChild>
        </w:div>
        <w:div w:id="194463002">
          <w:marLeft w:val="0"/>
          <w:marRight w:val="0"/>
          <w:marTop w:val="0"/>
          <w:marBottom w:val="0"/>
          <w:divBdr>
            <w:top w:val="none" w:sz="0" w:space="0" w:color="auto"/>
            <w:left w:val="none" w:sz="0" w:space="0" w:color="auto"/>
            <w:bottom w:val="none" w:sz="0" w:space="0" w:color="auto"/>
            <w:right w:val="none" w:sz="0" w:space="0" w:color="auto"/>
          </w:divBdr>
          <w:divsChild>
            <w:div w:id="1339112012">
              <w:marLeft w:val="0"/>
              <w:marRight w:val="0"/>
              <w:marTop w:val="0"/>
              <w:marBottom w:val="0"/>
              <w:divBdr>
                <w:top w:val="none" w:sz="0" w:space="0" w:color="auto"/>
                <w:left w:val="none" w:sz="0" w:space="0" w:color="auto"/>
                <w:bottom w:val="none" w:sz="0" w:space="0" w:color="auto"/>
                <w:right w:val="none" w:sz="0" w:space="0" w:color="auto"/>
              </w:divBdr>
            </w:div>
          </w:divsChild>
        </w:div>
        <w:div w:id="209928318">
          <w:marLeft w:val="0"/>
          <w:marRight w:val="0"/>
          <w:marTop w:val="0"/>
          <w:marBottom w:val="0"/>
          <w:divBdr>
            <w:top w:val="none" w:sz="0" w:space="0" w:color="auto"/>
            <w:left w:val="none" w:sz="0" w:space="0" w:color="auto"/>
            <w:bottom w:val="none" w:sz="0" w:space="0" w:color="auto"/>
            <w:right w:val="none" w:sz="0" w:space="0" w:color="auto"/>
          </w:divBdr>
          <w:divsChild>
            <w:div w:id="1771468789">
              <w:marLeft w:val="0"/>
              <w:marRight w:val="0"/>
              <w:marTop w:val="0"/>
              <w:marBottom w:val="0"/>
              <w:divBdr>
                <w:top w:val="none" w:sz="0" w:space="0" w:color="auto"/>
                <w:left w:val="none" w:sz="0" w:space="0" w:color="auto"/>
                <w:bottom w:val="none" w:sz="0" w:space="0" w:color="auto"/>
                <w:right w:val="none" w:sz="0" w:space="0" w:color="auto"/>
              </w:divBdr>
            </w:div>
          </w:divsChild>
        </w:div>
        <w:div w:id="254830872">
          <w:marLeft w:val="0"/>
          <w:marRight w:val="0"/>
          <w:marTop w:val="0"/>
          <w:marBottom w:val="0"/>
          <w:divBdr>
            <w:top w:val="none" w:sz="0" w:space="0" w:color="auto"/>
            <w:left w:val="none" w:sz="0" w:space="0" w:color="auto"/>
            <w:bottom w:val="none" w:sz="0" w:space="0" w:color="auto"/>
            <w:right w:val="none" w:sz="0" w:space="0" w:color="auto"/>
          </w:divBdr>
          <w:divsChild>
            <w:div w:id="1693606549">
              <w:marLeft w:val="0"/>
              <w:marRight w:val="0"/>
              <w:marTop w:val="0"/>
              <w:marBottom w:val="0"/>
              <w:divBdr>
                <w:top w:val="none" w:sz="0" w:space="0" w:color="auto"/>
                <w:left w:val="none" w:sz="0" w:space="0" w:color="auto"/>
                <w:bottom w:val="none" w:sz="0" w:space="0" w:color="auto"/>
                <w:right w:val="none" w:sz="0" w:space="0" w:color="auto"/>
              </w:divBdr>
            </w:div>
          </w:divsChild>
        </w:div>
        <w:div w:id="384986452">
          <w:marLeft w:val="0"/>
          <w:marRight w:val="0"/>
          <w:marTop w:val="0"/>
          <w:marBottom w:val="0"/>
          <w:divBdr>
            <w:top w:val="none" w:sz="0" w:space="0" w:color="auto"/>
            <w:left w:val="none" w:sz="0" w:space="0" w:color="auto"/>
            <w:bottom w:val="none" w:sz="0" w:space="0" w:color="auto"/>
            <w:right w:val="none" w:sz="0" w:space="0" w:color="auto"/>
          </w:divBdr>
          <w:divsChild>
            <w:div w:id="1327513838">
              <w:marLeft w:val="0"/>
              <w:marRight w:val="0"/>
              <w:marTop w:val="0"/>
              <w:marBottom w:val="0"/>
              <w:divBdr>
                <w:top w:val="none" w:sz="0" w:space="0" w:color="auto"/>
                <w:left w:val="none" w:sz="0" w:space="0" w:color="auto"/>
                <w:bottom w:val="none" w:sz="0" w:space="0" w:color="auto"/>
                <w:right w:val="none" w:sz="0" w:space="0" w:color="auto"/>
              </w:divBdr>
            </w:div>
          </w:divsChild>
        </w:div>
        <w:div w:id="447971134">
          <w:marLeft w:val="0"/>
          <w:marRight w:val="0"/>
          <w:marTop w:val="0"/>
          <w:marBottom w:val="0"/>
          <w:divBdr>
            <w:top w:val="none" w:sz="0" w:space="0" w:color="auto"/>
            <w:left w:val="none" w:sz="0" w:space="0" w:color="auto"/>
            <w:bottom w:val="none" w:sz="0" w:space="0" w:color="auto"/>
            <w:right w:val="none" w:sz="0" w:space="0" w:color="auto"/>
          </w:divBdr>
          <w:divsChild>
            <w:div w:id="627008256">
              <w:marLeft w:val="0"/>
              <w:marRight w:val="0"/>
              <w:marTop w:val="0"/>
              <w:marBottom w:val="0"/>
              <w:divBdr>
                <w:top w:val="none" w:sz="0" w:space="0" w:color="auto"/>
                <w:left w:val="none" w:sz="0" w:space="0" w:color="auto"/>
                <w:bottom w:val="none" w:sz="0" w:space="0" w:color="auto"/>
                <w:right w:val="none" w:sz="0" w:space="0" w:color="auto"/>
              </w:divBdr>
            </w:div>
          </w:divsChild>
        </w:div>
        <w:div w:id="571737018">
          <w:marLeft w:val="0"/>
          <w:marRight w:val="0"/>
          <w:marTop w:val="0"/>
          <w:marBottom w:val="0"/>
          <w:divBdr>
            <w:top w:val="none" w:sz="0" w:space="0" w:color="auto"/>
            <w:left w:val="none" w:sz="0" w:space="0" w:color="auto"/>
            <w:bottom w:val="none" w:sz="0" w:space="0" w:color="auto"/>
            <w:right w:val="none" w:sz="0" w:space="0" w:color="auto"/>
          </w:divBdr>
          <w:divsChild>
            <w:div w:id="859974019">
              <w:marLeft w:val="0"/>
              <w:marRight w:val="0"/>
              <w:marTop w:val="0"/>
              <w:marBottom w:val="0"/>
              <w:divBdr>
                <w:top w:val="none" w:sz="0" w:space="0" w:color="auto"/>
                <w:left w:val="none" w:sz="0" w:space="0" w:color="auto"/>
                <w:bottom w:val="none" w:sz="0" w:space="0" w:color="auto"/>
                <w:right w:val="none" w:sz="0" w:space="0" w:color="auto"/>
              </w:divBdr>
            </w:div>
          </w:divsChild>
        </w:div>
        <w:div w:id="575044953">
          <w:marLeft w:val="0"/>
          <w:marRight w:val="0"/>
          <w:marTop w:val="0"/>
          <w:marBottom w:val="0"/>
          <w:divBdr>
            <w:top w:val="none" w:sz="0" w:space="0" w:color="auto"/>
            <w:left w:val="none" w:sz="0" w:space="0" w:color="auto"/>
            <w:bottom w:val="none" w:sz="0" w:space="0" w:color="auto"/>
            <w:right w:val="none" w:sz="0" w:space="0" w:color="auto"/>
          </w:divBdr>
          <w:divsChild>
            <w:div w:id="2015372248">
              <w:marLeft w:val="0"/>
              <w:marRight w:val="0"/>
              <w:marTop w:val="0"/>
              <w:marBottom w:val="0"/>
              <w:divBdr>
                <w:top w:val="none" w:sz="0" w:space="0" w:color="auto"/>
                <w:left w:val="none" w:sz="0" w:space="0" w:color="auto"/>
                <w:bottom w:val="none" w:sz="0" w:space="0" w:color="auto"/>
                <w:right w:val="none" w:sz="0" w:space="0" w:color="auto"/>
              </w:divBdr>
            </w:div>
          </w:divsChild>
        </w:div>
        <w:div w:id="660159009">
          <w:marLeft w:val="0"/>
          <w:marRight w:val="0"/>
          <w:marTop w:val="0"/>
          <w:marBottom w:val="0"/>
          <w:divBdr>
            <w:top w:val="none" w:sz="0" w:space="0" w:color="auto"/>
            <w:left w:val="none" w:sz="0" w:space="0" w:color="auto"/>
            <w:bottom w:val="none" w:sz="0" w:space="0" w:color="auto"/>
            <w:right w:val="none" w:sz="0" w:space="0" w:color="auto"/>
          </w:divBdr>
          <w:divsChild>
            <w:div w:id="1431437810">
              <w:marLeft w:val="0"/>
              <w:marRight w:val="0"/>
              <w:marTop w:val="0"/>
              <w:marBottom w:val="0"/>
              <w:divBdr>
                <w:top w:val="none" w:sz="0" w:space="0" w:color="auto"/>
                <w:left w:val="none" w:sz="0" w:space="0" w:color="auto"/>
                <w:bottom w:val="none" w:sz="0" w:space="0" w:color="auto"/>
                <w:right w:val="none" w:sz="0" w:space="0" w:color="auto"/>
              </w:divBdr>
            </w:div>
          </w:divsChild>
        </w:div>
        <w:div w:id="672342465">
          <w:marLeft w:val="0"/>
          <w:marRight w:val="0"/>
          <w:marTop w:val="0"/>
          <w:marBottom w:val="0"/>
          <w:divBdr>
            <w:top w:val="none" w:sz="0" w:space="0" w:color="auto"/>
            <w:left w:val="none" w:sz="0" w:space="0" w:color="auto"/>
            <w:bottom w:val="none" w:sz="0" w:space="0" w:color="auto"/>
            <w:right w:val="none" w:sz="0" w:space="0" w:color="auto"/>
          </w:divBdr>
          <w:divsChild>
            <w:div w:id="1083533387">
              <w:marLeft w:val="0"/>
              <w:marRight w:val="0"/>
              <w:marTop w:val="0"/>
              <w:marBottom w:val="0"/>
              <w:divBdr>
                <w:top w:val="none" w:sz="0" w:space="0" w:color="auto"/>
                <w:left w:val="none" w:sz="0" w:space="0" w:color="auto"/>
                <w:bottom w:val="none" w:sz="0" w:space="0" w:color="auto"/>
                <w:right w:val="none" w:sz="0" w:space="0" w:color="auto"/>
              </w:divBdr>
            </w:div>
          </w:divsChild>
        </w:div>
        <w:div w:id="702250101">
          <w:marLeft w:val="0"/>
          <w:marRight w:val="0"/>
          <w:marTop w:val="0"/>
          <w:marBottom w:val="0"/>
          <w:divBdr>
            <w:top w:val="none" w:sz="0" w:space="0" w:color="auto"/>
            <w:left w:val="none" w:sz="0" w:space="0" w:color="auto"/>
            <w:bottom w:val="none" w:sz="0" w:space="0" w:color="auto"/>
            <w:right w:val="none" w:sz="0" w:space="0" w:color="auto"/>
          </w:divBdr>
          <w:divsChild>
            <w:div w:id="123617688">
              <w:marLeft w:val="0"/>
              <w:marRight w:val="0"/>
              <w:marTop w:val="0"/>
              <w:marBottom w:val="0"/>
              <w:divBdr>
                <w:top w:val="none" w:sz="0" w:space="0" w:color="auto"/>
                <w:left w:val="none" w:sz="0" w:space="0" w:color="auto"/>
                <w:bottom w:val="none" w:sz="0" w:space="0" w:color="auto"/>
                <w:right w:val="none" w:sz="0" w:space="0" w:color="auto"/>
              </w:divBdr>
            </w:div>
            <w:div w:id="526404898">
              <w:marLeft w:val="0"/>
              <w:marRight w:val="0"/>
              <w:marTop w:val="0"/>
              <w:marBottom w:val="0"/>
              <w:divBdr>
                <w:top w:val="none" w:sz="0" w:space="0" w:color="auto"/>
                <w:left w:val="none" w:sz="0" w:space="0" w:color="auto"/>
                <w:bottom w:val="none" w:sz="0" w:space="0" w:color="auto"/>
                <w:right w:val="none" w:sz="0" w:space="0" w:color="auto"/>
              </w:divBdr>
            </w:div>
            <w:div w:id="880703763">
              <w:marLeft w:val="0"/>
              <w:marRight w:val="0"/>
              <w:marTop w:val="0"/>
              <w:marBottom w:val="0"/>
              <w:divBdr>
                <w:top w:val="none" w:sz="0" w:space="0" w:color="auto"/>
                <w:left w:val="none" w:sz="0" w:space="0" w:color="auto"/>
                <w:bottom w:val="none" w:sz="0" w:space="0" w:color="auto"/>
                <w:right w:val="none" w:sz="0" w:space="0" w:color="auto"/>
              </w:divBdr>
            </w:div>
            <w:div w:id="1987709592">
              <w:marLeft w:val="0"/>
              <w:marRight w:val="0"/>
              <w:marTop w:val="0"/>
              <w:marBottom w:val="0"/>
              <w:divBdr>
                <w:top w:val="none" w:sz="0" w:space="0" w:color="auto"/>
                <w:left w:val="none" w:sz="0" w:space="0" w:color="auto"/>
                <w:bottom w:val="none" w:sz="0" w:space="0" w:color="auto"/>
                <w:right w:val="none" w:sz="0" w:space="0" w:color="auto"/>
              </w:divBdr>
            </w:div>
            <w:div w:id="1999577388">
              <w:marLeft w:val="0"/>
              <w:marRight w:val="0"/>
              <w:marTop w:val="0"/>
              <w:marBottom w:val="0"/>
              <w:divBdr>
                <w:top w:val="none" w:sz="0" w:space="0" w:color="auto"/>
                <w:left w:val="none" w:sz="0" w:space="0" w:color="auto"/>
                <w:bottom w:val="none" w:sz="0" w:space="0" w:color="auto"/>
                <w:right w:val="none" w:sz="0" w:space="0" w:color="auto"/>
              </w:divBdr>
            </w:div>
          </w:divsChild>
        </w:div>
        <w:div w:id="750666233">
          <w:marLeft w:val="0"/>
          <w:marRight w:val="0"/>
          <w:marTop w:val="0"/>
          <w:marBottom w:val="0"/>
          <w:divBdr>
            <w:top w:val="none" w:sz="0" w:space="0" w:color="auto"/>
            <w:left w:val="none" w:sz="0" w:space="0" w:color="auto"/>
            <w:bottom w:val="none" w:sz="0" w:space="0" w:color="auto"/>
            <w:right w:val="none" w:sz="0" w:space="0" w:color="auto"/>
          </w:divBdr>
          <w:divsChild>
            <w:div w:id="731731578">
              <w:marLeft w:val="0"/>
              <w:marRight w:val="0"/>
              <w:marTop w:val="0"/>
              <w:marBottom w:val="0"/>
              <w:divBdr>
                <w:top w:val="none" w:sz="0" w:space="0" w:color="auto"/>
                <w:left w:val="none" w:sz="0" w:space="0" w:color="auto"/>
                <w:bottom w:val="none" w:sz="0" w:space="0" w:color="auto"/>
                <w:right w:val="none" w:sz="0" w:space="0" w:color="auto"/>
              </w:divBdr>
            </w:div>
          </w:divsChild>
        </w:div>
        <w:div w:id="770127179">
          <w:marLeft w:val="0"/>
          <w:marRight w:val="0"/>
          <w:marTop w:val="0"/>
          <w:marBottom w:val="0"/>
          <w:divBdr>
            <w:top w:val="none" w:sz="0" w:space="0" w:color="auto"/>
            <w:left w:val="none" w:sz="0" w:space="0" w:color="auto"/>
            <w:bottom w:val="none" w:sz="0" w:space="0" w:color="auto"/>
            <w:right w:val="none" w:sz="0" w:space="0" w:color="auto"/>
          </w:divBdr>
          <w:divsChild>
            <w:div w:id="212810907">
              <w:marLeft w:val="0"/>
              <w:marRight w:val="0"/>
              <w:marTop w:val="0"/>
              <w:marBottom w:val="0"/>
              <w:divBdr>
                <w:top w:val="none" w:sz="0" w:space="0" w:color="auto"/>
                <w:left w:val="none" w:sz="0" w:space="0" w:color="auto"/>
                <w:bottom w:val="none" w:sz="0" w:space="0" w:color="auto"/>
                <w:right w:val="none" w:sz="0" w:space="0" w:color="auto"/>
              </w:divBdr>
            </w:div>
          </w:divsChild>
        </w:div>
        <w:div w:id="774716105">
          <w:marLeft w:val="0"/>
          <w:marRight w:val="0"/>
          <w:marTop w:val="0"/>
          <w:marBottom w:val="0"/>
          <w:divBdr>
            <w:top w:val="none" w:sz="0" w:space="0" w:color="auto"/>
            <w:left w:val="none" w:sz="0" w:space="0" w:color="auto"/>
            <w:bottom w:val="none" w:sz="0" w:space="0" w:color="auto"/>
            <w:right w:val="none" w:sz="0" w:space="0" w:color="auto"/>
          </w:divBdr>
          <w:divsChild>
            <w:div w:id="274411348">
              <w:marLeft w:val="0"/>
              <w:marRight w:val="0"/>
              <w:marTop w:val="0"/>
              <w:marBottom w:val="0"/>
              <w:divBdr>
                <w:top w:val="none" w:sz="0" w:space="0" w:color="auto"/>
                <w:left w:val="none" w:sz="0" w:space="0" w:color="auto"/>
                <w:bottom w:val="none" w:sz="0" w:space="0" w:color="auto"/>
                <w:right w:val="none" w:sz="0" w:space="0" w:color="auto"/>
              </w:divBdr>
            </w:div>
          </w:divsChild>
        </w:div>
        <w:div w:id="791900729">
          <w:marLeft w:val="0"/>
          <w:marRight w:val="0"/>
          <w:marTop w:val="0"/>
          <w:marBottom w:val="0"/>
          <w:divBdr>
            <w:top w:val="none" w:sz="0" w:space="0" w:color="auto"/>
            <w:left w:val="none" w:sz="0" w:space="0" w:color="auto"/>
            <w:bottom w:val="none" w:sz="0" w:space="0" w:color="auto"/>
            <w:right w:val="none" w:sz="0" w:space="0" w:color="auto"/>
          </w:divBdr>
          <w:divsChild>
            <w:div w:id="1850632864">
              <w:marLeft w:val="0"/>
              <w:marRight w:val="0"/>
              <w:marTop w:val="0"/>
              <w:marBottom w:val="0"/>
              <w:divBdr>
                <w:top w:val="none" w:sz="0" w:space="0" w:color="auto"/>
                <w:left w:val="none" w:sz="0" w:space="0" w:color="auto"/>
                <w:bottom w:val="none" w:sz="0" w:space="0" w:color="auto"/>
                <w:right w:val="none" w:sz="0" w:space="0" w:color="auto"/>
              </w:divBdr>
            </w:div>
          </w:divsChild>
        </w:div>
        <w:div w:id="914709223">
          <w:marLeft w:val="0"/>
          <w:marRight w:val="0"/>
          <w:marTop w:val="0"/>
          <w:marBottom w:val="0"/>
          <w:divBdr>
            <w:top w:val="none" w:sz="0" w:space="0" w:color="auto"/>
            <w:left w:val="none" w:sz="0" w:space="0" w:color="auto"/>
            <w:bottom w:val="none" w:sz="0" w:space="0" w:color="auto"/>
            <w:right w:val="none" w:sz="0" w:space="0" w:color="auto"/>
          </w:divBdr>
          <w:divsChild>
            <w:div w:id="381174596">
              <w:marLeft w:val="0"/>
              <w:marRight w:val="0"/>
              <w:marTop w:val="0"/>
              <w:marBottom w:val="0"/>
              <w:divBdr>
                <w:top w:val="none" w:sz="0" w:space="0" w:color="auto"/>
                <w:left w:val="none" w:sz="0" w:space="0" w:color="auto"/>
                <w:bottom w:val="none" w:sz="0" w:space="0" w:color="auto"/>
                <w:right w:val="none" w:sz="0" w:space="0" w:color="auto"/>
              </w:divBdr>
            </w:div>
          </w:divsChild>
        </w:div>
        <w:div w:id="931857676">
          <w:marLeft w:val="0"/>
          <w:marRight w:val="0"/>
          <w:marTop w:val="0"/>
          <w:marBottom w:val="0"/>
          <w:divBdr>
            <w:top w:val="none" w:sz="0" w:space="0" w:color="auto"/>
            <w:left w:val="none" w:sz="0" w:space="0" w:color="auto"/>
            <w:bottom w:val="none" w:sz="0" w:space="0" w:color="auto"/>
            <w:right w:val="none" w:sz="0" w:space="0" w:color="auto"/>
          </w:divBdr>
          <w:divsChild>
            <w:div w:id="1052382458">
              <w:marLeft w:val="0"/>
              <w:marRight w:val="0"/>
              <w:marTop w:val="0"/>
              <w:marBottom w:val="0"/>
              <w:divBdr>
                <w:top w:val="none" w:sz="0" w:space="0" w:color="auto"/>
                <w:left w:val="none" w:sz="0" w:space="0" w:color="auto"/>
                <w:bottom w:val="none" w:sz="0" w:space="0" w:color="auto"/>
                <w:right w:val="none" w:sz="0" w:space="0" w:color="auto"/>
              </w:divBdr>
            </w:div>
          </w:divsChild>
        </w:div>
        <w:div w:id="995185318">
          <w:marLeft w:val="0"/>
          <w:marRight w:val="0"/>
          <w:marTop w:val="0"/>
          <w:marBottom w:val="0"/>
          <w:divBdr>
            <w:top w:val="none" w:sz="0" w:space="0" w:color="auto"/>
            <w:left w:val="none" w:sz="0" w:space="0" w:color="auto"/>
            <w:bottom w:val="none" w:sz="0" w:space="0" w:color="auto"/>
            <w:right w:val="none" w:sz="0" w:space="0" w:color="auto"/>
          </w:divBdr>
          <w:divsChild>
            <w:div w:id="996956711">
              <w:marLeft w:val="0"/>
              <w:marRight w:val="0"/>
              <w:marTop w:val="0"/>
              <w:marBottom w:val="0"/>
              <w:divBdr>
                <w:top w:val="none" w:sz="0" w:space="0" w:color="auto"/>
                <w:left w:val="none" w:sz="0" w:space="0" w:color="auto"/>
                <w:bottom w:val="none" w:sz="0" w:space="0" w:color="auto"/>
                <w:right w:val="none" w:sz="0" w:space="0" w:color="auto"/>
              </w:divBdr>
            </w:div>
          </w:divsChild>
        </w:div>
        <w:div w:id="1029986078">
          <w:marLeft w:val="0"/>
          <w:marRight w:val="0"/>
          <w:marTop w:val="0"/>
          <w:marBottom w:val="0"/>
          <w:divBdr>
            <w:top w:val="none" w:sz="0" w:space="0" w:color="auto"/>
            <w:left w:val="none" w:sz="0" w:space="0" w:color="auto"/>
            <w:bottom w:val="none" w:sz="0" w:space="0" w:color="auto"/>
            <w:right w:val="none" w:sz="0" w:space="0" w:color="auto"/>
          </w:divBdr>
          <w:divsChild>
            <w:div w:id="1257134208">
              <w:marLeft w:val="0"/>
              <w:marRight w:val="0"/>
              <w:marTop w:val="0"/>
              <w:marBottom w:val="0"/>
              <w:divBdr>
                <w:top w:val="none" w:sz="0" w:space="0" w:color="auto"/>
                <w:left w:val="none" w:sz="0" w:space="0" w:color="auto"/>
                <w:bottom w:val="none" w:sz="0" w:space="0" w:color="auto"/>
                <w:right w:val="none" w:sz="0" w:space="0" w:color="auto"/>
              </w:divBdr>
            </w:div>
          </w:divsChild>
        </w:div>
        <w:div w:id="1066490531">
          <w:marLeft w:val="0"/>
          <w:marRight w:val="0"/>
          <w:marTop w:val="0"/>
          <w:marBottom w:val="0"/>
          <w:divBdr>
            <w:top w:val="none" w:sz="0" w:space="0" w:color="auto"/>
            <w:left w:val="none" w:sz="0" w:space="0" w:color="auto"/>
            <w:bottom w:val="none" w:sz="0" w:space="0" w:color="auto"/>
            <w:right w:val="none" w:sz="0" w:space="0" w:color="auto"/>
          </w:divBdr>
          <w:divsChild>
            <w:div w:id="1153907688">
              <w:marLeft w:val="0"/>
              <w:marRight w:val="0"/>
              <w:marTop w:val="0"/>
              <w:marBottom w:val="0"/>
              <w:divBdr>
                <w:top w:val="none" w:sz="0" w:space="0" w:color="auto"/>
                <w:left w:val="none" w:sz="0" w:space="0" w:color="auto"/>
                <w:bottom w:val="none" w:sz="0" w:space="0" w:color="auto"/>
                <w:right w:val="none" w:sz="0" w:space="0" w:color="auto"/>
              </w:divBdr>
            </w:div>
          </w:divsChild>
        </w:div>
        <w:div w:id="1104304525">
          <w:marLeft w:val="0"/>
          <w:marRight w:val="0"/>
          <w:marTop w:val="0"/>
          <w:marBottom w:val="0"/>
          <w:divBdr>
            <w:top w:val="none" w:sz="0" w:space="0" w:color="auto"/>
            <w:left w:val="none" w:sz="0" w:space="0" w:color="auto"/>
            <w:bottom w:val="none" w:sz="0" w:space="0" w:color="auto"/>
            <w:right w:val="none" w:sz="0" w:space="0" w:color="auto"/>
          </w:divBdr>
          <w:divsChild>
            <w:div w:id="790710239">
              <w:marLeft w:val="0"/>
              <w:marRight w:val="0"/>
              <w:marTop w:val="0"/>
              <w:marBottom w:val="0"/>
              <w:divBdr>
                <w:top w:val="none" w:sz="0" w:space="0" w:color="auto"/>
                <w:left w:val="none" w:sz="0" w:space="0" w:color="auto"/>
                <w:bottom w:val="none" w:sz="0" w:space="0" w:color="auto"/>
                <w:right w:val="none" w:sz="0" w:space="0" w:color="auto"/>
              </w:divBdr>
            </w:div>
          </w:divsChild>
        </w:div>
        <w:div w:id="1106390348">
          <w:marLeft w:val="0"/>
          <w:marRight w:val="0"/>
          <w:marTop w:val="0"/>
          <w:marBottom w:val="0"/>
          <w:divBdr>
            <w:top w:val="none" w:sz="0" w:space="0" w:color="auto"/>
            <w:left w:val="none" w:sz="0" w:space="0" w:color="auto"/>
            <w:bottom w:val="none" w:sz="0" w:space="0" w:color="auto"/>
            <w:right w:val="none" w:sz="0" w:space="0" w:color="auto"/>
          </w:divBdr>
          <w:divsChild>
            <w:div w:id="284704507">
              <w:marLeft w:val="0"/>
              <w:marRight w:val="0"/>
              <w:marTop w:val="0"/>
              <w:marBottom w:val="0"/>
              <w:divBdr>
                <w:top w:val="none" w:sz="0" w:space="0" w:color="auto"/>
                <w:left w:val="none" w:sz="0" w:space="0" w:color="auto"/>
                <w:bottom w:val="none" w:sz="0" w:space="0" w:color="auto"/>
                <w:right w:val="none" w:sz="0" w:space="0" w:color="auto"/>
              </w:divBdr>
            </w:div>
          </w:divsChild>
        </w:div>
        <w:div w:id="1235242938">
          <w:marLeft w:val="0"/>
          <w:marRight w:val="0"/>
          <w:marTop w:val="0"/>
          <w:marBottom w:val="0"/>
          <w:divBdr>
            <w:top w:val="none" w:sz="0" w:space="0" w:color="auto"/>
            <w:left w:val="none" w:sz="0" w:space="0" w:color="auto"/>
            <w:bottom w:val="none" w:sz="0" w:space="0" w:color="auto"/>
            <w:right w:val="none" w:sz="0" w:space="0" w:color="auto"/>
          </w:divBdr>
          <w:divsChild>
            <w:div w:id="2049715915">
              <w:marLeft w:val="0"/>
              <w:marRight w:val="0"/>
              <w:marTop w:val="0"/>
              <w:marBottom w:val="0"/>
              <w:divBdr>
                <w:top w:val="none" w:sz="0" w:space="0" w:color="auto"/>
                <w:left w:val="none" w:sz="0" w:space="0" w:color="auto"/>
                <w:bottom w:val="none" w:sz="0" w:space="0" w:color="auto"/>
                <w:right w:val="none" w:sz="0" w:space="0" w:color="auto"/>
              </w:divBdr>
            </w:div>
          </w:divsChild>
        </w:div>
        <w:div w:id="1263682577">
          <w:marLeft w:val="0"/>
          <w:marRight w:val="0"/>
          <w:marTop w:val="0"/>
          <w:marBottom w:val="0"/>
          <w:divBdr>
            <w:top w:val="none" w:sz="0" w:space="0" w:color="auto"/>
            <w:left w:val="none" w:sz="0" w:space="0" w:color="auto"/>
            <w:bottom w:val="none" w:sz="0" w:space="0" w:color="auto"/>
            <w:right w:val="none" w:sz="0" w:space="0" w:color="auto"/>
          </w:divBdr>
          <w:divsChild>
            <w:div w:id="672073670">
              <w:marLeft w:val="0"/>
              <w:marRight w:val="0"/>
              <w:marTop w:val="0"/>
              <w:marBottom w:val="0"/>
              <w:divBdr>
                <w:top w:val="none" w:sz="0" w:space="0" w:color="auto"/>
                <w:left w:val="none" w:sz="0" w:space="0" w:color="auto"/>
                <w:bottom w:val="none" w:sz="0" w:space="0" w:color="auto"/>
                <w:right w:val="none" w:sz="0" w:space="0" w:color="auto"/>
              </w:divBdr>
            </w:div>
          </w:divsChild>
        </w:div>
        <w:div w:id="1281037215">
          <w:marLeft w:val="0"/>
          <w:marRight w:val="0"/>
          <w:marTop w:val="0"/>
          <w:marBottom w:val="0"/>
          <w:divBdr>
            <w:top w:val="none" w:sz="0" w:space="0" w:color="auto"/>
            <w:left w:val="none" w:sz="0" w:space="0" w:color="auto"/>
            <w:bottom w:val="none" w:sz="0" w:space="0" w:color="auto"/>
            <w:right w:val="none" w:sz="0" w:space="0" w:color="auto"/>
          </w:divBdr>
          <w:divsChild>
            <w:div w:id="1769736051">
              <w:marLeft w:val="0"/>
              <w:marRight w:val="0"/>
              <w:marTop w:val="0"/>
              <w:marBottom w:val="0"/>
              <w:divBdr>
                <w:top w:val="none" w:sz="0" w:space="0" w:color="auto"/>
                <w:left w:val="none" w:sz="0" w:space="0" w:color="auto"/>
                <w:bottom w:val="none" w:sz="0" w:space="0" w:color="auto"/>
                <w:right w:val="none" w:sz="0" w:space="0" w:color="auto"/>
              </w:divBdr>
            </w:div>
          </w:divsChild>
        </w:div>
        <w:div w:id="1337659488">
          <w:marLeft w:val="0"/>
          <w:marRight w:val="0"/>
          <w:marTop w:val="0"/>
          <w:marBottom w:val="0"/>
          <w:divBdr>
            <w:top w:val="none" w:sz="0" w:space="0" w:color="auto"/>
            <w:left w:val="none" w:sz="0" w:space="0" w:color="auto"/>
            <w:bottom w:val="none" w:sz="0" w:space="0" w:color="auto"/>
            <w:right w:val="none" w:sz="0" w:space="0" w:color="auto"/>
          </w:divBdr>
          <w:divsChild>
            <w:div w:id="467670296">
              <w:marLeft w:val="0"/>
              <w:marRight w:val="0"/>
              <w:marTop w:val="0"/>
              <w:marBottom w:val="0"/>
              <w:divBdr>
                <w:top w:val="none" w:sz="0" w:space="0" w:color="auto"/>
                <w:left w:val="none" w:sz="0" w:space="0" w:color="auto"/>
                <w:bottom w:val="none" w:sz="0" w:space="0" w:color="auto"/>
                <w:right w:val="none" w:sz="0" w:space="0" w:color="auto"/>
              </w:divBdr>
            </w:div>
          </w:divsChild>
        </w:div>
        <w:div w:id="1391154442">
          <w:marLeft w:val="0"/>
          <w:marRight w:val="0"/>
          <w:marTop w:val="0"/>
          <w:marBottom w:val="0"/>
          <w:divBdr>
            <w:top w:val="none" w:sz="0" w:space="0" w:color="auto"/>
            <w:left w:val="none" w:sz="0" w:space="0" w:color="auto"/>
            <w:bottom w:val="none" w:sz="0" w:space="0" w:color="auto"/>
            <w:right w:val="none" w:sz="0" w:space="0" w:color="auto"/>
          </w:divBdr>
          <w:divsChild>
            <w:div w:id="1516542">
              <w:marLeft w:val="0"/>
              <w:marRight w:val="0"/>
              <w:marTop w:val="0"/>
              <w:marBottom w:val="0"/>
              <w:divBdr>
                <w:top w:val="none" w:sz="0" w:space="0" w:color="auto"/>
                <w:left w:val="none" w:sz="0" w:space="0" w:color="auto"/>
                <w:bottom w:val="none" w:sz="0" w:space="0" w:color="auto"/>
                <w:right w:val="none" w:sz="0" w:space="0" w:color="auto"/>
              </w:divBdr>
            </w:div>
          </w:divsChild>
        </w:div>
        <w:div w:id="1395931663">
          <w:marLeft w:val="0"/>
          <w:marRight w:val="0"/>
          <w:marTop w:val="0"/>
          <w:marBottom w:val="0"/>
          <w:divBdr>
            <w:top w:val="none" w:sz="0" w:space="0" w:color="auto"/>
            <w:left w:val="none" w:sz="0" w:space="0" w:color="auto"/>
            <w:bottom w:val="none" w:sz="0" w:space="0" w:color="auto"/>
            <w:right w:val="none" w:sz="0" w:space="0" w:color="auto"/>
          </w:divBdr>
          <w:divsChild>
            <w:div w:id="54473920">
              <w:marLeft w:val="0"/>
              <w:marRight w:val="0"/>
              <w:marTop w:val="0"/>
              <w:marBottom w:val="0"/>
              <w:divBdr>
                <w:top w:val="none" w:sz="0" w:space="0" w:color="auto"/>
                <w:left w:val="none" w:sz="0" w:space="0" w:color="auto"/>
                <w:bottom w:val="none" w:sz="0" w:space="0" w:color="auto"/>
                <w:right w:val="none" w:sz="0" w:space="0" w:color="auto"/>
              </w:divBdr>
            </w:div>
          </w:divsChild>
        </w:div>
        <w:div w:id="1406414292">
          <w:marLeft w:val="0"/>
          <w:marRight w:val="0"/>
          <w:marTop w:val="0"/>
          <w:marBottom w:val="0"/>
          <w:divBdr>
            <w:top w:val="none" w:sz="0" w:space="0" w:color="auto"/>
            <w:left w:val="none" w:sz="0" w:space="0" w:color="auto"/>
            <w:bottom w:val="none" w:sz="0" w:space="0" w:color="auto"/>
            <w:right w:val="none" w:sz="0" w:space="0" w:color="auto"/>
          </w:divBdr>
          <w:divsChild>
            <w:div w:id="130169735">
              <w:marLeft w:val="0"/>
              <w:marRight w:val="0"/>
              <w:marTop w:val="0"/>
              <w:marBottom w:val="0"/>
              <w:divBdr>
                <w:top w:val="none" w:sz="0" w:space="0" w:color="auto"/>
                <w:left w:val="none" w:sz="0" w:space="0" w:color="auto"/>
                <w:bottom w:val="none" w:sz="0" w:space="0" w:color="auto"/>
                <w:right w:val="none" w:sz="0" w:space="0" w:color="auto"/>
              </w:divBdr>
            </w:div>
          </w:divsChild>
        </w:div>
        <w:div w:id="1491868841">
          <w:marLeft w:val="0"/>
          <w:marRight w:val="0"/>
          <w:marTop w:val="0"/>
          <w:marBottom w:val="0"/>
          <w:divBdr>
            <w:top w:val="none" w:sz="0" w:space="0" w:color="auto"/>
            <w:left w:val="none" w:sz="0" w:space="0" w:color="auto"/>
            <w:bottom w:val="none" w:sz="0" w:space="0" w:color="auto"/>
            <w:right w:val="none" w:sz="0" w:space="0" w:color="auto"/>
          </w:divBdr>
          <w:divsChild>
            <w:div w:id="706443144">
              <w:marLeft w:val="0"/>
              <w:marRight w:val="0"/>
              <w:marTop w:val="0"/>
              <w:marBottom w:val="0"/>
              <w:divBdr>
                <w:top w:val="none" w:sz="0" w:space="0" w:color="auto"/>
                <w:left w:val="none" w:sz="0" w:space="0" w:color="auto"/>
                <w:bottom w:val="none" w:sz="0" w:space="0" w:color="auto"/>
                <w:right w:val="none" w:sz="0" w:space="0" w:color="auto"/>
              </w:divBdr>
            </w:div>
          </w:divsChild>
        </w:div>
        <w:div w:id="1540823796">
          <w:marLeft w:val="0"/>
          <w:marRight w:val="0"/>
          <w:marTop w:val="0"/>
          <w:marBottom w:val="0"/>
          <w:divBdr>
            <w:top w:val="none" w:sz="0" w:space="0" w:color="auto"/>
            <w:left w:val="none" w:sz="0" w:space="0" w:color="auto"/>
            <w:bottom w:val="none" w:sz="0" w:space="0" w:color="auto"/>
            <w:right w:val="none" w:sz="0" w:space="0" w:color="auto"/>
          </w:divBdr>
          <w:divsChild>
            <w:div w:id="798953709">
              <w:marLeft w:val="0"/>
              <w:marRight w:val="0"/>
              <w:marTop w:val="0"/>
              <w:marBottom w:val="0"/>
              <w:divBdr>
                <w:top w:val="none" w:sz="0" w:space="0" w:color="auto"/>
                <w:left w:val="none" w:sz="0" w:space="0" w:color="auto"/>
                <w:bottom w:val="none" w:sz="0" w:space="0" w:color="auto"/>
                <w:right w:val="none" w:sz="0" w:space="0" w:color="auto"/>
              </w:divBdr>
            </w:div>
            <w:div w:id="1063329872">
              <w:marLeft w:val="0"/>
              <w:marRight w:val="0"/>
              <w:marTop w:val="0"/>
              <w:marBottom w:val="0"/>
              <w:divBdr>
                <w:top w:val="none" w:sz="0" w:space="0" w:color="auto"/>
                <w:left w:val="none" w:sz="0" w:space="0" w:color="auto"/>
                <w:bottom w:val="none" w:sz="0" w:space="0" w:color="auto"/>
                <w:right w:val="none" w:sz="0" w:space="0" w:color="auto"/>
              </w:divBdr>
            </w:div>
          </w:divsChild>
        </w:div>
        <w:div w:id="1541167668">
          <w:marLeft w:val="0"/>
          <w:marRight w:val="0"/>
          <w:marTop w:val="0"/>
          <w:marBottom w:val="0"/>
          <w:divBdr>
            <w:top w:val="none" w:sz="0" w:space="0" w:color="auto"/>
            <w:left w:val="none" w:sz="0" w:space="0" w:color="auto"/>
            <w:bottom w:val="none" w:sz="0" w:space="0" w:color="auto"/>
            <w:right w:val="none" w:sz="0" w:space="0" w:color="auto"/>
          </w:divBdr>
          <w:divsChild>
            <w:div w:id="1515994542">
              <w:marLeft w:val="0"/>
              <w:marRight w:val="0"/>
              <w:marTop w:val="0"/>
              <w:marBottom w:val="0"/>
              <w:divBdr>
                <w:top w:val="none" w:sz="0" w:space="0" w:color="auto"/>
                <w:left w:val="none" w:sz="0" w:space="0" w:color="auto"/>
                <w:bottom w:val="none" w:sz="0" w:space="0" w:color="auto"/>
                <w:right w:val="none" w:sz="0" w:space="0" w:color="auto"/>
              </w:divBdr>
            </w:div>
          </w:divsChild>
        </w:div>
        <w:div w:id="1549105962">
          <w:marLeft w:val="0"/>
          <w:marRight w:val="0"/>
          <w:marTop w:val="0"/>
          <w:marBottom w:val="0"/>
          <w:divBdr>
            <w:top w:val="none" w:sz="0" w:space="0" w:color="auto"/>
            <w:left w:val="none" w:sz="0" w:space="0" w:color="auto"/>
            <w:bottom w:val="none" w:sz="0" w:space="0" w:color="auto"/>
            <w:right w:val="none" w:sz="0" w:space="0" w:color="auto"/>
          </w:divBdr>
          <w:divsChild>
            <w:div w:id="1763405394">
              <w:marLeft w:val="0"/>
              <w:marRight w:val="0"/>
              <w:marTop w:val="0"/>
              <w:marBottom w:val="0"/>
              <w:divBdr>
                <w:top w:val="none" w:sz="0" w:space="0" w:color="auto"/>
                <w:left w:val="none" w:sz="0" w:space="0" w:color="auto"/>
                <w:bottom w:val="none" w:sz="0" w:space="0" w:color="auto"/>
                <w:right w:val="none" w:sz="0" w:space="0" w:color="auto"/>
              </w:divBdr>
            </w:div>
          </w:divsChild>
        </w:div>
        <w:div w:id="1606307014">
          <w:marLeft w:val="0"/>
          <w:marRight w:val="0"/>
          <w:marTop w:val="0"/>
          <w:marBottom w:val="0"/>
          <w:divBdr>
            <w:top w:val="none" w:sz="0" w:space="0" w:color="auto"/>
            <w:left w:val="none" w:sz="0" w:space="0" w:color="auto"/>
            <w:bottom w:val="none" w:sz="0" w:space="0" w:color="auto"/>
            <w:right w:val="none" w:sz="0" w:space="0" w:color="auto"/>
          </w:divBdr>
          <w:divsChild>
            <w:div w:id="1221863509">
              <w:marLeft w:val="0"/>
              <w:marRight w:val="0"/>
              <w:marTop w:val="0"/>
              <w:marBottom w:val="0"/>
              <w:divBdr>
                <w:top w:val="none" w:sz="0" w:space="0" w:color="auto"/>
                <w:left w:val="none" w:sz="0" w:space="0" w:color="auto"/>
                <w:bottom w:val="none" w:sz="0" w:space="0" w:color="auto"/>
                <w:right w:val="none" w:sz="0" w:space="0" w:color="auto"/>
              </w:divBdr>
            </w:div>
          </w:divsChild>
        </w:div>
        <w:div w:id="1682052828">
          <w:marLeft w:val="0"/>
          <w:marRight w:val="0"/>
          <w:marTop w:val="0"/>
          <w:marBottom w:val="0"/>
          <w:divBdr>
            <w:top w:val="none" w:sz="0" w:space="0" w:color="auto"/>
            <w:left w:val="none" w:sz="0" w:space="0" w:color="auto"/>
            <w:bottom w:val="none" w:sz="0" w:space="0" w:color="auto"/>
            <w:right w:val="none" w:sz="0" w:space="0" w:color="auto"/>
          </w:divBdr>
          <w:divsChild>
            <w:div w:id="779103695">
              <w:marLeft w:val="0"/>
              <w:marRight w:val="0"/>
              <w:marTop w:val="0"/>
              <w:marBottom w:val="0"/>
              <w:divBdr>
                <w:top w:val="none" w:sz="0" w:space="0" w:color="auto"/>
                <w:left w:val="none" w:sz="0" w:space="0" w:color="auto"/>
                <w:bottom w:val="none" w:sz="0" w:space="0" w:color="auto"/>
                <w:right w:val="none" w:sz="0" w:space="0" w:color="auto"/>
              </w:divBdr>
            </w:div>
          </w:divsChild>
        </w:div>
        <w:div w:id="1751779972">
          <w:marLeft w:val="0"/>
          <w:marRight w:val="0"/>
          <w:marTop w:val="0"/>
          <w:marBottom w:val="0"/>
          <w:divBdr>
            <w:top w:val="none" w:sz="0" w:space="0" w:color="auto"/>
            <w:left w:val="none" w:sz="0" w:space="0" w:color="auto"/>
            <w:bottom w:val="none" w:sz="0" w:space="0" w:color="auto"/>
            <w:right w:val="none" w:sz="0" w:space="0" w:color="auto"/>
          </w:divBdr>
          <w:divsChild>
            <w:div w:id="410007445">
              <w:marLeft w:val="0"/>
              <w:marRight w:val="0"/>
              <w:marTop w:val="0"/>
              <w:marBottom w:val="0"/>
              <w:divBdr>
                <w:top w:val="none" w:sz="0" w:space="0" w:color="auto"/>
                <w:left w:val="none" w:sz="0" w:space="0" w:color="auto"/>
                <w:bottom w:val="none" w:sz="0" w:space="0" w:color="auto"/>
                <w:right w:val="none" w:sz="0" w:space="0" w:color="auto"/>
              </w:divBdr>
            </w:div>
          </w:divsChild>
        </w:div>
        <w:div w:id="1768696461">
          <w:marLeft w:val="0"/>
          <w:marRight w:val="0"/>
          <w:marTop w:val="0"/>
          <w:marBottom w:val="0"/>
          <w:divBdr>
            <w:top w:val="none" w:sz="0" w:space="0" w:color="auto"/>
            <w:left w:val="none" w:sz="0" w:space="0" w:color="auto"/>
            <w:bottom w:val="none" w:sz="0" w:space="0" w:color="auto"/>
            <w:right w:val="none" w:sz="0" w:space="0" w:color="auto"/>
          </w:divBdr>
          <w:divsChild>
            <w:div w:id="1195769972">
              <w:marLeft w:val="0"/>
              <w:marRight w:val="0"/>
              <w:marTop w:val="0"/>
              <w:marBottom w:val="0"/>
              <w:divBdr>
                <w:top w:val="none" w:sz="0" w:space="0" w:color="auto"/>
                <w:left w:val="none" w:sz="0" w:space="0" w:color="auto"/>
                <w:bottom w:val="none" w:sz="0" w:space="0" w:color="auto"/>
                <w:right w:val="none" w:sz="0" w:space="0" w:color="auto"/>
              </w:divBdr>
            </w:div>
          </w:divsChild>
        </w:div>
        <w:div w:id="1794709272">
          <w:marLeft w:val="0"/>
          <w:marRight w:val="0"/>
          <w:marTop w:val="0"/>
          <w:marBottom w:val="0"/>
          <w:divBdr>
            <w:top w:val="none" w:sz="0" w:space="0" w:color="auto"/>
            <w:left w:val="none" w:sz="0" w:space="0" w:color="auto"/>
            <w:bottom w:val="none" w:sz="0" w:space="0" w:color="auto"/>
            <w:right w:val="none" w:sz="0" w:space="0" w:color="auto"/>
          </w:divBdr>
          <w:divsChild>
            <w:div w:id="1109163690">
              <w:marLeft w:val="0"/>
              <w:marRight w:val="0"/>
              <w:marTop w:val="0"/>
              <w:marBottom w:val="0"/>
              <w:divBdr>
                <w:top w:val="none" w:sz="0" w:space="0" w:color="auto"/>
                <w:left w:val="none" w:sz="0" w:space="0" w:color="auto"/>
                <w:bottom w:val="none" w:sz="0" w:space="0" w:color="auto"/>
                <w:right w:val="none" w:sz="0" w:space="0" w:color="auto"/>
              </w:divBdr>
            </w:div>
          </w:divsChild>
        </w:div>
        <w:div w:id="1946769605">
          <w:marLeft w:val="0"/>
          <w:marRight w:val="0"/>
          <w:marTop w:val="0"/>
          <w:marBottom w:val="0"/>
          <w:divBdr>
            <w:top w:val="none" w:sz="0" w:space="0" w:color="auto"/>
            <w:left w:val="none" w:sz="0" w:space="0" w:color="auto"/>
            <w:bottom w:val="none" w:sz="0" w:space="0" w:color="auto"/>
            <w:right w:val="none" w:sz="0" w:space="0" w:color="auto"/>
          </w:divBdr>
          <w:divsChild>
            <w:div w:id="373970676">
              <w:marLeft w:val="0"/>
              <w:marRight w:val="0"/>
              <w:marTop w:val="0"/>
              <w:marBottom w:val="0"/>
              <w:divBdr>
                <w:top w:val="none" w:sz="0" w:space="0" w:color="auto"/>
                <w:left w:val="none" w:sz="0" w:space="0" w:color="auto"/>
                <w:bottom w:val="none" w:sz="0" w:space="0" w:color="auto"/>
                <w:right w:val="none" w:sz="0" w:space="0" w:color="auto"/>
              </w:divBdr>
            </w:div>
            <w:div w:id="929586143">
              <w:marLeft w:val="0"/>
              <w:marRight w:val="0"/>
              <w:marTop w:val="0"/>
              <w:marBottom w:val="0"/>
              <w:divBdr>
                <w:top w:val="none" w:sz="0" w:space="0" w:color="auto"/>
                <w:left w:val="none" w:sz="0" w:space="0" w:color="auto"/>
                <w:bottom w:val="none" w:sz="0" w:space="0" w:color="auto"/>
                <w:right w:val="none" w:sz="0" w:space="0" w:color="auto"/>
              </w:divBdr>
            </w:div>
          </w:divsChild>
        </w:div>
        <w:div w:id="2045061141">
          <w:marLeft w:val="0"/>
          <w:marRight w:val="0"/>
          <w:marTop w:val="0"/>
          <w:marBottom w:val="0"/>
          <w:divBdr>
            <w:top w:val="none" w:sz="0" w:space="0" w:color="auto"/>
            <w:left w:val="none" w:sz="0" w:space="0" w:color="auto"/>
            <w:bottom w:val="none" w:sz="0" w:space="0" w:color="auto"/>
            <w:right w:val="none" w:sz="0" w:space="0" w:color="auto"/>
          </w:divBdr>
          <w:divsChild>
            <w:div w:id="2040160796">
              <w:marLeft w:val="0"/>
              <w:marRight w:val="0"/>
              <w:marTop w:val="0"/>
              <w:marBottom w:val="0"/>
              <w:divBdr>
                <w:top w:val="none" w:sz="0" w:space="0" w:color="auto"/>
                <w:left w:val="none" w:sz="0" w:space="0" w:color="auto"/>
                <w:bottom w:val="none" w:sz="0" w:space="0" w:color="auto"/>
                <w:right w:val="none" w:sz="0" w:space="0" w:color="auto"/>
              </w:divBdr>
            </w:div>
          </w:divsChild>
        </w:div>
        <w:div w:id="2086343465">
          <w:marLeft w:val="0"/>
          <w:marRight w:val="0"/>
          <w:marTop w:val="0"/>
          <w:marBottom w:val="0"/>
          <w:divBdr>
            <w:top w:val="none" w:sz="0" w:space="0" w:color="auto"/>
            <w:left w:val="none" w:sz="0" w:space="0" w:color="auto"/>
            <w:bottom w:val="none" w:sz="0" w:space="0" w:color="auto"/>
            <w:right w:val="none" w:sz="0" w:space="0" w:color="auto"/>
          </w:divBdr>
          <w:divsChild>
            <w:div w:id="823859935">
              <w:marLeft w:val="0"/>
              <w:marRight w:val="0"/>
              <w:marTop w:val="0"/>
              <w:marBottom w:val="0"/>
              <w:divBdr>
                <w:top w:val="none" w:sz="0" w:space="0" w:color="auto"/>
                <w:left w:val="none" w:sz="0" w:space="0" w:color="auto"/>
                <w:bottom w:val="none" w:sz="0" w:space="0" w:color="auto"/>
                <w:right w:val="none" w:sz="0" w:space="0" w:color="auto"/>
              </w:divBdr>
            </w:div>
          </w:divsChild>
        </w:div>
        <w:div w:id="2098402118">
          <w:marLeft w:val="0"/>
          <w:marRight w:val="0"/>
          <w:marTop w:val="0"/>
          <w:marBottom w:val="0"/>
          <w:divBdr>
            <w:top w:val="none" w:sz="0" w:space="0" w:color="auto"/>
            <w:left w:val="none" w:sz="0" w:space="0" w:color="auto"/>
            <w:bottom w:val="none" w:sz="0" w:space="0" w:color="auto"/>
            <w:right w:val="none" w:sz="0" w:space="0" w:color="auto"/>
          </w:divBdr>
          <w:divsChild>
            <w:div w:id="1947344114">
              <w:marLeft w:val="0"/>
              <w:marRight w:val="0"/>
              <w:marTop w:val="0"/>
              <w:marBottom w:val="0"/>
              <w:divBdr>
                <w:top w:val="none" w:sz="0" w:space="0" w:color="auto"/>
                <w:left w:val="none" w:sz="0" w:space="0" w:color="auto"/>
                <w:bottom w:val="none" w:sz="0" w:space="0" w:color="auto"/>
                <w:right w:val="none" w:sz="0" w:space="0" w:color="auto"/>
              </w:divBdr>
            </w:div>
          </w:divsChild>
        </w:div>
        <w:div w:id="2117089846">
          <w:marLeft w:val="0"/>
          <w:marRight w:val="0"/>
          <w:marTop w:val="0"/>
          <w:marBottom w:val="0"/>
          <w:divBdr>
            <w:top w:val="none" w:sz="0" w:space="0" w:color="auto"/>
            <w:left w:val="none" w:sz="0" w:space="0" w:color="auto"/>
            <w:bottom w:val="none" w:sz="0" w:space="0" w:color="auto"/>
            <w:right w:val="none" w:sz="0" w:space="0" w:color="auto"/>
          </w:divBdr>
          <w:divsChild>
            <w:div w:id="710105698">
              <w:marLeft w:val="0"/>
              <w:marRight w:val="0"/>
              <w:marTop w:val="0"/>
              <w:marBottom w:val="0"/>
              <w:divBdr>
                <w:top w:val="none" w:sz="0" w:space="0" w:color="auto"/>
                <w:left w:val="none" w:sz="0" w:space="0" w:color="auto"/>
                <w:bottom w:val="none" w:sz="0" w:space="0" w:color="auto"/>
                <w:right w:val="none" w:sz="0" w:space="0" w:color="auto"/>
              </w:divBdr>
            </w:div>
          </w:divsChild>
        </w:div>
        <w:div w:id="2120831451">
          <w:marLeft w:val="0"/>
          <w:marRight w:val="0"/>
          <w:marTop w:val="0"/>
          <w:marBottom w:val="0"/>
          <w:divBdr>
            <w:top w:val="none" w:sz="0" w:space="0" w:color="auto"/>
            <w:left w:val="none" w:sz="0" w:space="0" w:color="auto"/>
            <w:bottom w:val="none" w:sz="0" w:space="0" w:color="auto"/>
            <w:right w:val="none" w:sz="0" w:space="0" w:color="auto"/>
          </w:divBdr>
          <w:divsChild>
            <w:div w:id="1793743238">
              <w:marLeft w:val="0"/>
              <w:marRight w:val="0"/>
              <w:marTop w:val="0"/>
              <w:marBottom w:val="0"/>
              <w:divBdr>
                <w:top w:val="none" w:sz="0" w:space="0" w:color="auto"/>
                <w:left w:val="none" w:sz="0" w:space="0" w:color="auto"/>
                <w:bottom w:val="none" w:sz="0" w:space="0" w:color="auto"/>
                <w:right w:val="none" w:sz="0" w:space="0" w:color="auto"/>
              </w:divBdr>
            </w:div>
          </w:divsChild>
        </w:div>
        <w:div w:id="2147352605">
          <w:marLeft w:val="0"/>
          <w:marRight w:val="0"/>
          <w:marTop w:val="0"/>
          <w:marBottom w:val="0"/>
          <w:divBdr>
            <w:top w:val="none" w:sz="0" w:space="0" w:color="auto"/>
            <w:left w:val="none" w:sz="0" w:space="0" w:color="auto"/>
            <w:bottom w:val="none" w:sz="0" w:space="0" w:color="auto"/>
            <w:right w:val="none" w:sz="0" w:space="0" w:color="auto"/>
          </w:divBdr>
          <w:divsChild>
            <w:div w:id="26885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886723">
      <w:bodyDiv w:val="1"/>
      <w:marLeft w:val="0"/>
      <w:marRight w:val="0"/>
      <w:marTop w:val="0"/>
      <w:marBottom w:val="0"/>
      <w:divBdr>
        <w:top w:val="none" w:sz="0" w:space="0" w:color="auto"/>
        <w:left w:val="none" w:sz="0" w:space="0" w:color="auto"/>
        <w:bottom w:val="none" w:sz="0" w:space="0" w:color="auto"/>
        <w:right w:val="none" w:sz="0" w:space="0" w:color="auto"/>
      </w:divBdr>
    </w:div>
    <w:div w:id="1859657766">
      <w:bodyDiv w:val="1"/>
      <w:marLeft w:val="0"/>
      <w:marRight w:val="0"/>
      <w:marTop w:val="0"/>
      <w:marBottom w:val="0"/>
      <w:divBdr>
        <w:top w:val="none" w:sz="0" w:space="0" w:color="auto"/>
        <w:left w:val="none" w:sz="0" w:space="0" w:color="auto"/>
        <w:bottom w:val="none" w:sz="0" w:space="0" w:color="auto"/>
        <w:right w:val="none" w:sz="0" w:space="0" w:color="auto"/>
      </w:divBdr>
      <w:divsChild>
        <w:div w:id="1626307152">
          <w:marLeft w:val="0"/>
          <w:marRight w:val="0"/>
          <w:marTop w:val="0"/>
          <w:marBottom w:val="0"/>
          <w:divBdr>
            <w:top w:val="none" w:sz="0" w:space="0" w:color="auto"/>
            <w:left w:val="none" w:sz="0" w:space="0" w:color="auto"/>
            <w:bottom w:val="none" w:sz="0" w:space="0" w:color="auto"/>
            <w:right w:val="none" w:sz="0" w:space="0" w:color="auto"/>
          </w:divBdr>
        </w:div>
        <w:div w:id="1694726428">
          <w:marLeft w:val="0"/>
          <w:marRight w:val="0"/>
          <w:marTop w:val="0"/>
          <w:marBottom w:val="0"/>
          <w:divBdr>
            <w:top w:val="none" w:sz="0" w:space="0" w:color="auto"/>
            <w:left w:val="none" w:sz="0" w:space="0" w:color="auto"/>
            <w:bottom w:val="none" w:sz="0" w:space="0" w:color="auto"/>
            <w:right w:val="none" w:sz="0" w:space="0" w:color="auto"/>
          </w:divBdr>
        </w:div>
      </w:divsChild>
    </w:div>
    <w:div w:id="1864055920">
      <w:bodyDiv w:val="1"/>
      <w:marLeft w:val="0"/>
      <w:marRight w:val="0"/>
      <w:marTop w:val="0"/>
      <w:marBottom w:val="0"/>
      <w:divBdr>
        <w:top w:val="none" w:sz="0" w:space="0" w:color="auto"/>
        <w:left w:val="none" w:sz="0" w:space="0" w:color="auto"/>
        <w:bottom w:val="none" w:sz="0" w:space="0" w:color="auto"/>
        <w:right w:val="none" w:sz="0" w:space="0" w:color="auto"/>
      </w:divBdr>
    </w:div>
    <w:div w:id="1890412423">
      <w:bodyDiv w:val="1"/>
      <w:marLeft w:val="0"/>
      <w:marRight w:val="0"/>
      <w:marTop w:val="0"/>
      <w:marBottom w:val="0"/>
      <w:divBdr>
        <w:top w:val="none" w:sz="0" w:space="0" w:color="auto"/>
        <w:left w:val="none" w:sz="0" w:space="0" w:color="auto"/>
        <w:bottom w:val="none" w:sz="0" w:space="0" w:color="auto"/>
        <w:right w:val="none" w:sz="0" w:space="0" w:color="auto"/>
      </w:divBdr>
      <w:divsChild>
        <w:div w:id="697967710">
          <w:marLeft w:val="0"/>
          <w:marRight w:val="0"/>
          <w:marTop w:val="0"/>
          <w:marBottom w:val="0"/>
          <w:divBdr>
            <w:top w:val="none" w:sz="0" w:space="0" w:color="auto"/>
            <w:left w:val="none" w:sz="0" w:space="0" w:color="auto"/>
            <w:bottom w:val="none" w:sz="0" w:space="0" w:color="auto"/>
            <w:right w:val="none" w:sz="0" w:space="0" w:color="auto"/>
          </w:divBdr>
          <w:divsChild>
            <w:div w:id="1562641463">
              <w:marLeft w:val="-75"/>
              <w:marRight w:val="0"/>
              <w:marTop w:val="30"/>
              <w:marBottom w:val="30"/>
              <w:divBdr>
                <w:top w:val="none" w:sz="0" w:space="0" w:color="auto"/>
                <w:left w:val="none" w:sz="0" w:space="0" w:color="auto"/>
                <w:bottom w:val="none" w:sz="0" w:space="0" w:color="auto"/>
                <w:right w:val="none" w:sz="0" w:space="0" w:color="auto"/>
              </w:divBdr>
              <w:divsChild>
                <w:div w:id="23752493">
                  <w:marLeft w:val="0"/>
                  <w:marRight w:val="0"/>
                  <w:marTop w:val="0"/>
                  <w:marBottom w:val="0"/>
                  <w:divBdr>
                    <w:top w:val="none" w:sz="0" w:space="0" w:color="auto"/>
                    <w:left w:val="none" w:sz="0" w:space="0" w:color="auto"/>
                    <w:bottom w:val="none" w:sz="0" w:space="0" w:color="auto"/>
                    <w:right w:val="none" w:sz="0" w:space="0" w:color="auto"/>
                  </w:divBdr>
                  <w:divsChild>
                    <w:div w:id="1124619356">
                      <w:marLeft w:val="0"/>
                      <w:marRight w:val="0"/>
                      <w:marTop w:val="0"/>
                      <w:marBottom w:val="0"/>
                      <w:divBdr>
                        <w:top w:val="none" w:sz="0" w:space="0" w:color="auto"/>
                        <w:left w:val="none" w:sz="0" w:space="0" w:color="auto"/>
                        <w:bottom w:val="none" w:sz="0" w:space="0" w:color="auto"/>
                        <w:right w:val="none" w:sz="0" w:space="0" w:color="auto"/>
                      </w:divBdr>
                    </w:div>
                  </w:divsChild>
                </w:div>
                <w:div w:id="104430438">
                  <w:marLeft w:val="0"/>
                  <w:marRight w:val="0"/>
                  <w:marTop w:val="0"/>
                  <w:marBottom w:val="0"/>
                  <w:divBdr>
                    <w:top w:val="none" w:sz="0" w:space="0" w:color="auto"/>
                    <w:left w:val="none" w:sz="0" w:space="0" w:color="auto"/>
                    <w:bottom w:val="none" w:sz="0" w:space="0" w:color="auto"/>
                    <w:right w:val="none" w:sz="0" w:space="0" w:color="auto"/>
                  </w:divBdr>
                  <w:divsChild>
                    <w:div w:id="493379821">
                      <w:marLeft w:val="0"/>
                      <w:marRight w:val="0"/>
                      <w:marTop w:val="0"/>
                      <w:marBottom w:val="0"/>
                      <w:divBdr>
                        <w:top w:val="none" w:sz="0" w:space="0" w:color="auto"/>
                        <w:left w:val="none" w:sz="0" w:space="0" w:color="auto"/>
                        <w:bottom w:val="none" w:sz="0" w:space="0" w:color="auto"/>
                        <w:right w:val="none" w:sz="0" w:space="0" w:color="auto"/>
                      </w:divBdr>
                    </w:div>
                  </w:divsChild>
                </w:div>
                <w:div w:id="107552819">
                  <w:marLeft w:val="0"/>
                  <w:marRight w:val="0"/>
                  <w:marTop w:val="0"/>
                  <w:marBottom w:val="0"/>
                  <w:divBdr>
                    <w:top w:val="none" w:sz="0" w:space="0" w:color="auto"/>
                    <w:left w:val="none" w:sz="0" w:space="0" w:color="auto"/>
                    <w:bottom w:val="none" w:sz="0" w:space="0" w:color="auto"/>
                    <w:right w:val="none" w:sz="0" w:space="0" w:color="auto"/>
                  </w:divBdr>
                  <w:divsChild>
                    <w:div w:id="982470562">
                      <w:marLeft w:val="0"/>
                      <w:marRight w:val="0"/>
                      <w:marTop w:val="0"/>
                      <w:marBottom w:val="0"/>
                      <w:divBdr>
                        <w:top w:val="none" w:sz="0" w:space="0" w:color="auto"/>
                        <w:left w:val="none" w:sz="0" w:space="0" w:color="auto"/>
                        <w:bottom w:val="none" w:sz="0" w:space="0" w:color="auto"/>
                        <w:right w:val="none" w:sz="0" w:space="0" w:color="auto"/>
                      </w:divBdr>
                    </w:div>
                  </w:divsChild>
                </w:div>
                <w:div w:id="195167883">
                  <w:marLeft w:val="0"/>
                  <w:marRight w:val="0"/>
                  <w:marTop w:val="0"/>
                  <w:marBottom w:val="0"/>
                  <w:divBdr>
                    <w:top w:val="none" w:sz="0" w:space="0" w:color="auto"/>
                    <w:left w:val="none" w:sz="0" w:space="0" w:color="auto"/>
                    <w:bottom w:val="none" w:sz="0" w:space="0" w:color="auto"/>
                    <w:right w:val="none" w:sz="0" w:space="0" w:color="auto"/>
                  </w:divBdr>
                  <w:divsChild>
                    <w:div w:id="936250933">
                      <w:marLeft w:val="0"/>
                      <w:marRight w:val="0"/>
                      <w:marTop w:val="0"/>
                      <w:marBottom w:val="0"/>
                      <w:divBdr>
                        <w:top w:val="none" w:sz="0" w:space="0" w:color="auto"/>
                        <w:left w:val="none" w:sz="0" w:space="0" w:color="auto"/>
                        <w:bottom w:val="none" w:sz="0" w:space="0" w:color="auto"/>
                        <w:right w:val="none" w:sz="0" w:space="0" w:color="auto"/>
                      </w:divBdr>
                    </w:div>
                  </w:divsChild>
                </w:div>
                <w:div w:id="234556980">
                  <w:marLeft w:val="0"/>
                  <w:marRight w:val="0"/>
                  <w:marTop w:val="0"/>
                  <w:marBottom w:val="0"/>
                  <w:divBdr>
                    <w:top w:val="none" w:sz="0" w:space="0" w:color="auto"/>
                    <w:left w:val="none" w:sz="0" w:space="0" w:color="auto"/>
                    <w:bottom w:val="none" w:sz="0" w:space="0" w:color="auto"/>
                    <w:right w:val="none" w:sz="0" w:space="0" w:color="auto"/>
                  </w:divBdr>
                  <w:divsChild>
                    <w:div w:id="874199625">
                      <w:marLeft w:val="0"/>
                      <w:marRight w:val="0"/>
                      <w:marTop w:val="0"/>
                      <w:marBottom w:val="0"/>
                      <w:divBdr>
                        <w:top w:val="none" w:sz="0" w:space="0" w:color="auto"/>
                        <w:left w:val="none" w:sz="0" w:space="0" w:color="auto"/>
                        <w:bottom w:val="none" w:sz="0" w:space="0" w:color="auto"/>
                        <w:right w:val="none" w:sz="0" w:space="0" w:color="auto"/>
                      </w:divBdr>
                    </w:div>
                  </w:divsChild>
                </w:div>
                <w:div w:id="252512711">
                  <w:marLeft w:val="0"/>
                  <w:marRight w:val="0"/>
                  <w:marTop w:val="0"/>
                  <w:marBottom w:val="0"/>
                  <w:divBdr>
                    <w:top w:val="none" w:sz="0" w:space="0" w:color="auto"/>
                    <w:left w:val="none" w:sz="0" w:space="0" w:color="auto"/>
                    <w:bottom w:val="none" w:sz="0" w:space="0" w:color="auto"/>
                    <w:right w:val="none" w:sz="0" w:space="0" w:color="auto"/>
                  </w:divBdr>
                  <w:divsChild>
                    <w:div w:id="1519508">
                      <w:marLeft w:val="0"/>
                      <w:marRight w:val="0"/>
                      <w:marTop w:val="0"/>
                      <w:marBottom w:val="0"/>
                      <w:divBdr>
                        <w:top w:val="none" w:sz="0" w:space="0" w:color="auto"/>
                        <w:left w:val="none" w:sz="0" w:space="0" w:color="auto"/>
                        <w:bottom w:val="none" w:sz="0" w:space="0" w:color="auto"/>
                        <w:right w:val="none" w:sz="0" w:space="0" w:color="auto"/>
                      </w:divBdr>
                    </w:div>
                    <w:div w:id="1725904126">
                      <w:marLeft w:val="0"/>
                      <w:marRight w:val="0"/>
                      <w:marTop w:val="0"/>
                      <w:marBottom w:val="0"/>
                      <w:divBdr>
                        <w:top w:val="none" w:sz="0" w:space="0" w:color="auto"/>
                        <w:left w:val="none" w:sz="0" w:space="0" w:color="auto"/>
                        <w:bottom w:val="none" w:sz="0" w:space="0" w:color="auto"/>
                        <w:right w:val="none" w:sz="0" w:space="0" w:color="auto"/>
                      </w:divBdr>
                    </w:div>
                  </w:divsChild>
                </w:div>
                <w:div w:id="349725317">
                  <w:marLeft w:val="0"/>
                  <w:marRight w:val="0"/>
                  <w:marTop w:val="0"/>
                  <w:marBottom w:val="0"/>
                  <w:divBdr>
                    <w:top w:val="none" w:sz="0" w:space="0" w:color="auto"/>
                    <w:left w:val="none" w:sz="0" w:space="0" w:color="auto"/>
                    <w:bottom w:val="none" w:sz="0" w:space="0" w:color="auto"/>
                    <w:right w:val="none" w:sz="0" w:space="0" w:color="auto"/>
                  </w:divBdr>
                  <w:divsChild>
                    <w:div w:id="33045449">
                      <w:marLeft w:val="0"/>
                      <w:marRight w:val="0"/>
                      <w:marTop w:val="0"/>
                      <w:marBottom w:val="0"/>
                      <w:divBdr>
                        <w:top w:val="none" w:sz="0" w:space="0" w:color="auto"/>
                        <w:left w:val="none" w:sz="0" w:space="0" w:color="auto"/>
                        <w:bottom w:val="none" w:sz="0" w:space="0" w:color="auto"/>
                        <w:right w:val="none" w:sz="0" w:space="0" w:color="auto"/>
                      </w:divBdr>
                    </w:div>
                  </w:divsChild>
                </w:div>
                <w:div w:id="376052088">
                  <w:marLeft w:val="0"/>
                  <w:marRight w:val="0"/>
                  <w:marTop w:val="0"/>
                  <w:marBottom w:val="0"/>
                  <w:divBdr>
                    <w:top w:val="none" w:sz="0" w:space="0" w:color="auto"/>
                    <w:left w:val="none" w:sz="0" w:space="0" w:color="auto"/>
                    <w:bottom w:val="none" w:sz="0" w:space="0" w:color="auto"/>
                    <w:right w:val="none" w:sz="0" w:space="0" w:color="auto"/>
                  </w:divBdr>
                  <w:divsChild>
                    <w:div w:id="853957469">
                      <w:marLeft w:val="0"/>
                      <w:marRight w:val="0"/>
                      <w:marTop w:val="0"/>
                      <w:marBottom w:val="0"/>
                      <w:divBdr>
                        <w:top w:val="none" w:sz="0" w:space="0" w:color="auto"/>
                        <w:left w:val="none" w:sz="0" w:space="0" w:color="auto"/>
                        <w:bottom w:val="none" w:sz="0" w:space="0" w:color="auto"/>
                        <w:right w:val="none" w:sz="0" w:space="0" w:color="auto"/>
                      </w:divBdr>
                    </w:div>
                  </w:divsChild>
                </w:div>
                <w:div w:id="412968063">
                  <w:marLeft w:val="0"/>
                  <w:marRight w:val="0"/>
                  <w:marTop w:val="0"/>
                  <w:marBottom w:val="0"/>
                  <w:divBdr>
                    <w:top w:val="none" w:sz="0" w:space="0" w:color="auto"/>
                    <w:left w:val="none" w:sz="0" w:space="0" w:color="auto"/>
                    <w:bottom w:val="none" w:sz="0" w:space="0" w:color="auto"/>
                    <w:right w:val="none" w:sz="0" w:space="0" w:color="auto"/>
                  </w:divBdr>
                  <w:divsChild>
                    <w:div w:id="1368529696">
                      <w:marLeft w:val="0"/>
                      <w:marRight w:val="0"/>
                      <w:marTop w:val="0"/>
                      <w:marBottom w:val="0"/>
                      <w:divBdr>
                        <w:top w:val="none" w:sz="0" w:space="0" w:color="auto"/>
                        <w:left w:val="none" w:sz="0" w:space="0" w:color="auto"/>
                        <w:bottom w:val="none" w:sz="0" w:space="0" w:color="auto"/>
                        <w:right w:val="none" w:sz="0" w:space="0" w:color="auto"/>
                      </w:divBdr>
                    </w:div>
                  </w:divsChild>
                </w:div>
                <w:div w:id="424034291">
                  <w:marLeft w:val="0"/>
                  <w:marRight w:val="0"/>
                  <w:marTop w:val="0"/>
                  <w:marBottom w:val="0"/>
                  <w:divBdr>
                    <w:top w:val="none" w:sz="0" w:space="0" w:color="auto"/>
                    <w:left w:val="none" w:sz="0" w:space="0" w:color="auto"/>
                    <w:bottom w:val="none" w:sz="0" w:space="0" w:color="auto"/>
                    <w:right w:val="none" w:sz="0" w:space="0" w:color="auto"/>
                  </w:divBdr>
                  <w:divsChild>
                    <w:div w:id="1548447812">
                      <w:marLeft w:val="0"/>
                      <w:marRight w:val="0"/>
                      <w:marTop w:val="0"/>
                      <w:marBottom w:val="0"/>
                      <w:divBdr>
                        <w:top w:val="none" w:sz="0" w:space="0" w:color="auto"/>
                        <w:left w:val="none" w:sz="0" w:space="0" w:color="auto"/>
                        <w:bottom w:val="none" w:sz="0" w:space="0" w:color="auto"/>
                        <w:right w:val="none" w:sz="0" w:space="0" w:color="auto"/>
                      </w:divBdr>
                    </w:div>
                  </w:divsChild>
                </w:div>
                <w:div w:id="441731045">
                  <w:marLeft w:val="0"/>
                  <w:marRight w:val="0"/>
                  <w:marTop w:val="0"/>
                  <w:marBottom w:val="0"/>
                  <w:divBdr>
                    <w:top w:val="none" w:sz="0" w:space="0" w:color="auto"/>
                    <w:left w:val="none" w:sz="0" w:space="0" w:color="auto"/>
                    <w:bottom w:val="none" w:sz="0" w:space="0" w:color="auto"/>
                    <w:right w:val="none" w:sz="0" w:space="0" w:color="auto"/>
                  </w:divBdr>
                  <w:divsChild>
                    <w:div w:id="1065421562">
                      <w:marLeft w:val="0"/>
                      <w:marRight w:val="0"/>
                      <w:marTop w:val="0"/>
                      <w:marBottom w:val="0"/>
                      <w:divBdr>
                        <w:top w:val="none" w:sz="0" w:space="0" w:color="auto"/>
                        <w:left w:val="none" w:sz="0" w:space="0" w:color="auto"/>
                        <w:bottom w:val="none" w:sz="0" w:space="0" w:color="auto"/>
                        <w:right w:val="none" w:sz="0" w:space="0" w:color="auto"/>
                      </w:divBdr>
                    </w:div>
                  </w:divsChild>
                </w:div>
                <w:div w:id="486215965">
                  <w:marLeft w:val="0"/>
                  <w:marRight w:val="0"/>
                  <w:marTop w:val="0"/>
                  <w:marBottom w:val="0"/>
                  <w:divBdr>
                    <w:top w:val="none" w:sz="0" w:space="0" w:color="auto"/>
                    <w:left w:val="none" w:sz="0" w:space="0" w:color="auto"/>
                    <w:bottom w:val="none" w:sz="0" w:space="0" w:color="auto"/>
                    <w:right w:val="none" w:sz="0" w:space="0" w:color="auto"/>
                  </w:divBdr>
                  <w:divsChild>
                    <w:div w:id="279071456">
                      <w:marLeft w:val="0"/>
                      <w:marRight w:val="0"/>
                      <w:marTop w:val="0"/>
                      <w:marBottom w:val="0"/>
                      <w:divBdr>
                        <w:top w:val="none" w:sz="0" w:space="0" w:color="auto"/>
                        <w:left w:val="none" w:sz="0" w:space="0" w:color="auto"/>
                        <w:bottom w:val="none" w:sz="0" w:space="0" w:color="auto"/>
                        <w:right w:val="none" w:sz="0" w:space="0" w:color="auto"/>
                      </w:divBdr>
                    </w:div>
                  </w:divsChild>
                </w:div>
                <w:div w:id="494036438">
                  <w:marLeft w:val="0"/>
                  <w:marRight w:val="0"/>
                  <w:marTop w:val="0"/>
                  <w:marBottom w:val="0"/>
                  <w:divBdr>
                    <w:top w:val="none" w:sz="0" w:space="0" w:color="auto"/>
                    <w:left w:val="none" w:sz="0" w:space="0" w:color="auto"/>
                    <w:bottom w:val="none" w:sz="0" w:space="0" w:color="auto"/>
                    <w:right w:val="none" w:sz="0" w:space="0" w:color="auto"/>
                  </w:divBdr>
                  <w:divsChild>
                    <w:div w:id="328021513">
                      <w:marLeft w:val="0"/>
                      <w:marRight w:val="0"/>
                      <w:marTop w:val="0"/>
                      <w:marBottom w:val="0"/>
                      <w:divBdr>
                        <w:top w:val="none" w:sz="0" w:space="0" w:color="auto"/>
                        <w:left w:val="none" w:sz="0" w:space="0" w:color="auto"/>
                        <w:bottom w:val="none" w:sz="0" w:space="0" w:color="auto"/>
                        <w:right w:val="none" w:sz="0" w:space="0" w:color="auto"/>
                      </w:divBdr>
                    </w:div>
                  </w:divsChild>
                </w:div>
                <w:div w:id="565728605">
                  <w:marLeft w:val="0"/>
                  <w:marRight w:val="0"/>
                  <w:marTop w:val="0"/>
                  <w:marBottom w:val="0"/>
                  <w:divBdr>
                    <w:top w:val="none" w:sz="0" w:space="0" w:color="auto"/>
                    <w:left w:val="none" w:sz="0" w:space="0" w:color="auto"/>
                    <w:bottom w:val="none" w:sz="0" w:space="0" w:color="auto"/>
                    <w:right w:val="none" w:sz="0" w:space="0" w:color="auto"/>
                  </w:divBdr>
                  <w:divsChild>
                    <w:div w:id="1237327982">
                      <w:marLeft w:val="0"/>
                      <w:marRight w:val="0"/>
                      <w:marTop w:val="0"/>
                      <w:marBottom w:val="0"/>
                      <w:divBdr>
                        <w:top w:val="none" w:sz="0" w:space="0" w:color="auto"/>
                        <w:left w:val="none" w:sz="0" w:space="0" w:color="auto"/>
                        <w:bottom w:val="none" w:sz="0" w:space="0" w:color="auto"/>
                        <w:right w:val="none" w:sz="0" w:space="0" w:color="auto"/>
                      </w:divBdr>
                    </w:div>
                  </w:divsChild>
                </w:div>
                <w:div w:id="580717335">
                  <w:marLeft w:val="0"/>
                  <w:marRight w:val="0"/>
                  <w:marTop w:val="0"/>
                  <w:marBottom w:val="0"/>
                  <w:divBdr>
                    <w:top w:val="none" w:sz="0" w:space="0" w:color="auto"/>
                    <w:left w:val="none" w:sz="0" w:space="0" w:color="auto"/>
                    <w:bottom w:val="none" w:sz="0" w:space="0" w:color="auto"/>
                    <w:right w:val="none" w:sz="0" w:space="0" w:color="auto"/>
                  </w:divBdr>
                  <w:divsChild>
                    <w:div w:id="1093823383">
                      <w:marLeft w:val="0"/>
                      <w:marRight w:val="0"/>
                      <w:marTop w:val="0"/>
                      <w:marBottom w:val="0"/>
                      <w:divBdr>
                        <w:top w:val="none" w:sz="0" w:space="0" w:color="auto"/>
                        <w:left w:val="none" w:sz="0" w:space="0" w:color="auto"/>
                        <w:bottom w:val="none" w:sz="0" w:space="0" w:color="auto"/>
                        <w:right w:val="none" w:sz="0" w:space="0" w:color="auto"/>
                      </w:divBdr>
                    </w:div>
                  </w:divsChild>
                </w:div>
                <w:div w:id="607584618">
                  <w:marLeft w:val="0"/>
                  <w:marRight w:val="0"/>
                  <w:marTop w:val="0"/>
                  <w:marBottom w:val="0"/>
                  <w:divBdr>
                    <w:top w:val="none" w:sz="0" w:space="0" w:color="auto"/>
                    <w:left w:val="none" w:sz="0" w:space="0" w:color="auto"/>
                    <w:bottom w:val="none" w:sz="0" w:space="0" w:color="auto"/>
                    <w:right w:val="none" w:sz="0" w:space="0" w:color="auto"/>
                  </w:divBdr>
                  <w:divsChild>
                    <w:div w:id="1006251065">
                      <w:marLeft w:val="0"/>
                      <w:marRight w:val="0"/>
                      <w:marTop w:val="0"/>
                      <w:marBottom w:val="0"/>
                      <w:divBdr>
                        <w:top w:val="none" w:sz="0" w:space="0" w:color="auto"/>
                        <w:left w:val="none" w:sz="0" w:space="0" w:color="auto"/>
                        <w:bottom w:val="none" w:sz="0" w:space="0" w:color="auto"/>
                        <w:right w:val="none" w:sz="0" w:space="0" w:color="auto"/>
                      </w:divBdr>
                    </w:div>
                  </w:divsChild>
                </w:div>
                <w:div w:id="672300961">
                  <w:marLeft w:val="0"/>
                  <w:marRight w:val="0"/>
                  <w:marTop w:val="0"/>
                  <w:marBottom w:val="0"/>
                  <w:divBdr>
                    <w:top w:val="none" w:sz="0" w:space="0" w:color="auto"/>
                    <w:left w:val="none" w:sz="0" w:space="0" w:color="auto"/>
                    <w:bottom w:val="none" w:sz="0" w:space="0" w:color="auto"/>
                    <w:right w:val="none" w:sz="0" w:space="0" w:color="auto"/>
                  </w:divBdr>
                  <w:divsChild>
                    <w:div w:id="44958428">
                      <w:marLeft w:val="0"/>
                      <w:marRight w:val="0"/>
                      <w:marTop w:val="0"/>
                      <w:marBottom w:val="0"/>
                      <w:divBdr>
                        <w:top w:val="none" w:sz="0" w:space="0" w:color="auto"/>
                        <w:left w:val="none" w:sz="0" w:space="0" w:color="auto"/>
                        <w:bottom w:val="none" w:sz="0" w:space="0" w:color="auto"/>
                        <w:right w:val="none" w:sz="0" w:space="0" w:color="auto"/>
                      </w:divBdr>
                    </w:div>
                  </w:divsChild>
                </w:div>
                <w:div w:id="685400659">
                  <w:marLeft w:val="0"/>
                  <w:marRight w:val="0"/>
                  <w:marTop w:val="0"/>
                  <w:marBottom w:val="0"/>
                  <w:divBdr>
                    <w:top w:val="none" w:sz="0" w:space="0" w:color="auto"/>
                    <w:left w:val="none" w:sz="0" w:space="0" w:color="auto"/>
                    <w:bottom w:val="none" w:sz="0" w:space="0" w:color="auto"/>
                    <w:right w:val="none" w:sz="0" w:space="0" w:color="auto"/>
                  </w:divBdr>
                  <w:divsChild>
                    <w:div w:id="1415080395">
                      <w:marLeft w:val="0"/>
                      <w:marRight w:val="0"/>
                      <w:marTop w:val="0"/>
                      <w:marBottom w:val="0"/>
                      <w:divBdr>
                        <w:top w:val="none" w:sz="0" w:space="0" w:color="auto"/>
                        <w:left w:val="none" w:sz="0" w:space="0" w:color="auto"/>
                        <w:bottom w:val="none" w:sz="0" w:space="0" w:color="auto"/>
                        <w:right w:val="none" w:sz="0" w:space="0" w:color="auto"/>
                      </w:divBdr>
                    </w:div>
                  </w:divsChild>
                </w:div>
                <w:div w:id="713500537">
                  <w:marLeft w:val="0"/>
                  <w:marRight w:val="0"/>
                  <w:marTop w:val="0"/>
                  <w:marBottom w:val="0"/>
                  <w:divBdr>
                    <w:top w:val="none" w:sz="0" w:space="0" w:color="auto"/>
                    <w:left w:val="none" w:sz="0" w:space="0" w:color="auto"/>
                    <w:bottom w:val="none" w:sz="0" w:space="0" w:color="auto"/>
                    <w:right w:val="none" w:sz="0" w:space="0" w:color="auto"/>
                  </w:divBdr>
                  <w:divsChild>
                    <w:div w:id="1633897769">
                      <w:marLeft w:val="0"/>
                      <w:marRight w:val="0"/>
                      <w:marTop w:val="0"/>
                      <w:marBottom w:val="0"/>
                      <w:divBdr>
                        <w:top w:val="none" w:sz="0" w:space="0" w:color="auto"/>
                        <w:left w:val="none" w:sz="0" w:space="0" w:color="auto"/>
                        <w:bottom w:val="none" w:sz="0" w:space="0" w:color="auto"/>
                        <w:right w:val="none" w:sz="0" w:space="0" w:color="auto"/>
                      </w:divBdr>
                    </w:div>
                  </w:divsChild>
                </w:div>
                <w:div w:id="781071315">
                  <w:marLeft w:val="0"/>
                  <w:marRight w:val="0"/>
                  <w:marTop w:val="0"/>
                  <w:marBottom w:val="0"/>
                  <w:divBdr>
                    <w:top w:val="none" w:sz="0" w:space="0" w:color="auto"/>
                    <w:left w:val="none" w:sz="0" w:space="0" w:color="auto"/>
                    <w:bottom w:val="none" w:sz="0" w:space="0" w:color="auto"/>
                    <w:right w:val="none" w:sz="0" w:space="0" w:color="auto"/>
                  </w:divBdr>
                  <w:divsChild>
                    <w:div w:id="625551274">
                      <w:marLeft w:val="0"/>
                      <w:marRight w:val="0"/>
                      <w:marTop w:val="0"/>
                      <w:marBottom w:val="0"/>
                      <w:divBdr>
                        <w:top w:val="none" w:sz="0" w:space="0" w:color="auto"/>
                        <w:left w:val="none" w:sz="0" w:space="0" w:color="auto"/>
                        <w:bottom w:val="none" w:sz="0" w:space="0" w:color="auto"/>
                        <w:right w:val="none" w:sz="0" w:space="0" w:color="auto"/>
                      </w:divBdr>
                    </w:div>
                  </w:divsChild>
                </w:div>
                <w:div w:id="782850063">
                  <w:marLeft w:val="0"/>
                  <w:marRight w:val="0"/>
                  <w:marTop w:val="0"/>
                  <w:marBottom w:val="0"/>
                  <w:divBdr>
                    <w:top w:val="none" w:sz="0" w:space="0" w:color="auto"/>
                    <w:left w:val="none" w:sz="0" w:space="0" w:color="auto"/>
                    <w:bottom w:val="none" w:sz="0" w:space="0" w:color="auto"/>
                    <w:right w:val="none" w:sz="0" w:space="0" w:color="auto"/>
                  </w:divBdr>
                  <w:divsChild>
                    <w:div w:id="1009602333">
                      <w:marLeft w:val="0"/>
                      <w:marRight w:val="0"/>
                      <w:marTop w:val="0"/>
                      <w:marBottom w:val="0"/>
                      <w:divBdr>
                        <w:top w:val="none" w:sz="0" w:space="0" w:color="auto"/>
                        <w:left w:val="none" w:sz="0" w:space="0" w:color="auto"/>
                        <w:bottom w:val="none" w:sz="0" w:space="0" w:color="auto"/>
                        <w:right w:val="none" w:sz="0" w:space="0" w:color="auto"/>
                      </w:divBdr>
                    </w:div>
                  </w:divsChild>
                </w:div>
                <w:div w:id="916289221">
                  <w:marLeft w:val="0"/>
                  <w:marRight w:val="0"/>
                  <w:marTop w:val="0"/>
                  <w:marBottom w:val="0"/>
                  <w:divBdr>
                    <w:top w:val="none" w:sz="0" w:space="0" w:color="auto"/>
                    <w:left w:val="none" w:sz="0" w:space="0" w:color="auto"/>
                    <w:bottom w:val="none" w:sz="0" w:space="0" w:color="auto"/>
                    <w:right w:val="none" w:sz="0" w:space="0" w:color="auto"/>
                  </w:divBdr>
                  <w:divsChild>
                    <w:div w:id="102461492">
                      <w:marLeft w:val="0"/>
                      <w:marRight w:val="0"/>
                      <w:marTop w:val="0"/>
                      <w:marBottom w:val="0"/>
                      <w:divBdr>
                        <w:top w:val="none" w:sz="0" w:space="0" w:color="auto"/>
                        <w:left w:val="none" w:sz="0" w:space="0" w:color="auto"/>
                        <w:bottom w:val="none" w:sz="0" w:space="0" w:color="auto"/>
                        <w:right w:val="none" w:sz="0" w:space="0" w:color="auto"/>
                      </w:divBdr>
                    </w:div>
                  </w:divsChild>
                </w:div>
                <w:div w:id="945695714">
                  <w:marLeft w:val="0"/>
                  <w:marRight w:val="0"/>
                  <w:marTop w:val="0"/>
                  <w:marBottom w:val="0"/>
                  <w:divBdr>
                    <w:top w:val="none" w:sz="0" w:space="0" w:color="auto"/>
                    <w:left w:val="none" w:sz="0" w:space="0" w:color="auto"/>
                    <w:bottom w:val="none" w:sz="0" w:space="0" w:color="auto"/>
                    <w:right w:val="none" w:sz="0" w:space="0" w:color="auto"/>
                  </w:divBdr>
                  <w:divsChild>
                    <w:div w:id="1789471248">
                      <w:marLeft w:val="0"/>
                      <w:marRight w:val="0"/>
                      <w:marTop w:val="0"/>
                      <w:marBottom w:val="0"/>
                      <w:divBdr>
                        <w:top w:val="none" w:sz="0" w:space="0" w:color="auto"/>
                        <w:left w:val="none" w:sz="0" w:space="0" w:color="auto"/>
                        <w:bottom w:val="none" w:sz="0" w:space="0" w:color="auto"/>
                        <w:right w:val="none" w:sz="0" w:space="0" w:color="auto"/>
                      </w:divBdr>
                    </w:div>
                  </w:divsChild>
                </w:div>
                <w:div w:id="956712793">
                  <w:marLeft w:val="0"/>
                  <w:marRight w:val="0"/>
                  <w:marTop w:val="0"/>
                  <w:marBottom w:val="0"/>
                  <w:divBdr>
                    <w:top w:val="none" w:sz="0" w:space="0" w:color="auto"/>
                    <w:left w:val="none" w:sz="0" w:space="0" w:color="auto"/>
                    <w:bottom w:val="none" w:sz="0" w:space="0" w:color="auto"/>
                    <w:right w:val="none" w:sz="0" w:space="0" w:color="auto"/>
                  </w:divBdr>
                  <w:divsChild>
                    <w:div w:id="748964353">
                      <w:marLeft w:val="0"/>
                      <w:marRight w:val="0"/>
                      <w:marTop w:val="0"/>
                      <w:marBottom w:val="0"/>
                      <w:divBdr>
                        <w:top w:val="none" w:sz="0" w:space="0" w:color="auto"/>
                        <w:left w:val="none" w:sz="0" w:space="0" w:color="auto"/>
                        <w:bottom w:val="none" w:sz="0" w:space="0" w:color="auto"/>
                        <w:right w:val="none" w:sz="0" w:space="0" w:color="auto"/>
                      </w:divBdr>
                    </w:div>
                  </w:divsChild>
                </w:div>
                <w:div w:id="965086805">
                  <w:marLeft w:val="0"/>
                  <w:marRight w:val="0"/>
                  <w:marTop w:val="0"/>
                  <w:marBottom w:val="0"/>
                  <w:divBdr>
                    <w:top w:val="none" w:sz="0" w:space="0" w:color="auto"/>
                    <w:left w:val="none" w:sz="0" w:space="0" w:color="auto"/>
                    <w:bottom w:val="none" w:sz="0" w:space="0" w:color="auto"/>
                    <w:right w:val="none" w:sz="0" w:space="0" w:color="auto"/>
                  </w:divBdr>
                  <w:divsChild>
                    <w:div w:id="733047083">
                      <w:marLeft w:val="0"/>
                      <w:marRight w:val="0"/>
                      <w:marTop w:val="0"/>
                      <w:marBottom w:val="0"/>
                      <w:divBdr>
                        <w:top w:val="none" w:sz="0" w:space="0" w:color="auto"/>
                        <w:left w:val="none" w:sz="0" w:space="0" w:color="auto"/>
                        <w:bottom w:val="none" w:sz="0" w:space="0" w:color="auto"/>
                        <w:right w:val="none" w:sz="0" w:space="0" w:color="auto"/>
                      </w:divBdr>
                    </w:div>
                  </w:divsChild>
                </w:div>
                <w:div w:id="989676759">
                  <w:marLeft w:val="0"/>
                  <w:marRight w:val="0"/>
                  <w:marTop w:val="0"/>
                  <w:marBottom w:val="0"/>
                  <w:divBdr>
                    <w:top w:val="none" w:sz="0" w:space="0" w:color="auto"/>
                    <w:left w:val="none" w:sz="0" w:space="0" w:color="auto"/>
                    <w:bottom w:val="none" w:sz="0" w:space="0" w:color="auto"/>
                    <w:right w:val="none" w:sz="0" w:space="0" w:color="auto"/>
                  </w:divBdr>
                  <w:divsChild>
                    <w:div w:id="2017537802">
                      <w:marLeft w:val="0"/>
                      <w:marRight w:val="0"/>
                      <w:marTop w:val="0"/>
                      <w:marBottom w:val="0"/>
                      <w:divBdr>
                        <w:top w:val="none" w:sz="0" w:space="0" w:color="auto"/>
                        <w:left w:val="none" w:sz="0" w:space="0" w:color="auto"/>
                        <w:bottom w:val="none" w:sz="0" w:space="0" w:color="auto"/>
                        <w:right w:val="none" w:sz="0" w:space="0" w:color="auto"/>
                      </w:divBdr>
                    </w:div>
                  </w:divsChild>
                </w:div>
                <w:div w:id="1005980439">
                  <w:marLeft w:val="0"/>
                  <w:marRight w:val="0"/>
                  <w:marTop w:val="0"/>
                  <w:marBottom w:val="0"/>
                  <w:divBdr>
                    <w:top w:val="none" w:sz="0" w:space="0" w:color="auto"/>
                    <w:left w:val="none" w:sz="0" w:space="0" w:color="auto"/>
                    <w:bottom w:val="none" w:sz="0" w:space="0" w:color="auto"/>
                    <w:right w:val="none" w:sz="0" w:space="0" w:color="auto"/>
                  </w:divBdr>
                  <w:divsChild>
                    <w:div w:id="668293151">
                      <w:marLeft w:val="0"/>
                      <w:marRight w:val="0"/>
                      <w:marTop w:val="0"/>
                      <w:marBottom w:val="0"/>
                      <w:divBdr>
                        <w:top w:val="none" w:sz="0" w:space="0" w:color="auto"/>
                        <w:left w:val="none" w:sz="0" w:space="0" w:color="auto"/>
                        <w:bottom w:val="none" w:sz="0" w:space="0" w:color="auto"/>
                        <w:right w:val="none" w:sz="0" w:space="0" w:color="auto"/>
                      </w:divBdr>
                    </w:div>
                  </w:divsChild>
                </w:div>
                <w:div w:id="1008681747">
                  <w:marLeft w:val="0"/>
                  <w:marRight w:val="0"/>
                  <w:marTop w:val="0"/>
                  <w:marBottom w:val="0"/>
                  <w:divBdr>
                    <w:top w:val="none" w:sz="0" w:space="0" w:color="auto"/>
                    <w:left w:val="none" w:sz="0" w:space="0" w:color="auto"/>
                    <w:bottom w:val="none" w:sz="0" w:space="0" w:color="auto"/>
                    <w:right w:val="none" w:sz="0" w:space="0" w:color="auto"/>
                  </w:divBdr>
                  <w:divsChild>
                    <w:div w:id="322977845">
                      <w:marLeft w:val="0"/>
                      <w:marRight w:val="0"/>
                      <w:marTop w:val="0"/>
                      <w:marBottom w:val="0"/>
                      <w:divBdr>
                        <w:top w:val="none" w:sz="0" w:space="0" w:color="auto"/>
                        <w:left w:val="none" w:sz="0" w:space="0" w:color="auto"/>
                        <w:bottom w:val="none" w:sz="0" w:space="0" w:color="auto"/>
                        <w:right w:val="none" w:sz="0" w:space="0" w:color="auto"/>
                      </w:divBdr>
                    </w:div>
                  </w:divsChild>
                </w:div>
                <w:div w:id="1028947153">
                  <w:marLeft w:val="0"/>
                  <w:marRight w:val="0"/>
                  <w:marTop w:val="0"/>
                  <w:marBottom w:val="0"/>
                  <w:divBdr>
                    <w:top w:val="none" w:sz="0" w:space="0" w:color="auto"/>
                    <w:left w:val="none" w:sz="0" w:space="0" w:color="auto"/>
                    <w:bottom w:val="none" w:sz="0" w:space="0" w:color="auto"/>
                    <w:right w:val="none" w:sz="0" w:space="0" w:color="auto"/>
                  </w:divBdr>
                  <w:divsChild>
                    <w:div w:id="2144349405">
                      <w:marLeft w:val="0"/>
                      <w:marRight w:val="0"/>
                      <w:marTop w:val="0"/>
                      <w:marBottom w:val="0"/>
                      <w:divBdr>
                        <w:top w:val="none" w:sz="0" w:space="0" w:color="auto"/>
                        <w:left w:val="none" w:sz="0" w:space="0" w:color="auto"/>
                        <w:bottom w:val="none" w:sz="0" w:space="0" w:color="auto"/>
                        <w:right w:val="none" w:sz="0" w:space="0" w:color="auto"/>
                      </w:divBdr>
                    </w:div>
                  </w:divsChild>
                </w:div>
                <w:div w:id="1037851783">
                  <w:marLeft w:val="0"/>
                  <w:marRight w:val="0"/>
                  <w:marTop w:val="0"/>
                  <w:marBottom w:val="0"/>
                  <w:divBdr>
                    <w:top w:val="none" w:sz="0" w:space="0" w:color="auto"/>
                    <w:left w:val="none" w:sz="0" w:space="0" w:color="auto"/>
                    <w:bottom w:val="none" w:sz="0" w:space="0" w:color="auto"/>
                    <w:right w:val="none" w:sz="0" w:space="0" w:color="auto"/>
                  </w:divBdr>
                  <w:divsChild>
                    <w:div w:id="242422396">
                      <w:marLeft w:val="0"/>
                      <w:marRight w:val="0"/>
                      <w:marTop w:val="0"/>
                      <w:marBottom w:val="0"/>
                      <w:divBdr>
                        <w:top w:val="none" w:sz="0" w:space="0" w:color="auto"/>
                        <w:left w:val="none" w:sz="0" w:space="0" w:color="auto"/>
                        <w:bottom w:val="none" w:sz="0" w:space="0" w:color="auto"/>
                        <w:right w:val="none" w:sz="0" w:space="0" w:color="auto"/>
                      </w:divBdr>
                    </w:div>
                  </w:divsChild>
                </w:div>
                <w:div w:id="1116945690">
                  <w:marLeft w:val="0"/>
                  <w:marRight w:val="0"/>
                  <w:marTop w:val="0"/>
                  <w:marBottom w:val="0"/>
                  <w:divBdr>
                    <w:top w:val="none" w:sz="0" w:space="0" w:color="auto"/>
                    <w:left w:val="none" w:sz="0" w:space="0" w:color="auto"/>
                    <w:bottom w:val="none" w:sz="0" w:space="0" w:color="auto"/>
                    <w:right w:val="none" w:sz="0" w:space="0" w:color="auto"/>
                  </w:divBdr>
                  <w:divsChild>
                    <w:div w:id="54209881">
                      <w:marLeft w:val="0"/>
                      <w:marRight w:val="0"/>
                      <w:marTop w:val="0"/>
                      <w:marBottom w:val="0"/>
                      <w:divBdr>
                        <w:top w:val="none" w:sz="0" w:space="0" w:color="auto"/>
                        <w:left w:val="none" w:sz="0" w:space="0" w:color="auto"/>
                        <w:bottom w:val="none" w:sz="0" w:space="0" w:color="auto"/>
                        <w:right w:val="none" w:sz="0" w:space="0" w:color="auto"/>
                      </w:divBdr>
                    </w:div>
                  </w:divsChild>
                </w:div>
                <w:div w:id="1166745753">
                  <w:marLeft w:val="0"/>
                  <w:marRight w:val="0"/>
                  <w:marTop w:val="0"/>
                  <w:marBottom w:val="0"/>
                  <w:divBdr>
                    <w:top w:val="none" w:sz="0" w:space="0" w:color="auto"/>
                    <w:left w:val="none" w:sz="0" w:space="0" w:color="auto"/>
                    <w:bottom w:val="none" w:sz="0" w:space="0" w:color="auto"/>
                    <w:right w:val="none" w:sz="0" w:space="0" w:color="auto"/>
                  </w:divBdr>
                  <w:divsChild>
                    <w:div w:id="411005134">
                      <w:marLeft w:val="0"/>
                      <w:marRight w:val="0"/>
                      <w:marTop w:val="0"/>
                      <w:marBottom w:val="0"/>
                      <w:divBdr>
                        <w:top w:val="none" w:sz="0" w:space="0" w:color="auto"/>
                        <w:left w:val="none" w:sz="0" w:space="0" w:color="auto"/>
                        <w:bottom w:val="none" w:sz="0" w:space="0" w:color="auto"/>
                        <w:right w:val="none" w:sz="0" w:space="0" w:color="auto"/>
                      </w:divBdr>
                    </w:div>
                  </w:divsChild>
                </w:div>
                <w:div w:id="1167285878">
                  <w:marLeft w:val="0"/>
                  <w:marRight w:val="0"/>
                  <w:marTop w:val="0"/>
                  <w:marBottom w:val="0"/>
                  <w:divBdr>
                    <w:top w:val="none" w:sz="0" w:space="0" w:color="auto"/>
                    <w:left w:val="none" w:sz="0" w:space="0" w:color="auto"/>
                    <w:bottom w:val="none" w:sz="0" w:space="0" w:color="auto"/>
                    <w:right w:val="none" w:sz="0" w:space="0" w:color="auto"/>
                  </w:divBdr>
                  <w:divsChild>
                    <w:div w:id="434331880">
                      <w:marLeft w:val="0"/>
                      <w:marRight w:val="0"/>
                      <w:marTop w:val="0"/>
                      <w:marBottom w:val="0"/>
                      <w:divBdr>
                        <w:top w:val="none" w:sz="0" w:space="0" w:color="auto"/>
                        <w:left w:val="none" w:sz="0" w:space="0" w:color="auto"/>
                        <w:bottom w:val="none" w:sz="0" w:space="0" w:color="auto"/>
                        <w:right w:val="none" w:sz="0" w:space="0" w:color="auto"/>
                      </w:divBdr>
                    </w:div>
                  </w:divsChild>
                </w:div>
                <w:div w:id="1193765811">
                  <w:marLeft w:val="0"/>
                  <w:marRight w:val="0"/>
                  <w:marTop w:val="0"/>
                  <w:marBottom w:val="0"/>
                  <w:divBdr>
                    <w:top w:val="none" w:sz="0" w:space="0" w:color="auto"/>
                    <w:left w:val="none" w:sz="0" w:space="0" w:color="auto"/>
                    <w:bottom w:val="none" w:sz="0" w:space="0" w:color="auto"/>
                    <w:right w:val="none" w:sz="0" w:space="0" w:color="auto"/>
                  </w:divBdr>
                  <w:divsChild>
                    <w:div w:id="1520504004">
                      <w:marLeft w:val="0"/>
                      <w:marRight w:val="0"/>
                      <w:marTop w:val="0"/>
                      <w:marBottom w:val="0"/>
                      <w:divBdr>
                        <w:top w:val="none" w:sz="0" w:space="0" w:color="auto"/>
                        <w:left w:val="none" w:sz="0" w:space="0" w:color="auto"/>
                        <w:bottom w:val="none" w:sz="0" w:space="0" w:color="auto"/>
                        <w:right w:val="none" w:sz="0" w:space="0" w:color="auto"/>
                      </w:divBdr>
                    </w:div>
                  </w:divsChild>
                </w:div>
                <w:div w:id="1214079069">
                  <w:marLeft w:val="0"/>
                  <w:marRight w:val="0"/>
                  <w:marTop w:val="0"/>
                  <w:marBottom w:val="0"/>
                  <w:divBdr>
                    <w:top w:val="none" w:sz="0" w:space="0" w:color="auto"/>
                    <w:left w:val="none" w:sz="0" w:space="0" w:color="auto"/>
                    <w:bottom w:val="none" w:sz="0" w:space="0" w:color="auto"/>
                    <w:right w:val="none" w:sz="0" w:space="0" w:color="auto"/>
                  </w:divBdr>
                  <w:divsChild>
                    <w:div w:id="1581328769">
                      <w:marLeft w:val="0"/>
                      <w:marRight w:val="0"/>
                      <w:marTop w:val="0"/>
                      <w:marBottom w:val="0"/>
                      <w:divBdr>
                        <w:top w:val="none" w:sz="0" w:space="0" w:color="auto"/>
                        <w:left w:val="none" w:sz="0" w:space="0" w:color="auto"/>
                        <w:bottom w:val="none" w:sz="0" w:space="0" w:color="auto"/>
                        <w:right w:val="none" w:sz="0" w:space="0" w:color="auto"/>
                      </w:divBdr>
                    </w:div>
                  </w:divsChild>
                </w:div>
                <w:div w:id="1263032904">
                  <w:marLeft w:val="0"/>
                  <w:marRight w:val="0"/>
                  <w:marTop w:val="0"/>
                  <w:marBottom w:val="0"/>
                  <w:divBdr>
                    <w:top w:val="none" w:sz="0" w:space="0" w:color="auto"/>
                    <w:left w:val="none" w:sz="0" w:space="0" w:color="auto"/>
                    <w:bottom w:val="none" w:sz="0" w:space="0" w:color="auto"/>
                    <w:right w:val="none" w:sz="0" w:space="0" w:color="auto"/>
                  </w:divBdr>
                  <w:divsChild>
                    <w:div w:id="1279067762">
                      <w:marLeft w:val="0"/>
                      <w:marRight w:val="0"/>
                      <w:marTop w:val="0"/>
                      <w:marBottom w:val="0"/>
                      <w:divBdr>
                        <w:top w:val="none" w:sz="0" w:space="0" w:color="auto"/>
                        <w:left w:val="none" w:sz="0" w:space="0" w:color="auto"/>
                        <w:bottom w:val="none" w:sz="0" w:space="0" w:color="auto"/>
                        <w:right w:val="none" w:sz="0" w:space="0" w:color="auto"/>
                      </w:divBdr>
                    </w:div>
                  </w:divsChild>
                </w:div>
                <w:div w:id="1290815721">
                  <w:marLeft w:val="0"/>
                  <w:marRight w:val="0"/>
                  <w:marTop w:val="0"/>
                  <w:marBottom w:val="0"/>
                  <w:divBdr>
                    <w:top w:val="none" w:sz="0" w:space="0" w:color="auto"/>
                    <w:left w:val="none" w:sz="0" w:space="0" w:color="auto"/>
                    <w:bottom w:val="none" w:sz="0" w:space="0" w:color="auto"/>
                    <w:right w:val="none" w:sz="0" w:space="0" w:color="auto"/>
                  </w:divBdr>
                  <w:divsChild>
                    <w:div w:id="2007131555">
                      <w:marLeft w:val="0"/>
                      <w:marRight w:val="0"/>
                      <w:marTop w:val="0"/>
                      <w:marBottom w:val="0"/>
                      <w:divBdr>
                        <w:top w:val="none" w:sz="0" w:space="0" w:color="auto"/>
                        <w:left w:val="none" w:sz="0" w:space="0" w:color="auto"/>
                        <w:bottom w:val="none" w:sz="0" w:space="0" w:color="auto"/>
                        <w:right w:val="none" w:sz="0" w:space="0" w:color="auto"/>
                      </w:divBdr>
                    </w:div>
                  </w:divsChild>
                </w:div>
                <w:div w:id="1319577940">
                  <w:marLeft w:val="0"/>
                  <w:marRight w:val="0"/>
                  <w:marTop w:val="0"/>
                  <w:marBottom w:val="0"/>
                  <w:divBdr>
                    <w:top w:val="none" w:sz="0" w:space="0" w:color="auto"/>
                    <w:left w:val="none" w:sz="0" w:space="0" w:color="auto"/>
                    <w:bottom w:val="none" w:sz="0" w:space="0" w:color="auto"/>
                    <w:right w:val="none" w:sz="0" w:space="0" w:color="auto"/>
                  </w:divBdr>
                  <w:divsChild>
                    <w:div w:id="155388520">
                      <w:marLeft w:val="0"/>
                      <w:marRight w:val="0"/>
                      <w:marTop w:val="0"/>
                      <w:marBottom w:val="0"/>
                      <w:divBdr>
                        <w:top w:val="none" w:sz="0" w:space="0" w:color="auto"/>
                        <w:left w:val="none" w:sz="0" w:space="0" w:color="auto"/>
                        <w:bottom w:val="none" w:sz="0" w:space="0" w:color="auto"/>
                        <w:right w:val="none" w:sz="0" w:space="0" w:color="auto"/>
                      </w:divBdr>
                    </w:div>
                  </w:divsChild>
                </w:div>
                <w:div w:id="1337684477">
                  <w:marLeft w:val="0"/>
                  <w:marRight w:val="0"/>
                  <w:marTop w:val="0"/>
                  <w:marBottom w:val="0"/>
                  <w:divBdr>
                    <w:top w:val="none" w:sz="0" w:space="0" w:color="auto"/>
                    <w:left w:val="none" w:sz="0" w:space="0" w:color="auto"/>
                    <w:bottom w:val="none" w:sz="0" w:space="0" w:color="auto"/>
                    <w:right w:val="none" w:sz="0" w:space="0" w:color="auto"/>
                  </w:divBdr>
                  <w:divsChild>
                    <w:div w:id="1335961291">
                      <w:marLeft w:val="0"/>
                      <w:marRight w:val="0"/>
                      <w:marTop w:val="0"/>
                      <w:marBottom w:val="0"/>
                      <w:divBdr>
                        <w:top w:val="none" w:sz="0" w:space="0" w:color="auto"/>
                        <w:left w:val="none" w:sz="0" w:space="0" w:color="auto"/>
                        <w:bottom w:val="none" w:sz="0" w:space="0" w:color="auto"/>
                        <w:right w:val="none" w:sz="0" w:space="0" w:color="auto"/>
                      </w:divBdr>
                    </w:div>
                  </w:divsChild>
                </w:div>
                <w:div w:id="1338195347">
                  <w:marLeft w:val="0"/>
                  <w:marRight w:val="0"/>
                  <w:marTop w:val="0"/>
                  <w:marBottom w:val="0"/>
                  <w:divBdr>
                    <w:top w:val="none" w:sz="0" w:space="0" w:color="auto"/>
                    <w:left w:val="none" w:sz="0" w:space="0" w:color="auto"/>
                    <w:bottom w:val="none" w:sz="0" w:space="0" w:color="auto"/>
                    <w:right w:val="none" w:sz="0" w:space="0" w:color="auto"/>
                  </w:divBdr>
                  <w:divsChild>
                    <w:div w:id="658312758">
                      <w:marLeft w:val="0"/>
                      <w:marRight w:val="0"/>
                      <w:marTop w:val="0"/>
                      <w:marBottom w:val="0"/>
                      <w:divBdr>
                        <w:top w:val="none" w:sz="0" w:space="0" w:color="auto"/>
                        <w:left w:val="none" w:sz="0" w:space="0" w:color="auto"/>
                        <w:bottom w:val="none" w:sz="0" w:space="0" w:color="auto"/>
                        <w:right w:val="none" w:sz="0" w:space="0" w:color="auto"/>
                      </w:divBdr>
                    </w:div>
                    <w:div w:id="661472586">
                      <w:marLeft w:val="0"/>
                      <w:marRight w:val="0"/>
                      <w:marTop w:val="0"/>
                      <w:marBottom w:val="0"/>
                      <w:divBdr>
                        <w:top w:val="none" w:sz="0" w:space="0" w:color="auto"/>
                        <w:left w:val="none" w:sz="0" w:space="0" w:color="auto"/>
                        <w:bottom w:val="none" w:sz="0" w:space="0" w:color="auto"/>
                        <w:right w:val="none" w:sz="0" w:space="0" w:color="auto"/>
                      </w:divBdr>
                    </w:div>
                  </w:divsChild>
                </w:div>
                <w:div w:id="1380938476">
                  <w:marLeft w:val="0"/>
                  <w:marRight w:val="0"/>
                  <w:marTop w:val="0"/>
                  <w:marBottom w:val="0"/>
                  <w:divBdr>
                    <w:top w:val="none" w:sz="0" w:space="0" w:color="auto"/>
                    <w:left w:val="none" w:sz="0" w:space="0" w:color="auto"/>
                    <w:bottom w:val="none" w:sz="0" w:space="0" w:color="auto"/>
                    <w:right w:val="none" w:sz="0" w:space="0" w:color="auto"/>
                  </w:divBdr>
                  <w:divsChild>
                    <w:div w:id="403190029">
                      <w:marLeft w:val="0"/>
                      <w:marRight w:val="0"/>
                      <w:marTop w:val="0"/>
                      <w:marBottom w:val="0"/>
                      <w:divBdr>
                        <w:top w:val="none" w:sz="0" w:space="0" w:color="auto"/>
                        <w:left w:val="none" w:sz="0" w:space="0" w:color="auto"/>
                        <w:bottom w:val="none" w:sz="0" w:space="0" w:color="auto"/>
                        <w:right w:val="none" w:sz="0" w:space="0" w:color="auto"/>
                      </w:divBdr>
                    </w:div>
                  </w:divsChild>
                </w:div>
                <w:div w:id="1453599589">
                  <w:marLeft w:val="0"/>
                  <w:marRight w:val="0"/>
                  <w:marTop w:val="0"/>
                  <w:marBottom w:val="0"/>
                  <w:divBdr>
                    <w:top w:val="none" w:sz="0" w:space="0" w:color="auto"/>
                    <w:left w:val="none" w:sz="0" w:space="0" w:color="auto"/>
                    <w:bottom w:val="none" w:sz="0" w:space="0" w:color="auto"/>
                    <w:right w:val="none" w:sz="0" w:space="0" w:color="auto"/>
                  </w:divBdr>
                  <w:divsChild>
                    <w:div w:id="1757749749">
                      <w:marLeft w:val="0"/>
                      <w:marRight w:val="0"/>
                      <w:marTop w:val="0"/>
                      <w:marBottom w:val="0"/>
                      <w:divBdr>
                        <w:top w:val="none" w:sz="0" w:space="0" w:color="auto"/>
                        <w:left w:val="none" w:sz="0" w:space="0" w:color="auto"/>
                        <w:bottom w:val="none" w:sz="0" w:space="0" w:color="auto"/>
                        <w:right w:val="none" w:sz="0" w:space="0" w:color="auto"/>
                      </w:divBdr>
                    </w:div>
                  </w:divsChild>
                </w:div>
                <w:div w:id="1482306885">
                  <w:marLeft w:val="0"/>
                  <w:marRight w:val="0"/>
                  <w:marTop w:val="0"/>
                  <w:marBottom w:val="0"/>
                  <w:divBdr>
                    <w:top w:val="none" w:sz="0" w:space="0" w:color="auto"/>
                    <w:left w:val="none" w:sz="0" w:space="0" w:color="auto"/>
                    <w:bottom w:val="none" w:sz="0" w:space="0" w:color="auto"/>
                    <w:right w:val="none" w:sz="0" w:space="0" w:color="auto"/>
                  </w:divBdr>
                  <w:divsChild>
                    <w:div w:id="1566452731">
                      <w:marLeft w:val="0"/>
                      <w:marRight w:val="0"/>
                      <w:marTop w:val="0"/>
                      <w:marBottom w:val="0"/>
                      <w:divBdr>
                        <w:top w:val="none" w:sz="0" w:space="0" w:color="auto"/>
                        <w:left w:val="none" w:sz="0" w:space="0" w:color="auto"/>
                        <w:bottom w:val="none" w:sz="0" w:space="0" w:color="auto"/>
                        <w:right w:val="none" w:sz="0" w:space="0" w:color="auto"/>
                      </w:divBdr>
                    </w:div>
                  </w:divsChild>
                </w:div>
                <w:div w:id="1489979951">
                  <w:marLeft w:val="0"/>
                  <w:marRight w:val="0"/>
                  <w:marTop w:val="0"/>
                  <w:marBottom w:val="0"/>
                  <w:divBdr>
                    <w:top w:val="none" w:sz="0" w:space="0" w:color="auto"/>
                    <w:left w:val="none" w:sz="0" w:space="0" w:color="auto"/>
                    <w:bottom w:val="none" w:sz="0" w:space="0" w:color="auto"/>
                    <w:right w:val="none" w:sz="0" w:space="0" w:color="auto"/>
                  </w:divBdr>
                  <w:divsChild>
                    <w:div w:id="197209794">
                      <w:marLeft w:val="0"/>
                      <w:marRight w:val="0"/>
                      <w:marTop w:val="0"/>
                      <w:marBottom w:val="0"/>
                      <w:divBdr>
                        <w:top w:val="none" w:sz="0" w:space="0" w:color="auto"/>
                        <w:left w:val="none" w:sz="0" w:space="0" w:color="auto"/>
                        <w:bottom w:val="none" w:sz="0" w:space="0" w:color="auto"/>
                        <w:right w:val="none" w:sz="0" w:space="0" w:color="auto"/>
                      </w:divBdr>
                    </w:div>
                  </w:divsChild>
                </w:div>
                <w:div w:id="1555000709">
                  <w:marLeft w:val="0"/>
                  <w:marRight w:val="0"/>
                  <w:marTop w:val="0"/>
                  <w:marBottom w:val="0"/>
                  <w:divBdr>
                    <w:top w:val="none" w:sz="0" w:space="0" w:color="auto"/>
                    <w:left w:val="none" w:sz="0" w:space="0" w:color="auto"/>
                    <w:bottom w:val="none" w:sz="0" w:space="0" w:color="auto"/>
                    <w:right w:val="none" w:sz="0" w:space="0" w:color="auto"/>
                  </w:divBdr>
                  <w:divsChild>
                    <w:div w:id="1964075718">
                      <w:marLeft w:val="0"/>
                      <w:marRight w:val="0"/>
                      <w:marTop w:val="0"/>
                      <w:marBottom w:val="0"/>
                      <w:divBdr>
                        <w:top w:val="none" w:sz="0" w:space="0" w:color="auto"/>
                        <w:left w:val="none" w:sz="0" w:space="0" w:color="auto"/>
                        <w:bottom w:val="none" w:sz="0" w:space="0" w:color="auto"/>
                        <w:right w:val="none" w:sz="0" w:space="0" w:color="auto"/>
                      </w:divBdr>
                    </w:div>
                  </w:divsChild>
                </w:div>
                <w:div w:id="1606033086">
                  <w:marLeft w:val="0"/>
                  <w:marRight w:val="0"/>
                  <w:marTop w:val="0"/>
                  <w:marBottom w:val="0"/>
                  <w:divBdr>
                    <w:top w:val="none" w:sz="0" w:space="0" w:color="auto"/>
                    <w:left w:val="none" w:sz="0" w:space="0" w:color="auto"/>
                    <w:bottom w:val="none" w:sz="0" w:space="0" w:color="auto"/>
                    <w:right w:val="none" w:sz="0" w:space="0" w:color="auto"/>
                  </w:divBdr>
                  <w:divsChild>
                    <w:div w:id="2090273271">
                      <w:marLeft w:val="0"/>
                      <w:marRight w:val="0"/>
                      <w:marTop w:val="0"/>
                      <w:marBottom w:val="0"/>
                      <w:divBdr>
                        <w:top w:val="none" w:sz="0" w:space="0" w:color="auto"/>
                        <w:left w:val="none" w:sz="0" w:space="0" w:color="auto"/>
                        <w:bottom w:val="none" w:sz="0" w:space="0" w:color="auto"/>
                        <w:right w:val="none" w:sz="0" w:space="0" w:color="auto"/>
                      </w:divBdr>
                    </w:div>
                  </w:divsChild>
                </w:div>
                <w:div w:id="1633903886">
                  <w:marLeft w:val="0"/>
                  <w:marRight w:val="0"/>
                  <w:marTop w:val="0"/>
                  <w:marBottom w:val="0"/>
                  <w:divBdr>
                    <w:top w:val="none" w:sz="0" w:space="0" w:color="auto"/>
                    <w:left w:val="none" w:sz="0" w:space="0" w:color="auto"/>
                    <w:bottom w:val="none" w:sz="0" w:space="0" w:color="auto"/>
                    <w:right w:val="none" w:sz="0" w:space="0" w:color="auto"/>
                  </w:divBdr>
                  <w:divsChild>
                    <w:div w:id="237784582">
                      <w:marLeft w:val="0"/>
                      <w:marRight w:val="0"/>
                      <w:marTop w:val="0"/>
                      <w:marBottom w:val="0"/>
                      <w:divBdr>
                        <w:top w:val="none" w:sz="0" w:space="0" w:color="auto"/>
                        <w:left w:val="none" w:sz="0" w:space="0" w:color="auto"/>
                        <w:bottom w:val="none" w:sz="0" w:space="0" w:color="auto"/>
                        <w:right w:val="none" w:sz="0" w:space="0" w:color="auto"/>
                      </w:divBdr>
                    </w:div>
                  </w:divsChild>
                </w:div>
                <w:div w:id="1719160982">
                  <w:marLeft w:val="0"/>
                  <w:marRight w:val="0"/>
                  <w:marTop w:val="0"/>
                  <w:marBottom w:val="0"/>
                  <w:divBdr>
                    <w:top w:val="none" w:sz="0" w:space="0" w:color="auto"/>
                    <w:left w:val="none" w:sz="0" w:space="0" w:color="auto"/>
                    <w:bottom w:val="none" w:sz="0" w:space="0" w:color="auto"/>
                    <w:right w:val="none" w:sz="0" w:space="0" w:color="auto"/>
                  </w:divBdr>
                  <w:divsChild>
                    <w:div w:id="460076312">
                      <w:marLeft w:val="0"/>
                      <w:marRight w:val="0"/>
                      <w:marTop w:val="0"/>
                      <w:marBottom w:val="0"/>
                      <w:divBdr>
                        <w:top w:val="none" w:sz="0" w:space="0" w:color="auto"/>
                        <w:left w:val="none" w:sz="0" w:space="0" w:color="auto"/>
                        <w:bottom w:val="none" w:sz="0" w:space="0" w:color="auto"/>
                        <w:right w:val="none" w:sz="0" w:space="0" w:color="auto"/>
                      </w:divBdr>
                    </w:div>
                  </w:divsChild>
                </w:div>
                <w:div w:id="1749888331">
                  <w:marLeft w:val="0"/>
                  <w:marRight w:val="0"/>
                  <w:marTop w:val="0"/>
                  <w:marBottom w:val="0"/>
                  <w:divBdr>
                    <w:top w:val="none" w:sz="0" w:space="0" w:color="auto"/>
                    <w:left w:val="none" w:sz="0" w:space="0" w:color="auto"/>
                    <w:bottom w:val="none" w:sz="0" w:space="0" w:color="auto"/>
                    <w:right w:val="none" w:sz="0" w:space="0" w:color="auto"/>
                  </w:divBdr>
                  <w:divsChild>
                    <w:div w:id="1970432834">
                      <w:marLeft w:val="0"/>
                      <w:marRight w:val="0"/>
                      <w:marTop w:val="0"/>
                      <w:marBottom w:val="0"/>
                      <w:divBdr>
                        <w:top w:val="none" w:sz="0" w:space="0" w:color="auto"/>
                        <w:left w:val="none" w:sz="0" w:space="0" w:color="auto"/>
                        <w:bottom w:val="none" w:sz="0" w:space="0" w:color="auto"/>
                        <w:right w:val="none" w:sz="0" w:space="0" w:color="auto"/>
                      </w:divBdr>
                    </w:div>
                  </w:divsChild>
                </w:div>
                <w:div w:id="1808817794">
                  <w:marLeft w:val="0"/>
                  <w:marRight w:val="0"/>
                  <w:marTop w:val="0"/>
                  <w:marBottom w:val="0"/>
                  <w:divBdr>
                    <w:top w:val="none" w:sz="0" w:space="0" w:color="auto"/>
                    <w:left w:val="none" w:sz="0" w:space="0" w:color="auto"/>
                    <w:bottom w:val="none" w:sz="0" w:space="0" w:color="auto"/>
                    <w:right w:val="none" w:sz="0" w:space="0" w:color="auto"/>
                  </w:divBdr>
                  <w:divsChild>
                    <w:div w:id="1270892338">
                      <w:marLeft w:val="0"/>
                      <w:marRight w:val="0"/>
                      <w:marTop w:val="0"/>
                      <w:marBottom w:val="0"/>
                      <w:divBdr>
                        <w:top w:val="none" w:sz="0" w:space="0" w:color="auto"/>
                        <w:left w:val="none" w:sz="0" w:space="0" w:color="auto"/>
                        <w:bottom w:val="none" w:sz="0" w:space="0" w:color="auto"/>
                        <w:right w:val="none" w:sz="0" w:space="0" w:color="auto"/>
                      </w:divBdr>
                    </w:div>
                  </w:divsChild>
                </w:div>
                <w:div w:id="1823694554">
                  <w:marLeft w:val="0"/>
                  <w:marRight w:val="0"/>
                  <w:marTop w:val="0"/>
                  <w:marBottom w:val="0"/>
                  <w:divBdr>
                    <w:top w:val="none" w:sz="0" w:space="0" w:color="auto"/>
                    <w:left w:val="none" w:sz="0" w:space="0" w:color="auto"/>
                    <w:bottom w:val="none" w:sz="0" w:space="0" w:color="auto"/>
                    <w:right w:val="none" w:sz="0" w:space="0" w:color="auto"/>
                  </w:divBdr>
                  <w:divsChild>
                    <w:div w:id="1543788353">
                      <w:marLeft w:val="0"/>
                      <w:marRight w:val="0"/>
                      <w:marTop w:val="0"/>
                      <w:marBottom w:val="0"/>
                      <w:divBdr>
                        <w:top w:val="none" w:sz="0" w:space="0" w:color="auto"/>
                        <w:left w:val="none" w:sz="0" w:space="0" w:color="auto"/>
                        <w:bottom w:val="none" w:sz="0" w:space="0" w:color="auto"/>
                        <w:right w:val="none" w:sz="0" w:space="0" w:color="auto"/>
                      </w:divBdr>
                    </w:div>
                  </w:divsChild>
                </w:div>
                <w:div w:id="1860701899">
                  <w:marLeft w:val="0"/>
                  <w:marRight w:val="0"/>
                  <w:marTop w:val="0"/>
                  <w:marBottom w:val="0"/>
                  <w:divBdr>
                    <w:top w:val="none" w:sz="0" w:space="0" w:color="auto"/>
                    <w:left w:val="none" w:sz="0" w:space="0" w:color="auto"/>
                    <w:bottom w:val="none" w:sz="0" w:space="0" w:color="auto"/>
                    <w:right w:val="none" w:sz="0" w:space="0" w:color="auto"/>
                  </w:divBdr>
                  <w:divsChild>
                    <w:div w:id="1181427951">
                      <w:marLeft w:val="0"/>
                      <w:marRight w:val="0"/>
                      <w:marTop w:val="0"/>
                      <w:marBottom w:val="0"/>
                      <w:divBdr>
                        <w:top w:val="none" w:sz="0" w:space="0" w:color="auto"/>
                        <w:left w:val="none" w:sz="0" w:space="0" w:color="auto"/>
                        <w:bottom w:val="none" w:sz="0" w:space="0" w:color="auto"/>
                        <w:right w:val="none" w:sz="0" w:space="0" w:color="auto"/>
                      </w:divBdr>
                    </w:div>
                  </w:divsChild>
                </w:div>
                <w:div w:id="1866669706">
                  <w:marLeft w:val="0"/>
                  <w:marRight w:val="0"/>
                  <w:marTop w:val="0"/>
                  <w:marBottom w:val="0"/>
                  <w:divBdr>
                    <w:top w:val="none" w:sz="0" w:space="0" w:color="auto"/>
                    <w:left w:val="none" w:sz="0" w:space="0" w:color="auto"/>
                    <w:bottom w:val="none" w:sz="0" w:space="0" w:color="auto"/>
                    <w:right w:val="none" w:sz="0" w:space="0" w:color="auto"/>
                  </w:divBdr>
                  <w:divsChild>
                    <w:div w:id="1520662729">
                      <w:marLeft w:val="0"/>
                      <w:marRight w:val="0"/>
                      <w:marTop w:val="0"/>
                      <w:marBottom w:val="0"/>
                      <w:divBdr>
                        <w:top w:val="none" w:sz="0" w:space="0" w:color="auto"/>
                        <w:left w:val="none" w:sz="0" w:space="0" w:color="auto"/>
                        <w:bottom w:val="none" w:sz="0" w:space="0" w:color="auto"/>
                        <w:right w:val="none" w:sz="0" w:space="0" w:color="auto"/>
                      </w:divBdr>
                    </w:div>
                  </w:divsChild>
                </w:div>
                <w:div w:id="1897281081">
                  <w:marLeft w:val="0"/>
                  <w:marRight w:val="0"/>
                  <w:marTop w:val="0"/>
                  <w:marBottom w:val="0"/>
                  <w:divBdr>
                    <w:top w:val="none" w:sz="0" w:space="0" w:color="auto"/>
                    <w:left w:val="none" w:sz="0" w:space="0" w:color="auto"/>
                    <w:bottom w:val="none" w:sz="0" w:space="0" w:color="auto"/>
                    <w:right w:val="none" w:sz="0" w:space="0" w:color="auto"/>
                  </w:divBdr>
                  <w:divsChild>
                    <w:div w:id="936520226">
                      <w:marLeft w:val="0"/>
                      <w:marRight w:val="0"/>
                      <w:marTop w:val="0"/>
                      <w:marBottom w:val="0"/>
                      <w:divBdr>
                        <w:top w:val="none" w:sz="0" w:space="0" w:color="auto"/>
                        <w:left w:val="none" w:sz="0" w:space="0" w:color="auto"/>
                        <w:bottom w:val="none" w:sz="0" w:space="0" w:color="auto"/>
                        <w:right w:val="none" w:sz="0" w:space="0" w:color="auto"/>
                      </w:divBdr>
                    </w:div>
                  </w:divsChild>
                </w:div>
                <w:div w:id="1912350362">
                  <w:marLeft w:val="0"/>
                  <w:marRight w:val="0"/>
                  <w:marTop w:val="0"/>
                  <w:marBottom w:val="0"/>
                  <w:divBdr>
                    <w:top w:val="none" w:sz="0" w:space="0" w:color="auto"/>
                    <w:left w:val="none" w:sz="0" w:space="0" w:color="auto"/>
                    <w:bottom w:val="none" w:sz="0" w:space="0" w:color="auto"/>
                    <w:right w:val="none" w:sz="0" w:space="0" w:color="auto"/>
                  </w:divBdr>
                  <w:divsChild>
                    <w:div w:id="1671713814">
                      <w:marLeft w:val="0"/>
                      <w:marRight w:val="0"/>
                      <w:marTop w:val="0"/>
                      <w:marBottom w:val="0"/>
                      <w:divBdr>
                        <w:top w:val="none" w:sz="0" w:space="0" w:color="auto"/>
                        <w:left w:val="none" w:sz="0" w:space="0" w:color="auto"/>
                        <w:bottom w:val="none" w:sz="0" w:space="0" w:color="auto"/>
                        <w:right w:val="none" w:sz="0" w:space="0" w:color="auto"/>
                      </w:divBdr>
                    </w:div>
                  </w:divsChild>
                </w:div>
                <w:div w:id="1915433745">
                  <w:marLeft w:val="0"/>
                  <w:marRight w:val="0"/>
                  <w:marTop w:val="0"/>
                  <w:marBottom w:val="0"/>
                  <w:divBdr>
                    <w:top w:val="none" w:sz="0" w:space="0" w:color="auto"/>
                    <w:left w:val="none" w:sz="0" w:space="0" w:color="auto"/>
                    <w:bottom w:val="none" w:sz="0" w:space="0" w:color="auto"/>
                    <w:right w:val="none" w:sz="0" w:space="0" w:color="auto"/>
                  </w:divBdr>
                  <w:divsChild>
                    <w:div w:id="1932935245">
                      <w:marLeft w:val="0"/>
                      <w:marRight w:val="0"/>
                      <w:marTop w:val="0"/>
                      <w:marBottom w:val="0"/>
                      <w:divBdr>
                        <w:top w:val="none" w:sz="0" w:space="0" w:color="auto"/>
                        <w:left w:val="none" w:sz="0" w:space="0" w:color="auto"/>
                        <w:bottom w:val="none" w:sz="0" w:space="0" w:color="auto"/>
                        <w:right w:val="none" w:sz="0" w:space="0" w:color="auto"/>
                      </w:divBdr>
                    </w:div>
                  </w:divsChild>
                </w:div>
                <w:div w:id="1931769037">
                  <w:marLeft w:val="0"/>
                  <w:marRight w:val="0"/>
                  <w:marTop w:val="0"/>
                  <w:marBottom w:val="0"/>
                  <w:divBdr>
                    <w:top w:val="none" w:sz="0" w:space="0" w:color="auto"/>
                    <w:left w:val="none" w:sz="0" w:space="0" w:color="auto"/>
                    <w:bottom w:val="none" w:sz="0" w:space="0" w:color="auto"/>
                    <w:right w:val="none" w:sz="0" w:space="0" w:color="auto"/>
                  </w:divBdr>
                  <w:divsChild>
                    <w:div w:id="1728143703">
                      <w:marLeft w:val="0"/>
                      <w:marRight w:val="0"/>
                      <w:marTop w:val="0"/>
                      <w:marBottom w:val="0"/>
                      <w:divBdr>
                        <w:top w:val="none" w:sz="0" w:space="0" w:color="auto"/>
                        <w:left w:val="none" w:sz="0" w:space="0" w:color="auto"/>
                        <w:bottom w:val="none" w:sz="0" w:space="0" w:color="auto"/>
                        <w:right w:val="none" w:sz="0" w:space="0" w:color="auto"/>
                      </w:divBdr>
                    </w:div>
                  </w:divsChild>
                </w:div>
                <w:div w:id="1999114950">
                  <w:marLeft w:val="0"/>
                  <w:marRight w:val="0"/>
                  <w:marTop w:val="0"/>
                  <w:marBottom w:val="0"/>
                  <w:divBdr>
                    <w:top w:val="none" w:sz="0" w:space="0" w:color="auto"/>
                    <w:left w:val="none" w:sz="0" w:space="0" w:color="auto"/>
                    <w:bottom w:val="none" w:sz="0" w:space="0" w:color="auto"/>
                    <w:right w:val="none" w:sz="0" w:space="0" w:color="auto"/>
                  </w:divBdr>
                  <w:divsChild>
                    <w:div w:id="1729717555">
                      <w:marLeft w:val="0"/>
                      <w:marRight w:val="0"/>
                      <w:marTop w:val="0"/>
                      <w:marBottom w:val="0"/>
                      <w:divBdr>
                        <w:top w:val="none" w:sz="0" w:space="0" w:color="auto"/>
                        <w:left w:val="none" w:sz="0" w:space="0" w:color="auto"/>
                        <w:bottom w:val="none" w:sz="0" w:space="0" w:color="auto"/>
                        <w:right w:val="none" w:sz="0" w:space="0" w:color="auto"/>
                      </w:divBdr>
                    </w:div>
                  </w:divsChild>
                </w:div>
                <w:div w:id="2102723358">
                  <w:marLeft w:val="0"/>
                  <w:marRight w:val="0"/>
                  <w:marTop w:val="0"/>
                  <w:marBottom w:val="0"/>
                  <w:divBdr>
                    <w:top w:val="none" w:sz="0" w:space="0" w:color="auto"/>
                    <w:left w:val="none" w:sz="0" w:space="0" w:color="auto"/>
                    <w:bottom w:val="none" w:sz="0" w:space="0" w:color="auto"/>
                    <w:right w:val="none" w:sz="0" w:space="0" w:color="auto"/>
                  </w:divBdr>
                  <w:divsChild>
                    <w:div w:id="79059801">
                      <w:marLeft w:val="0"/>
                      <w:marRight w:val="0"/>
                      <w:marTop w:val="0"/>
                      <w:marBottom w:val="0"/>
                      <w:divBdr>
                        <w:top w:val="none" w:sz="0" w:space="0" w:color="auto"/>
                        <w:left w:val="none" w:sz="0" w:space="0" w:color="auto"/>
                        <w:bottom w:val="none" w:sz="0" w:space="0" w:color="auto"/>
                        <w:right w:val="none" w:sz="0" w:space="0" w:color="auto"/>
                      </w:divBdr>
                    </w:div>
                  </w:divsChild>
                </w:div>
                <w:div w:id="2128959886">
                  <w:marLeft w:val="0"/>
                  <w:marRight w:val="0"/>
                  <w:marTop w:val="0"/>
                  <w:marBottom w:val="0"/>
                  <w:divBdr>
                    <w:top w:val="none" w:sz="0" w:space="0" w:color="auto"/>
                    <w:left w:val="none" w:sz="0" w:space="0" w:color="auto"/>
                    <w:bottom w:val="none" w:sz="0" w:space="0" w:color="auto"/>
                    <w:right w:val="none" w:sz="0" w:space="0" w:color="auto"/>
                  </w:divBdr>
                  <w:divsChild>
                    <w:div w:id="19820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29699">
          <w:marLeft w:val="0"/>
          <w:marRight w:val="0"/>
          <w:marTop w:val="0"/>
          <w:marBottom w:val="0"/>
          <w:divBdr>
            <w:top w:val="none" w:sz="0" w:space="0" w:color="auto"/>
            <w:left w:val="none" w:sz="0" w:space="0" w:color="auto"/>
            <w:bottom w:val="none" w:sz="0" w:space="0" w:color="auto"/>
            <w:right w:val="none" w:sz="0" w:space="0" w:color="auto"/>
          </w:divBdr>
        </w:div>
        <w:div w:id="1171529228">
          <w:marLeft w:val="0"/>
          <w:marRight w:val="0"/>
          <w:marTop w:val="0"/>
          <w:marBottom w:val="0"/>
          <w:divBdr>
            <w:top w:val="none" w:sz="0" w:space="0" w:color="auto"/>
            <w:left w:val="none" w:sz="0" w:space="0" w:color="auto"/>
            <w:bottom w:val="none" w:sz="0" w:space="0" w:color="auto"/>
            <w:right w:val="none" w:sz="0" w:space="0" w:color="auto"/>
          </w:divBdr>
        </w:div>
        <w:div w:id="1324621012">
          <w:marLeft w:val="0"/>
          <w:marRight w:val="0"/>
          <w:marTop w:val="0"/>
          <w:marBottom w:val="0"/>
          <w:divBdr>
            <w:top w:val="none" w:sz="0" w:space="0" w:color="auto"/>
            <w:left w:val="none" w:sz="0" w:space="0" w:color="auto"/>
            <w:bottom w:val="none" w:sz="0" w:space="0" w:color="auto"/>
            <w:right w:val="none" w:sz="0" w:space="0" w:color="auto"/>
          </w:divBdr>
        </w:div>
        <w:div w:id="1866478125">
          <w:marLeft w:val="0"/>
          <w:marRight w:val="0"/>
          <w:marTop w:val="0"/>
          <w:marBottom w:val="0"/>
          <w:divBdr>
            <w:top w:val="none" w:sz="0" w:space="0" w:color="auto"/>
            <w:left w:val="none" w:sz="0" w:space="0" w:color="auto"/>
            <w:bottom w:val="none" w:sz="0" w:space="0" w:color="auto"/>
            <w:right w:val="none" w:sz="0" w:space="0" w:color="auto"/>
          </w:divBdr>
        </w:div>
      </w:divsChild>
    </w:div>
    <w:div w:id="1938320625">
      <w:bodyDiv w:val="1"/>
      <w:marLeft w:val="0"/>
      <w:marRight w:val="0"/>
      <w:marTop w:val="0"/>
      <w:marBottom w:val="0"/>
      <w:divBdr>
        <w:top w:val="none" w:sz="0" w:space="0" w:color="auto"/>
        <w:left w:val="none" w:sz="0" w:space="0" w:color="auto"/>
        <w:bottom w:val="none" w:sz="0" w:space="0" w:color="auto"/>
        <w:right w:val="none" w:sz="0" w:space="0" w:color="auto"/>
      </w:divBdr>
      <w:divsChild>
        <w:div w:id="1075594120">
          <w:marLeft w:val="0"/>
          <w:marRight w:val="0"/>
          <w:marTop w:val="0"/>
          <w:marBottom w:val="0"/>
          <w:divBdr>
            <w:top w:val="none" w:sz="0" w:space="0" w:color="auto"/>
            <w:left w:val="none" w:sz="0" w:space="0" w:color="auto"/>
            <w:bottom w:val="none" w:sz="0" w:space="0" w:color="auto"/>
            <w:right w:val="none" w:sz="0" w:space="0" w:color="auto"/>
          </w:divBdr>
        </w:div>
        <w:div w:id="1148598342">
          <w:marLeft w:val="0"/>
          <w:marRight w:val="0"/>
          <w:marTop w:val="0"/>
          <w:marBottom w:val="0"/>
          <w:divBdr>
            <w:top w:val="none" w:sz="0" w:space="0" w:color="auto"/>
            <w:left w:val="none" w:sz="0" w:space="0" w:color="auto"/>
            <w:bottom w:val="none" w:sz="0" w:space="0" w:color="auto"/>
            <w:right w:val="none" w:sz="0" w:space="0" w:color="auto"/>
          </w:divBdr>
        </w:div>
        <w:div w:id="1454783016">
          <w:marLeft w:val="0"/>
          <w:marRight w:val="0"/>
          <w:marTop w:val="0"/>
          <w:marBottom w:val="0"/>
          <w:divBdr>
            <w:top w:val="none" w:sz="0" w:space="0" w:color="auto"/>
            <w:left w:val="none" w:sz="0" w:space="0" w:color="auto"/>
            <w:bottom w:val="none" w:sz="0" w:space="0" w:color="auto"/>
            <w:right w:val="none" w:sz="0" w:space="0" w:color="auto"/>
          </w:divBdr>
        </w:div>
        <w:div w:id="1658849240">
          <w:marLeft w:val="0"/>
          <w:marRight w:val="0"/>
          <w:marTop w:val="0"/>
          <w:marBottom w:val="0"/>
          <w:divBdr>
            <w:top w:val="none" w:sz="0" w:space="0" w:color="auto"/>
            <w:left w:val="none" w:sz="0" w:space="0" w:color="auto"/>
            <w:bottom w:val="none" w:sz="0" w:space="0" w:color="auto"/>
            <w:right w:val="none" w:sz="0" w:space="0" w:color="auto"/>
          </w:divBdr>
        </w:div>
      </w:divsChild>
    </w:div>
    <w:div w:id="1941373043">
      <w:bodyDiv w:val="1"/>
      <w:marLeft w:val="0"/>
      <w:marRight w:val="0"/>
      <w:marTop w:val="0"/>
      <w:marBottom w:val="0"/>
      <w:divBdr>
        <w:top w:val="none" w:sz="0" w:space="0" w:color="auto"/>
        <w:left w:val="none" w:sz="0" w:space="0" w:color="auto"/>
        <w:bottom w:val="none" w:sz="0" w:space="0" w:color="auto"/>
        <w:right w:val="none" w:sz="0" w:space="0" w:color="auto"/>
      </w:divBdr>
      <w:divsChild>
        <w:div w:id="602566914">
          <w:marLeft w:val="0"/>
          <w:marRight w:val="0"/>
          <w:marTop w:val="0"/>
          <w:marBottom w:val="0"/>
          <w:divBdr>
            <w:top w:val="none" w:sz="0" w:space="0" w:color="auto"/>
            <w:left w:val="none" w:sz="0" w:space="0" w:color="auto"/>
            <w:bottom w:val="none" w:sz="0" w:space="0" w:color="auto"/>
            <w:right w:val="none" w:sz="0" w:space="0" w:color="auto"/>
          </w:divBdr>
        </w:div>
        <w:div w:id="2116944293">
          <w:marLeft w:val="0"/>
          <w:marRight w:val="0"/>
          <w:marTop w:val="0"/>
          <w:marBottom w:val="0"/>
          <w:divBdr>
            <w:top w:val="none" w:sz="0" w:space="0" w:color="auto"/>
            <w:left w:val="none" w:sz="0" w:space="0" w:color="auto"/>
            <w:bottom w:val="none" w:sz="0" w:space="0" w:color="auto"/>
            <w:right w:val="none" w:sz="0" w:space="0" w:color="auto"/>
          </w:divBdr>
        </w:div>
      </w:divsChild>
    </w:div>
    <w:div w:id="2039546844">
      <w:bodyDiv w:val="1"/>
      <w:marLeft w:val="0"/>
      <w:marRight w:val="0"/>
      <w:marTop w:val="0"/>
      <w:marBottom w:val="0"/>
      <w:divBdr>
        <w:top w:val="none" w:sz="0" w:space="0" w:color="auto"/>
        <w:left w:val="none" w:sz="0" w:space="0" w:color="auto"/>
        <w:bottom w:val="none" w:sz="0" w:space="0" w:color="auto"/>
        <w:right w:val="none" w:sz="0" w:space="0" w:color="auto"/>
      </w:divBdr>
    </w:div>
    <w:div w:id="2053335367">
      <w:bodyDiv w:val="1"/>
      <w:marLeft w:val="0"/>
      <w:marRight w:val="0"/>
      <w:marTop w:val="0"/>
      <w:marBottom w:val="0"/>
      <w:divBdr>
        <w:top w:val="none" w:sz="0" w:space="0" w:color="auto"/>
        <w:left w:val="none" w:sz="0" w:space="0" w:color="auto"/>
        <w:bottom w:val="none" w:sz="0" w:space="0" w:color="auto"/>
        <w:right w:val="none" w:sz="0" w:space="0" w:color="auto"/>
      </w:divBdr>
      <w:divsChild>
        <w:div w:id="1228802268">
          <w:marLeft w:val="0"/>
          <w:marRight w:val="0"/>
          <w:marTop w:val="0"/>
          <w:marBottom w:val="0"/>
          <w:divBdr>
            <w:top w:val="none" w:sz="0" w:space="0" w:color="auto"/>
            <w:left w:val="none" w:sz="0" w:space="0" w:color="auto"/>
            <w:bottom w:val="none" w:sz="0" w:space="0" w:color="auto"/>
            <w:right w:val="none" w:sz="0" w:space="0" w:color="auto"/>
          </w:divBdr>
        </w:div>
        <w:div w:id="1324354993">
          <w:marLeft w:val="0"/>
          <w:marRight w:val="0"/>
          <w:marTop w:val="0"/>
          <w:marBottom w:val="0"/>
          <w:divBdr>
            <w:top w:val="none" w:sz="0" w:space="0" w:color="auto"/>
            <w:left w:val="none" w:sz="0" w:space="0" w:color="auto"/>
            <w:bottom w:val="none" w:sz="0" w:space="0" w:color="auto"/>
            <w:right w:val="none" w:sz="0" w:space="0" w:color="auto"/>
          </w:divBdr>
        </w:div>
      </w:divsChild>
    </w:div>
    <w:div w:id="2075661749">
      <w:bodyDiv w:val="1"/>
      <w:marLeft w:val="0"/>
      <w:marRight w:val="0"/>
      <w:marTop w:val="0"/>
      <w:marBottom w:val="0"/>
      <w:divBdr>
        <w:top w:val="none" w:sz="0" w:space="0" w:color="auto"/>
        <w:left w:val="none" w:sz="0" w:space="0" w:color="auto"/>
        <w:bottom w:val="none" w:sz="0" w:space="0" w:color="auto"/>
        <w:right w:val="none" w:sz="0" w:space="0" w:color="auto"/>
      </w:divBdr>
    </w:div>
    <w:div w:id="209624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http://www.regenterprise.com/8-forms-of-capital/" TargetMode="External" Id="rId26" /><Relationship Type="http://schemas.openxmlformats.org/officeDocument/2006/relationships/customXml" Target="../customXml/item3.xml" Id="rId3" /><Relationship Type="http://schemas.microsoft.com/office/2019/05/relationships/documenttasks" Target="documenttasks/documenttasks1.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www.eitfood.eu/projects/regenag-revolution" TargetMode="External" Id="rId17" /><Relationship Type="http://schemas.openxmlformats.org/officeDocument/2006/relationships/hyperlink" Target="mailto:weronika.kosin@eitfood.eu"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www.eitfood.eu/missions" TargetMode="External" Id="rId16" /><Relationship Type="http://schemas.microsoft.com/office/2016/09/relationships/commentsIds" Target="commentsIds.xml" Id="rId20" /><Relationship Type="http://schemas.openxmlformats.org/officeDocument/2006/relationships/header" Target="header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yperlink" Target="https://www.eitfood.eu/files/EIT-Food-Redress-Mechanism-1.pdf" TargetMode="External" Id="rId24" /><Relationship Type="http://schemas.microsoft.com/office/2011/relationships/people" Target="people.xml" Id="rId32" /><Relationship Type="http://schemas.openxmlformats.org/officeDocument/2006/relationships/numbering" Target="numbering.xml" Id="rId5" /><Relationship Type="http://schemas.openxmlformats.org/officeDocument/2006/relationships/hyperlink" Target="https://www.eitfood.eu/media/documents/EIT_Food_Strategic_Agenda_2021-2027.pdf" TargetMode="External" Id="rId15" /><Relationship Type="http://schemas.openxmlformats.org/officeDocument/2006/relationships/hyperlink" Target="https://ec.europa.eu/research/participants/data/support/expert/expert_code_of_conduct.pdf" TargetMode="External" Id="rId23" /><Relationship Type="http://schemas.openxmlformats.org/officeDocument/2006/relationships/footer" Target="footer1.xml" Id="rId28" /><Relationship Type="http://schemas.openxmlformats.org/officeDocument/2006/relationships/endnotes" Target="endnotes.xml" Id="rId10" /><Relationship Type="http://schemas.microsoft.com/office/2011/relationships/commentsExtended" Target="commentsExtended.xm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yperlink" Target="https://learning.eitfood.eu/" TargetMode="External" Id="rId22" /><Relationship Type="http://schemas.openxmlformats.org/officeDocument/2006/relationships/header" Target="header1.xml" Id="rId27" /><Relationship Type="http://schemas.openxmlformats.org/officeDocument/2006/relationships/footer" Target="footer2.xml" Id="rId30" /><Relationship Type="http://schemas.microsoft.com/office/2020/10/relationships/intelligence" Target="intelligence2.xml" Id="rId35" /><Relationship Type="http://schemas.openxmlformats.org/officeDocument/2006/relationships/webSettings" Target="webSettings.xml" Id="rId8"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D3F084D9-2328-4A45-81D7-E526EC41F502}">
    <t:Anchor>
      <t:Comment id="2119851486"/>
    </t:Anchor>
    <t:History>
      <t:Event id="{16295C4B-EED3-4945-A382-B68E5FC263E7}" time="2024-01-05T07:42:02.847Z">
        <t:Attribution userId="S::weronika.kosin@eitfood.eu::67bb824d-f314-43b9-b72b-c9e1538b170f" userProvider="AD" userName="Weronika Kosiń"/>
        <t:Anchor>
          <t:Comment id="2119851486"/>
        </t:Anchor>
        <t:Create/>
      </t:Event>
      <t:Event id="{4174A22C-8536-4CEF-9C03-66901939A7A0}" time="2024-01-05T07:42:02.847Z">
        <t:Attribution userId="S::weronika.kosin@eitfood.eu::67bb824d-f314-43b9-b72b-c9e1538b170f" userProvider="AD" userName="Weronika Kosiń"/>
        <t:Anchor>
          <t:Comment id="2119851486"/>
        </t:Anchor>
        <t:Assign userId="S::jolanta.krzywiec@eitfood.eu::daf3366c-0dc8-4404-8b45-3c914226ab20" userProvider="AD" userName="Jolanta Krzywiec"/>
      </t:Event>
      <t:Event id="{9B4E6568-4ED8-4C08-8204-F34AA001AF18}" time="2024-01-05T07:42:02.847Z">
        <t:Attribution userId="S::weronika.kosin@eitfood.eu::67bb824d-f314-43b9-b72b-c9e1538b170f" userProvider="AD" userName="Weronika Kosiń"/>
        <t:Anchor>
          <t:Comment id="2119851486"/>
        </t:Anchor>
        <t:SetTitle title="@Jolanta Krzywiec tutaj zaznaczyłaś fragment na czerwono. Czy chcesz coś jeszcze z nim robić czy jest ok i mogę &quot;odczerwieniać&quot;?"/>
      </t:Event>
      <t:Event id="{0DD7878B-FB56-4416-A26A-C0F7B18DBABD}" time="2024-01-08T10:25:24.455Z">
        <t:Attribution userId="S::weronika.kosin@eitfood.eu::67bb824d-f314-43b9-b72b-c9e1538b170f" userProvider="AD" userName="Weronika Kosiń"/>
        <t:Progress percentComplete="100"/>
      </t:Event>
    </t:History>
  </t:Task>
  <t:Task id="{788BDDC9-8F48-45C3-B3A0-5E188CF5E11C}">
    <t:Anchor>
      <t:Comment id="387822079"/>
    </t:Anchor>
    <t:History>
      <t:Event id="{3F25874A-737C-4E85-81CA-515C6AD38269}" time="2023-04-28T06:32:18.934Z">
        <t:Attribution userId="S::kristyn.zalota@eitfood.eu::7267e937-9430-45dc-be30-b191f867ac38" userProvider="AD" userName="Kristyn Zalota"/>
        <t:Anchor>
          <t:Comment id="387822079"/>
        </t:Anchor>
        <t:Create/>
      </t:Event>
      <t:Event id="{2395C03F-5366-4B1D-97A8-3ECDC91F849D}" time="2023-04-28T06:32:18.934Z">
        <t:Attribution userId="S::kristyn.zalota@eitfood.eu::7267e937-9430-45dc-be30-b191f867ac38" userProvider="AD" userName="Kristyn Zalota"/>
        <t:Anchor>
          <t:Comment id="387822079"/>
        </t:Anchor>
        <t:Assign userId="S::sonia.munozblanc@eitfood.eu::682545a2-c759-41b3-9d1d-9ae81b60554e" userProvider="AD" userName="Sonia Muñoz Blanc"/>
      </t:Event>
      <t:Event id="{6C36CFDB-C1A8-4E2D-BAAD-DF5CF8BB9559}" time="2023-04-28T06:32:18.934Z">
        <t:Attribution userId="S::kristyn.zalota@eitfood.eu::7267e937-9430-45dc-be30-b191f867ac38" userProvider="AD" userName="Kristyn Zalota"/>
        <t:Anchor>
          <t:Comment id="387822079"/>
        </t:Anchor>
        <t:SetTitle title="@Sonia Muñoz Blanc should we then cut the specific amount?"/>
      </t:Event>
    </t:History>
  </t:Task>
  <t:Task id="{10AFB6BF-54AA-4CAE-BEA4-9D8D230A8167}">
    <t:Anchor>
      <t:Comment id="1783001365"/>
    </t:Anchor>
    <t:History>
      <t:Event id="{3D61EA54-6F51-4D84-AFDB-3D95ACB939DA}" time="2024-01-03T09:19:04.559Z">
        <t:Attribution userId="S::monika.linkowska@eitfood.eu::04d78b14-9924-40ea-84c8-e0752d16f0ba" userProvider="AD" userName="Monika Linkowska"/>
        <t:Anchor>
          <t:Comment id="1783001365"/>
        </t:Anchor>
        <t:Create/>
      </t:Event>
      <t:Event id="{B551DA90-7BD7-4004-921A-5C090079CE86}" time="2024-01-03T09:19:04.559Z">
        <t:Attribution userId="S::monika.linkowska@eitfood.eu::04d78b14-9924-40ea-84c8-e0752d16f0ba" userProvider="AD" userName="Monika Linkowska"/>
        <t:Anchor>
          <t:Comment id="1783001365"/>
        </t:Anchor>
        <t:Assign userId="S::weronika.kosin@eitfood.eu::67bb824d-f314-43b9-b72b-c9e1538b170f" userProvider="AD" userName="Weronika Kosiń"/>
      </t:Event>
      <t:Event id="{1B4D9845-79F0-4C95-8C6C-0075EE80698E}" time="2024-01-03T09:19:04.559Z">
        <t:Attribution userId="S::monika.linkowska@eitfood.eu::04d78b14-9924-40ea-84c8-e0752d16f0ba" userProvider="AD" userName="Monika Linkowska"/>
        <t:Anchor>
          <t:Comment id="1783001365"/>
        </t:Anchor>
        <t:SetTitle title="@Weronika Kosiń shall we add a minumum length or more specifications? I added agricultural national press publications"/>
      </t:Event>
      <t:Event id="{CB11028A-177B-49AF-B573-28E434CB89EE}" time="2024-01-03T10:03:13.599Z">
        <t:Attribution userId="S::monika.linkowska@eitfood.eu::04d78b14-9924-40ea-84c8-e0752d16f0ba" userProvider="AD" userName="Monika Linkowska"/>
        <t:Progress percentComplete="100"/>
      </t:Event>
    </t:History>
  </t:Task>
  <t:Task id="{80ADF580-92E6-4C4E-8C92-CA56D91EBC7F}">
    <t:Anchor>
      <t:Comment id="1379893072"/>
    </t:Anchor>
    <t:History>
      <t:Event id="{D58209BE-5888-4A99-BC0C-C7643415105F}" time="2025-01-10T10:44:12.284Z">
        <t:Attribution userId="S::weronika.kosin@eitfood.eu::67bb824d-f314-43b9-b72b-c9e1538b170f" userProvider="AD" userName="Weronika Kosiń"/>
        <t:Anchor>
          <t:Comment id="742505968"/>
        </t:Anchor>
        <t:Create/>
      </t:Event>
      <t:Event id="{927F7DF5-968F-4598-831B-A7CAF38D6629}" time="2025-01-10T10:44:12.284Z">
        <t:Attribution userId="S::weronika.kosin@eitfood.eu::67bb824d-f314-43b9-b72b-c9e1538b170f" userProvider="AD" userName="Weronika Kosiń"/>
        <t:Anchor>
          <t:Comment id="742505968"/>
        </t:Anchor>
        <t:Assign userId="S::elettra.marchesi@eitfood.eu::4bdb11f0-e023-4a3f-99ae-f15ee45309ff" userProvider="AD" userName="Elettra Marchesi"/>
      </t:Event>
      <t:Event id="{1956EBF1-F4EA-4416-AD5B-1729CD2D05B6}" time="2025-01-10T10:44:12.284Z">
        <t:Attribution userId="S::weronika.kosin@eitfood.eu::67bb824d-f314-43b9-b72b-c9e1538b170f" userProvider="AD" userName="Weronika Kosiń"/>
        <t:Anchor>
          <t:Comment id="742505968"/>
        </t:Anchor>
        <t:SetTitle title="@Elettra Marchesi"/>
      </t:Event>
    </t:History>
  </t:Task>
  <t:Task id="{8301A4C7-CBD7-48D2-A4F0-3502E520EE64}">
    <t:Anchor>
      <t:Comment id="249567295"/>
    </t:Anchor>
    <t:History>
      <t:Event id="{D7229505-086C-4C39-80A0-081224092D85}" time="2023-12-29T09:08:52.548Z">
        <t:Attribution userId="S::weronika.kosin@eitfood.eu::67bb824d-f314-43b9-b72b-c9e1538b170f" userProvider="AD" userName="Weronika Kosiń"/>
        <t:Anchor>
          <t:Comment id="1703834760"/>
        </t:Anchor>
        <t:Create/>
      </t:Event>
      <t:Event id="{D1F884A2-9579-4B3D-97D5-9A3B2879F354}" time="2023-12-29T09:08:52.548Z">
        <t:Attribution userId="S::weronika.kosin@eitfood.eu::67bb824d-f314-43b9-b72b-c9e1538b170f" userProvider="AD" userName="Weronika Kosiń"/>
        <t:Anchor>
          <t:Comment id="1703834760"/>
        </t:Anchor>
        <t:Assign userId="S::monika.linkowska@eitfood.eu::04d78b14-9924-40ea-84c8-e0752d16f0ba" userProvider="AD" userName="Monika Linkowska"/>
      </t:Event>
      <t:Event id="{33B26F1D-70D3-4CA4-953B-D939A1E2307A}" time="2023-12-29T09:08:52.548Z">
        <t:Attribution userId="S::weronika.kosin@eitfood.eu::67bb824d-f314-43b9-b72b-c9e1538b170f" userProvider="AD" userName="Weronika Kosiń"/>
        <t:Anchor>
          <t:Comment id="1703834760"/>
        </t:Anchor>
        <t:SetTitle title="@Monika Linkowska, sprawdź czy taki podział % jest ok."/>
      </t:Event>
      <t:Event id="{B46AF62F-CA4E-4BEB-9BEE-6C6BD9535A76}" time="2024-01-02T18:55:20.238Z">
        <t:Attribution userId="S::weronika.kosin@eitfood.eu::67bb824d-f314-43b9-b72b-c9e1538b170f" userProvider="AD" userName="Weronika Kosiń"/>
        <t:Anchor>
          <t:Comment id="1445184345"/>
        </t:Anchor>
        <t:UnassignAll/>
      </t:Event>
      <t:Event id="{ED121606-9E3A-4FAE-A0BA-0B671B9474A3}" time="2024-01-02T18:55:20.238Z">
        <t:Attribution userId="S::weronika.kosin@eitfood.eu::67bb824d-f314-43b9-b72b-c9e1538b170f" userProvider="AD" userName="Weronika Kosiń"/>
        <t:Anchor>
          <t:Comment id="1445184345"/>
        </t:Anchor>
        <t:Assign userId="S::jolanta.krzywiec@eitfood.eu::daf3366c-0dc8-4404-8b45-3c914226ab20" userProvider="AD" userName="Jolanta Krzywiec"/>
      </t:Event>
      <t:Event id="{186E653D-DBED-4D8C-BE1F-3094537E12B6}" time="2024-01-08T11:14:19.626Z">
        <t:Attribution userId="S::weronika.kosin@eitfood.eu::67bb824d-f314-43b9-b72b-c9e1538b170f" userProvider="AD" userName="Weronika Kosiń"/>
        <t:Progress percentComplete="100"/>
      </t:Event>
    </t:History>
  </t:Task>
  <t:Task id="{4FF1C964-841F-4171-91B1-87F484392411}">
    <t:Anchor>
      <t:Comment id="1256169380"/>
    </t:Anchor>
    <t:History>
      <t:Event id="{FCF9F6E8-105D-4328-821D-AAC75ABCA3DE}" time="2024-01-09T15:33:41.572Z">
        <t:Attribution userId="S::weronika.kosin@eitfood.eu::67bb824d-f314-43b9-b72b-c9e1538b170f" userProvider="AD" userName="Weronika Kosiń"/>
        <t:Anchor>
          <t:Comment id="1256169380"/>
        </t:Anchor>
        <t:Create/>
      </t:Event>
      <t:Event id="{B1ED921B-6C27-48FC-BD73-1458BD854082}" time="2024-01-09T15:33:41.572Z">
        <t:Attribution userId="S::weronika.kosin@eitfood.eu::67bb824d-f314-43b9-b72b-c9e1538b170f" userProvider="AD" userName="Weronika Kosiń"/>
        <t:Anchor>
          <t:Comment id="1256169380"/>
        </t:Anchor>
        <t:Assign userId="S::monika.linkowska@eitfood.eu::04d78b14-9924-40ea-84c8-e0752d16f0ba" userProvider="AD" userName="Monika Linkowska"/>
      </t:Event>
      <t:Event id="{CAA7A8DD-2CBE-470C-A6E4-A641C40DEB29}" time="2024-01-09T15:33:41.572Z">
        <t:Attribution userId="S::weronika.kosin@eitfood.eu::67bb824d-f314-43b9-b72b-c9e1538b170f" userProvider="AD" userName="Weronika Kosiń"/>
        <t:Anchor>
          <t:Comment id="1256169380"/>
        </t:Anchor>
        <t:SetTitle title="@Monika Linkowska ok? minimum 18 points?"/>
      </t:Event>
      <t:Event id="{59839C96-AF42-4002-BC8D-E501A6988CE3}" time="2024-01-10T09:38:52.735Z">
        <t:Attribution userId="S::weronika.kosin@eitfood.eu::67bb824d-f314-43b9-b72b-c9e1538b170f" userProvider="AD" userName="Weronika Kosiń"/>
        <t:Progress percentComplete="100"/>
      </t:Event>
    </t:History>
  </t:Task>
  <t:Task id="{6660899C-338D-4979-8EAF-476BDED83BB9}">
    <t:Anchor>
      <t:Comment id="494234571"/>
    </t:Anchor>
    <t:History>
      <t:Event id="{D3ADC314-9E09-47ED-AF04-71C358CAC115}" time="2024-02-09T12:05:55.624Z">
        <t:Attribution userId="S::mariana.gomes@eitfood.eu::21b5efda-af21-4226-9e58-5c170ea60eaa" userProvider="AD" userName="Mariana Gomes de Carvalho"/>
        <t:Anchor>
          <t:Comment id="494234571"/>
        </t:Anchor>
        <t:Create/>
      </t:Event>
      <t:Event id="{49802B43-0BC4-4B95-8D40-7386923E2426}" time="2024-02-09T12:05:55.624Z">
        <t:Attribution userId="S::mariana.gomes@eitfood.eu::21b5efda-af21-4226-9e58-5c170ea60eaa" userProvider="AD" userName="Mariana Gomes de Carvalho"/>
        <t:Anchor>
          <t:Comment id="494234571"/>
        </t:Anchor>
        <t:Assign userId="S::weronika.kosin@eitfood.eu::67bb824d-f314-43b9-b72b-c9e1538b170f" userProvider="AD" userName="Weronika Kosiń"/>
      </t:Event>
      <t:Event id="{034095AC-D371-479F-9F0F-4877280E5A6B}" time="2024-02-09T12:05:55.624Z">
        <t:Attribution userId="S::mariana.gomes@eitfood.eu::21b5efda-af21-4226-9e58-5c170ea60eaa" userProvider="AD" userName="Mariana Gomes de Carvalho"/>
        <t:Anchor>
          <t:Comment id="494234571"/>
        </t:Anchor>
        <t:SetTitle title="@Weronika Kosiń Hi Weronika! no need to specify the change"/>
      </t:Event>
      <t:Event id="{FEA3AD44-3C75-4C9F-92F5-3F405B4543B9}" time="2024-02-09T12:08:41.337Z">
        <t:Attribution userId="S::weronika.kosin@eitfood.eu::67bb824d-f314-43b9-b72b-c9e1538b170f" userProvider="AD" userName="Weronika Kosiń"/>
        <t:Progress percentComplete="100"/>
      </t:Event>
    </t:History>
  </t:Task>
  <t:Task id="{737636BD-E2D1-440E-BB50-F1C13A31EF2F}">
    <t:Anchor>
      <t:Comment id="693950452"/>
    </t:Anchor>
    <t:History>
      <t:Event id="{9C7CE4B4-A564-4B64-8423-94FB9167FB34}" time="2023-12-13T20:51:56.369Z">
        <t:Attribution userId="S::weronika.kosin@eitfood.eu::67bb824d-f314-43b9-b72b-c9e1538b170f" userProvider="AD" userName="Weronika Kosiń"/>
        <t:Anchor>
          <t:Comment id="220032234"/>
        </t:Anchor>
        <t:Create/>
      </t:Event>
      <t:Event id="{84A6A971-F6AB-4F61-9169-F3DAC8272440}" time="2023-12-13T20:51:56.369Z">
        <t:Attribution userId="S::weronika.kosin@eitfood.eu::67bb824d-f314-43b9-b72b-c9e1538b170f" userProvider="AD" userName="Weronika Kosiń"/>
        <t:Anchor>
          <t:Comment id="220032234"/>
        </t:Anchor>
        <t:Assign userId="S::jolanta.krzywiec@eitfood.eu::daf3366c-0dc8-4404-8b45-3c914226ab20" userProvider="AD" userName="Jolanta Krzywiec"/>
      </t:Event>
      <t:Event id="{2CD538A2-3735-4DB1-AA1D-94FF0DC80763}" time="2023-12-13T20:51:56.369Z">
        <t:Attribution userId="S::weronika.kosin@eitfood.eu::67bb824d-f314-43b9-b72b-c9e1538b170f" userProvider="AD" userName="Weronika Kosiń"/>
        <t:Anchor>
          <t:Comment id="220032234"/>
        </t:Anchor>
        <t:SetTitle title="@Jolanta Krzywiec mogłabyś proszę zaproponować disclaimer?"/>
      </t:Event>
      <t:Event id="{5412C9A1-7399-4FF3-8BC3-D61D9E7E985C}" time="2024-01-05T07:43:19.957Z">
        <t:Attribution userId="S::weronika.kosin@eitfood.eu::67bb824d-f314-43b9-b72b-c9e1538b170f" userProvider="AD" userName="Weronika Kosiń"/>
        <t:Anchor>
          <t:Comment id="1922530038"/>
        </t:Anchor>
        <t:UnassignAll/>
      </t:Event>
      <t:Event id="{9F0FDF63-E553-48AD-8EE7-C44F031B94FE}" time="2024-01-05T07:43:19.957Z">
        <t:Attribution userId="S::weronika.kosin@eitfood.eu::67bb824d-f314-43b9-b72b-c9e1538b170f" userProvider="AD" userName="Weronika Kosiń"/>
        <t:Anchor>
          <t:Comment id="1922530038"/>
        </t:Anchor>
        <t:Assign userId="S::milda.krauzlis@eitfood.eu::14dede40-cba6-4fbd-9182-cb65c26cc30d" userProvider="AD" userName="Milda Krauzlis"/>
      </t:Event>
      <t:Event id="{951A6282-BB78-4880-88FF-98C05B0C68E3}" time="2024-01-08T10:31:29.659Z">
        <t:Attribution userId="S::weronika.kosin@eitfood.eu::67bb824d-f314-43b9-b72b-c9e1538b170f" userProvider="AD" userName="Weronika Kosiń"/>
        <t:Progress percentComplete="100"/>
      </t:Event>
    </t:History>
  </t:Task>
  <t:Task id="{FAF072D2-A5FC-41C4-8551-1C9573D5DB49}">
    <t:Anchor>
      <t:Comment id="2060266068"/>
    </t:Anchor>
    <t:History>
      <t:Event id="{4D4635F7-286D-41D1-A770-7973325CF24C}" time="2025-01-10T10:43:12.616Z">
        <t:Attribution userId="S::weronika.kosin@eitfood.eu::67bb824d-f314-43b9-b72b-c9e1538b170f" userProvider="AD" userName="Weronika Kosiń"/>
        <t:Anchor>
          <t:Comment id="644232679"/>
        </t:Anchor>
        <t:Create/>
      </t:Event>
      <t:Event id="{E32D568A-4D2D-4561-8917-B0D4497F7002}" time="2025-01-10T10:43:12.616Z">
        <t:Attribution userId="S::weronika.kosin@eitfood.eu::67bb824d-f314-43b9-b72b-c9e1538b170f" userProvider="AD" userName="Weronika Kosiń"/>
        <t:Anchor>
          <t:Comment id="644232679"/>
        </t:Anchor>
        <t:Assign userId="S::elettra.marchesi@eitfood.eu::4bdb11f0-e023-4a3f-99ae-f15ee45309ff" userProvider="AD" userName="Elettra Marchesi"/>
      </t:Event>
      <t:Event id="{B050AD8C-4F77-46A0-84A7-C2EEE9447836}" time="2025-01-10T10:43:12.616Z">
        <t:Attribution userId="S::weronika.kosin@eitfood.eu::67bb824d-f314-43b9-b72b-c9e1538b170f" userProvider="AD" userName="Weronika Kosiń"/>
        <t:Anchor>
          <t:Comment id="644232679"/>
        </t:Anchor>
        <t:SetTitle title="@Elettra Marchesi"/>
      </t:Event>
    </t:History>
  </t:Task>
  <t:Task id="{C606E1FA-DAA1-446E-9D5F-908B7FE8878B}">
    <t:Anchor>
      <t:Comment id="305748055"/>
    </t:Anchor>
    <t:History>
      <t:Event id="{A3EA0CE6-7006-4FC5-BB73-AD7E52ED9B11}" time="2023-12-29T10:30:50.148Z">
        <t:Attribution userId="S::monika.linkowska@eitfood.eu::04d78b14-9924-40ea-84c8-e0752d16f0ba" userProvider="AD" userName="Monika Linkowska"/>
        <t:Anchor>
          <t:Comment id="305748055"/>
        </t:Anchor>
        <t:Create/>
      </t:Event>
      <t:Event id="{7A36C7E2-4204-4394-8349-D69E15807594}" time="2023-12-29T10:30:50.148Z">
        <t:Attribution userId="S::monika.linkowska@eitfood.eu::04d78b14-9924-40ea-84c8-e0752d16f0ba" userProvider="AD" userName="Monika Linkowska"/>
        <t:Anchor>
          <t:Comment id="305748055"/>
        </t:Anchor>
        <t:Assign userId="S::jolanta.krzywiec@eitfood.eu::daf3366c-0dc8-4404-8b45-3c914226ab20" userProvider="AD" userName="Jolanta Krzywiec"/>
      </t:Event>
      <t:Event id="{F1E4AAD9-624C-48BA-B71D-E4C497DA8DBE}" time="2023-12-29T10:30:50.148Z">
        <t:Attribution userId="S::monika.linkowska@eitfood.eu::04d78b14-9924-40ea-84c8-e0752d16f0ba" userProvider="AD" userName="Monika Linkowska"/>
        <t:Anchor>
          <t:Comment id="305748055"/>
        </t:Anchor>
        <t:SetTitle title="@Jolanta Krzywiec wyżej mówimy o rolnikach Training Participants. z tej grupy 30, wybieramy 6 rolników do 3letniego programu indywidaulengo doradztwa. Może ich jakoś nazwać? Advisory Partcipants?albo ogólnie Farmer Paricipants? powinnismy też gdzieś …"/>
      </t:Event>
      <t:Event id="{691BB137-1F98-41B3-9F5F-10F2C286182E}" time="2023-12-29T14:16:33.765Z">
        <t:Attribution userId="S::monika.linkowska@eitfood.eu::04d78b14-9924-40ea-84c8-e0752d16f0ba" userProvider="AD" userName="Monika Linkowska"/>
        <t:Progress percentComplete="100"/>
      </t:Event>
      <t:Event id="{8DE0ACAF-112F-42E1-A374-9C256C1BAD87}" time="2023-12-29T14:16:48.078Z">
        <t:Attribution userId="S::monika.linkowska@eitfood.eu::04d78b14-9924-40ea-84c8-e0752d16f0ba" userProvider="AD" userName="Monika Linkowska"/>
        <t:Progress percentComplete="0"/>
      </t:Event>
      <t:Event id="{72C7A358-0727-4DBD-9D2A-8711447EE6F7}" time="2024-01-03T08:48:32.719Z">
        <t:Attribution userId="S::monika.linkowska@eitfood.eu::04d78b14-9924-40ea-84c8-e0752d16f0ba" userProvider="AD" userName="Monika Linkowska"/>
        <t:Progress percentComplete="100"/>
      </t:Event>
    </t:History>
  </t:Task>
  <t:Task id="{AA9C3627-96B7-493F-A377-EF7A27C35E2D}">
    <t:Anchor>
      <t:Comment id="1106759154"/>
    </t:Anchor>
    <t:History>
      <t:Event id="{F9B43CD3-ECB0-4063-A925-38C151E8B6FE}" time="2024-01-10T10:15:24.278Z">
        <t:Attribution userId="S::weronika.kosin@eitfood.eu::67bb824d-f314-43b9-b72b-c9e1538b170f" userProvider="AD" userName="Weronika Kosiń"/>
        <t:Anchor>
          <t:Comment id="1444376324"/>
        </t:Anchor>
        <t:Create/>
      </t:Event>
      <t:Event id="{0E6ACAA4-C05C-4589-A6A2-18D89173CCB5}" time="2024-01-10T10:15:24.278Z">
        <t:Attribution userId="S::weronika.kosin@eitfood.eu::67bb824d-f314-43b9-b72b-c9e1538b170f" userProvider="AD" userName="Weronika Kosiń"/>
        <t:Anchor>
          <t:Comment id="1444376324"/>
        </t:Anchor>
        <t:Assign userId="S::nicole.parisis@eitfood.eu::cc28513b-be44-4579-8338-2f34f8ba3f9a" userProvider="AD" userName="Nicole Parisis"/>
      </t:Event>
      <t:Event id="{4B69F755-1BA6-49D8-9F8B-C280FD7D000F}" time="2024-01-10T10:15:24.278Z">
        <t:Attribution userId="S::weronika.kosin@eitfood.eu::67bb824d-f314-43b9-b72b-c9e1538b170f" userProvider="AD" userName="Weronika Kosiń"/>
        <t:Anchor>
          <t:Comment id="1444376324"/>
        </t:Anchor>
        <t:SetTitle title="@Nicole Parisis could you please confirm that we can proceed with three tranches or are you suggesting only two tranches? "/>
      </t:Event>
    </t:History>
  </t:Task>
  <t:Task id="{ABDA20BB-4A19-4F9A-B519-D0163584A44B}">
    <t:Anchor>
      <t:Comment id="243272203"/>
    </t:Anchor>
    <t:History>
      <t:Event id="{8D34FB7E-A897-4234-AE58-EDAD176FAE47}" time="2024-01-24T09:01:55.684Z">
        <t:Attribution userId="S::weronika.kosin@eitfood.eu::67bb824d-f314-43b9-b72b-c9e1538b170f" userProvider="AD" userName="Weronika Kosiń"/>
        <t:Anchor>
          <t:Comment id="210835804"/>
        </t:Anchor>
        <t:Create/>
      </t:Event>
      <t:Event id="{F0437768-515A-473C-BE9C-F924BD8BFD40}" time="2024-01-24T09:01:55.684Z">
        <t:Attribution userId="S::weronika.kosin@eitfood.eu::67bb824d-f314-43b9-b72b-c9e1538b170f" userProvider="AD" userName="Weronika Kosiń"/>
        <t:Anchor>
          <t:Comment id="210835804"/>
        </t:Anchor>
        <t:Assign userId="S::mariana.gomes@eitfood.eu::21b5efda-af21-4226-9e58-5c170ea60eaa" userProvider="AD" userName="Mariana Gomes de Carvalho"/>
      </t:Event>
      <t:Event id="{5478BBA2-4A25-4D38-A32F-C85B9E16F877}" time="2024-01-24T09:01:55.684Z">
        <t:Attribution userId="S::weronika.kosin@eitfood.eu::67bb824d-f314-43b9-b72b-c9e1538b170f" userProvider="AD" userName="Weronika Kosiń"/>
        <t:Anchor>
          <t:Comment id="210835804"/>
        </t:Anchor>
        <t:SetTitle title="…is 20%.Would you agree to delete this sentence from the paragraph proposed by you: „The majority of the grant will be transferred at the end, once eligible costs have been determined and contractual obligations have been met.”@Mariana Gomes de Carvalho "/>
      </t:Event>
      <t:Event id="{C819FE0C-AC8C-4DFF-8D10-6F23D9A1C9FC}" time="2024-01-24T13:01:12.415Z">
        <t:Attribution userId="S::mariana.gomes@eitfood.eu::21b5efda-af21-4226-9e58-5c170ea60eaa" userProvider="AD" userName="Mariana Gomes de Carvalho"/>
        <t:Progress percentComplete="100"/>
      </t:Event>
    </t:History>
  </t:Task>
  <t:Task id="{03F17220-2A84-4DF4-913E-2B86CCDA838F}">
    <t:Anchor>
      <t:Comment id="1096491766"/>
    </t:Anchor>
    <t:History>
      <t:Event id="{BC47801C-E6F4-4876-BD5A-696BD6BA3940}" time="2025-01-10T10:43:23.226Z">
        <t:Attribution userId="S::weronika.kosin@eitfood.eu::67bb824d-f314-43b9-b72b-c9e1538b170f" userProvider="AD" userName="Weronika Kosiń"/>
        <t:Anchor>
          <t:Comment id="662517878"/>
        </t:Anchor>
        <t:Create/>
      </t:Event>
      <t:Event id="{2ECF2F26-D92A-4A6D-8B67-B51A94A7B370}" time="2025-01-10T10:43:23.226Z">
        <t:Attribution userId="S::weronika.kosin@eitfood.eu::67bb824d-f314-43b9-b72b-c9e1538b170f" userProvider="AD" userName="Weronika Kosiń"/>
        <t:Anchor>
          <t:Comment id="662517878"/>
        </t:Anchor>
        <t:Assign userId="S::elettra.marchesi@eitfood.eu::4bdb11f0-e023-4a3f-99ae-f15ee45309ff" userProvider="AD" userName="Elettra Marchesi"/>
      </t:Event>
      <t:Event id="{0367B25D-3DD4-4898-822C-53EE2F1D8997}" time="2025-01-10T10:43:23.226Z">
        <t:Attribution userId="S::weronika.kosin@eitfood.eu::67bb824d-f314-43b9-b72b-c9e1538b170f" userProvider="AD" userName="Weronika Kosiń"/>
        <t:Anchor>
          <t:Comment id="662517878"/>
        </t:Anchor>
        <t:SetTitle title="@Elettra Marchesi"/>
      </t:Event>
    </t:History>
  </t:Task>
  <t:Task id="{23B3490D-1CDF-4CE7-8014-B48020911AC1}">
    <t:Anchor>
      <t:Comment id="926696802"/>
    </t:Anchor>
    <t:History>
      <t:Event id="{0039DD23-79E2-4889-A9E2-E99B3E28A863}" time="2025-01-10T10:43:35.906Z">
        <t:Attribution userId="S::weronika.kosin@eitfood.eu::67bb824d-f314-43b9-b72b-c9e1538b170f" userProvider="AD" userName="Weronika Kosiń"/>
        <t:Anchor>
          <t:Comment id="2097688901"/>
        </t:Anchor>
        <t:Create/>
      </t:Event>
      <t:Event id="{785E84B3-0301-457E-B434-EFA1BA3E2A16}" time="2025-01-10T10:43:35.906Z">
        <t:Attribution userId="S::weronika.kosin@eitfood.eu::67bb824d-f314-43b9-b72b-c9e1538b170f" userProvider="AD" userName="Weronika Kosiń"/>
        <t:Anchor>
          <t:Comment id="2097688901"/>
        </t:Anchor>
        <t:Assign userId="S::elettra.marchesi@eitfood.eu::4bdb11f0-e023-4a3f-99ae-f15ee45309ff" userProvider="AD" userName="Elettra Marchesi"/>
      </t:Event>
      <t:Event id="{3C300148-5B8A-4E59-B537-57CCFFDBB6FA}" time="2025-01-10T10:43:35.906Z">
        <t:Attribution userId="S::weronika.kosin@eitfood.eu::67bb824d-f314-43b9-b72b-c9e1538b170f" userProvider="AD" userName="Weronika Kosiń"/>
        <t:Anchor>
          <t:Comment id="2097688901"/>
        </t:Anchor>
        <t:SetTitle title="@Elettra Marchesi"/>
      </t:Event>
    </t:History>
  </t:Task>
  <t:Task id="{40D19994-32F0-4398-9161-3EC2E913CFB2}">
    <t:Anchor>
      <t:Comment id="1859479362"/>
    </t:Anchor>
    <t:History>
      <t:Event id="{370A78DA-D386-4F5C-ADAD-A79C6972AD92}" time="2025-01-10T10:43:50.664Z">
        <t:Attribution userId="S::weronika.kosin@eitfood.eu::67bb824d-f314-43b9-b72b-c9e1538b170f" userProvider="AD" userName="Weronika Kosiń"/>
        <t:Anchor>
          <t:Comment id="2020034411"/>
        </t:Anchor>
        <t:Create/>
      </t:Event>
      <t:Event id="{2C9A8094-4C29-4C09-B390-2832E1455013}" time="2025-01-10T10:43:50.664Z">
        <t:Attribution userId="S::weronika.kosin@eitfood.eu::67bb824d-f314-43b9-b72b-c9e1538b170f" userProvider="AD" userName="Weronika Kosiń"/>
        <t:Anchor>
          <t:Comment id="2020034411"/>
        </t:Anchor>
        <t:Assign userId="S::elettra.marchesi@eitfood.eu::4bdb11f0-e023-4a3f-99ae-f15ee45309ff" userProvider="AD" userName="Elettra Marchesi"/>
      </t:Event>
      <t:Event id="{8679D502-3A73-4F5F-B3B5-3ED9651FF91D}" time="2025-01-10T10:43:50.664Z">
        <t:Attribution userId="S::weronika.kosin@eitfood.eu::67bb824d-f314-43b9-b72b-c9e1538b170f" userProvider="AD" userName="Weronika Kosiń"/>
        <t:Anchor>
          <t:Comment id="2020034411"/>
        </t:Anchor>
        <t:SetTitle title="@Elettra Marchesi"/>
      </t:Event>
    </t:History>
  </t:Task>
  <t:Task id="{21A91FBD-5936-45D9-92CF-F2EBAB29E35B}">
    <t:Anchor>
      <t:Comment id="813486039"/>
    </t:Anchor>
    <t:History>
      <t:Event id="{69402389-FD04-4AC0-A243-4CD0C6607763}" time="2025-01-10T10:44:01.106Z">
        <t:Attribution userId="S::weronika.kosin@eitfood.eu::67bb824d-f314-43b9-b72b-c9e1538b170f" userProvider="AD" userName="Weronika Kosiń"/>
        <t:Anchor>
          <t:Comment id="1208072736"/>
        </t:Anchor>
        <t:Create/>
      </t:Event>
      <t:Event id="{EEDC80F1-D474-4EC2-A495-497A4437FD1A}" time="2025-01-10T10:44:01.106Z">
        <t:Attribution userId="S::weronika.kosin@eitfood.eu::67bb824d-f314-43b9-b72b-c9e1538b170f" userProvider="AD" userName="Weronika Kosiń"/>
        <t:Anchor>
          <t:Comment id="1208072736"/>
        </t:Anchor>
        <t:Assign userId="S::elettra.marchesi@eitfood.eu::4bdb11f0-e023-4a3f-99ae-f15ee45309ff" userProvider="AD" userName="Elettra Marchesi"/>
      </t:Event>
      <t:Event id="{BA3CD738-D60B-49CD-9009-4309099303FE}" time="2025-01-10T10:44:01.106Z">
        <t:Attribution userId="S::weronika.kosin@eitfood.eu::67bb824d-f314-43b9-b72b-c9e1538b170f" userProvider="AD" userName="Weronika Kosiń"/>
        <t:Anchor>
          <t:Comment id="1208072736"/>
        </t:Anchor>
        <t:SetTitle title="@Elettra Marchesi"/>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621946d-a57e-4aad-a791-840c9869fbac">
      <UserInfo>
        <DisplayName>Richard Zaltzman</DisplayName>
        <AccountId>23</AccountId>
        <AccountType/>
      </UserInfo>
      <UserInfo>
        <DisplayName>Milda Krauzlis</DisplayName>
        <AccountId>115</AccountId>
        <AccountType/>
      </UserInfo>
      <UserInfo>
        <DisplayName>(inactive) Annick Luyten</DisplayName>
        <AccountId>132</AccountId>
        <AccountType/>
      </UserInfo>
      <UserInfo>
        <DisplayName>Ali Okumusoglu</DisplayName>
        <AccountId>69</AccountId>
        <AccountType/>
      </UserInfo>
      <UserInfo>
        <DisplayName>Linn Vande Populiere</DisplayName>
        <AccountId>144</AccountId>
        <AccountType/>
      </UserInfo>
      <UserInfo>
        <DisplayName>Sonia Muñoz Blanc</DisplayName>
        <AccountId>29</AccountId>
        <AccountType/>
      </UserInfo>
      <UserInfo>
        <DisplayName>Ewa Karólewska</DisplayName>
        <AccountId>199</AccountId>
        <AccountType/>
      </UserInfo>
      <UserInfo>
        <DisplayName>Alicja Krakowska</DisplayName>
        <AccountId>241</AccountId>
        <AccountType/>
      </UserInfo>
      <UserInfo>
        <DisplayName>Carmen Galindo</DisplayName>
        <AccountId>259</AccountId>
        <AccountType/>
      </UserInfo>
      <UserInfo>
        <DisplayName>Mariana Fazenda</DisplayName>
        <AccountId>265</AccountId>
        <AccountType/>
      </UserInfo>
      <UserInfo>
        <DisplayName>Elvira Domingo</DisplayName>
        <AccountId>39</AccountId>
        <AccountType/>
      </UserInfo>
      <UserInfo>
        <DisplayName>Vivien Bodereau</DisplayName>
        <AccountId>156</AccountId>
        <AccountType/>
      </UserInfo>
      <UserInfo>
        <DisplayName>Abbie Roberts</DisplayName>
        <AccountId>27</AccountId>
        <AccountType/>
      </UserInfo>
      <UserInfo>
        <DisplayName>Andrew Carlin</DisplayName>
        <AccountId>26</AccountId>
        <AccountType/>
      </UserInfo>
      <UserInfo>
        <DisplayName>Kristyn Zalota</DisplayName>
        <AccountId>12</AccountId>
        <AccountType/>
      </UserInfo>
      <UserInfo>
        <DisplayName>Marta Erquicia González-Careaga</DisplayName>
        <AccountId>58</AccountId>
        <AccountType/>
      </UserInfo>
      <UserInfo>
        <DisplayName>Mariana Gomes de Carvalho</DisplayName>
        <AccountId>477</AccountId>
        <AccountType/>
      </UserInfo>
      <UserInfo>
        <DisplayName>Caoimhe Kelly</DisplayName>
        <AccountId>472</AccountId>
        <AccountType/>
      </UserInfo>
      <UserInfo>
        <DisplayName>Pawel Ciach</DisplayName>
        <AccountId>542</AccountId>
        <AccountType/>
      </UserInfo>
      <UserInfo>
        <DisplayName>Greta Giedraityte</DisplayName>
        <AccountId>404</AccountId>
        <AccountType/>
      </UserInfo>
      <UserInfo>
        <DisplayName>Hector Romero Ortega</DisplayName>
        <AccountId>44</AccountId>
        <AccountType/>
      </UserInfo>
      <UserInfo>
        <DisplayName>Monika Linkowska</DisplayName>
        <AccountId>637</AccountId>
        <AccountType/>
      </UserInfo>
      <UserInfo>
        <DisplayName>Weronika Kosiń</DisplayName>
        <AccountId>638</AccountId>
        <AccountType/>
      </UserInfo>
      <UserInfo>
        <DisplayName>Nicole Parisis</DisplayName>
        <AccountId>641</AccountId>
        <AccountType/>
      </UserInfo>
      <UserInfo>
        <DisplayName>Nicolas Perrin</DisplayName>
        <AccountId>575</AccountId>
        <AccountType/>
      </UserInfo>
    </SharedWithUsers>
    <TaxCatchAll xmlns="64d2644c-3e8f-476f-bee1-8438476db436" xsi:nil="true"/>
    <lcf76f155ced4ddcb4097134ff3c332f xmlns="db6ca9af-5e7b-4a43-b260-369d46749709">
      <Terms xmlns="http://schemas.microsoft.com/office/infopath/2007/PartnerControls"/>
    </lcf76f155ced4ddcb4097134ff3c332f>
    <_Flow_SignoffStatus xmlns="db6ca9af-5e7b-4a43-b260-369d4674970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D5030D6EBA3DF4D9ED12E7F81FBBA16" ma:contentTypeVersion="19" ma:contentTypeDescription="Ein neues Dokument erstellen." ma:contentTypeScope="" ma:versionID="47369353264a2049a09f6c38cf7e3292">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86405d34896a948fafe635e19e6cc78b"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DA969-1D4C-4EBE-900F-CD0AE6F11A9E}">
  <ds:schemaRefs>
    <ds:schemaRef ds:uri="http://schemas.microsoft.com/office/2006/metadata/properties"/>
    <ds:schemaRef ds:uri="http://schemas.microsoft.com/office/infopath/2007/PartnerControls"/>
    <ds:schemaRef ds:uri="9621946d-a57e-4aad-a791-840c9869fbac"/>
    <ds:schemaRef ds:uri="64d2644c-3e8f-476f-bee1-8438476db436"/>
    <ds:schemaRef ds:uri="db6ca9af-5e7b-4a43-b260-369d46749709"/>
  </ds:schemaRefs>
</ds:datastoreItem>
</file>

<file path=customXml/itemProps2.xml><?xml version="1.0" encoding="utf-8"?>
<ds:datastoreItem xmlns:ds="http://schemas.openxmlformats.org/officeDocument/2006/customXml" ds:itemID="{7B80B797-31DE-48EF-B9AE-07812EB87F33}">
  <ds:schemaRefs>
    <ds:schemaRef ds:uri="http://schemas.openxmlformats.org/officeDocument/2006/bibliography"/>
  </ds:schemaRefs>
</ds:datastoreItem>
</file>

<file path=customXml/itemProps3.xml><?xml version="1.0" encoding="utf-8"?>
<ds:datastoreItem xmlns:ds="http://schemas.openxmlformats.org/officeDocument/2006/customXml" ds:itemID="{AC7CFB9C-0A4A-47C6-9134-572DB3966639}">
  <ds:schemaRefs>
    <ds:schemaRef ds:uri="http://schemas.microsoft.com/sharepoint/v3/contenttype/forms"/>
  </ds:schemaRefs>
</ds:datastoreItem>
</file>

<file path=customXml/itemProps4.xml><?xml version="1.0" encoding="utf-8"?>
<ds:datastoreItem xmlns:ds="http://schemas.openxmlformats.org/officeDocument/2006/customXml" ds:itemID="{1F1D93A4-AA99-4591-904B-2FBB5E5A9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ca9af-5e7b-4a43-b260-369d46749709"/>
    <ds:schemaRef ds:uri="9621946d-a57e-4aad-a791-840c9869fbac"/>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EIT FOOD Call 2023</dc:title>
  <dc:subject/>
  <dc:creator>Krzysztof Klincewicz (University of Warsaw)</dc:creator>
  <keywords/>
  <dc:description/>
  <lastModifiedBy>Weronika Kosiń</lastModifiedBy>
  <revision>325</revision>
  <lastPrinted>2022-07-28T18:54:00.0000000Z</lastPrinted>
  <dcterms:created xsi:type="dcterms:W3CDTF">2025-01-10T11:16:00.0000000Z</dcterms:created>
  <dcterms:modified xsi:type="dcterms:W3CDTF">2025-01-10T13:39:46.7343060Z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0x0101001D5030D6EBA3DF4D9ED12E7F81FBBA16</vt:lpwstr>
  </property>
  <property fmtid="{D5CDD505-2E9C-101B-9397-08002B2CF9AE}" pid="3" name="MediaServiceImageTags">
    <vt:lpwstr/>
  </property>
  <property fmtid="{D5CDD505-2E9C-101B-9397-08002B2CF9AE}" pid="4" name="Order">
    <vt:r8>5600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TaxKeyword">
    <vt:lpwstr/>
  </property>
  <property fmtid="{D5CDD505-2E9C-101B-9397-08002B2CF9AE}" pid="12" name="GrammarlyDocumentId">
    <vt:lpwstr>3cdf5ba5d837e8f33cbb0764c38e9b43ce62f694977c07815cd4e3ac0cbca170</vt:lpwstr>
  </property>
</Properties>
</file>