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65AE9" w14:textId="034EE9E2" w:rsidR="008E1FCA" w:rsidRPr="00F47186" w:rsidRDefault="008E1FCA" w:rsidP="245CC63A">
      <w:pPr>
        <w:tabs>
          <w:tab w:val="left" w:pos="2282"/>
        </w:tabs>
        <w:spacing w:after="240" w:line="240" w:lineRule="auto"/>
        <w:rPr>
          <w:b/>
          <w:bCs/>
          <w:color w:val="004494"/>
          <w:sz w:val="56"/>
          <w:szCs w:val="56"/>
          <w:lang w:val="pl-PL"/>
        </w:rPr>
      </w:pPr>
    </w:p>
    <w:p w14:paraId="5C1C47D4" w14:textId="6B7D92B1" w:rsidR="008E1FCA" w:rsidRPr="00610420" w:rsidRDefault="45FC4189" w:rsidP="77149DAB">
      <w:pPr>
        <w:tabs>
          <w:tab w:val="left" w:pos="2282"/>
        </w:tabs>
        <w:spacing w:after="240" w:line="240" w:lineRule="auto"/>
        <w:jc w:val="center"/>
      </w:pPr>
      <w:r>
        <w:rPr>
          <w:noProof/>
        </w:rPr>
        <w:drawing>
          <wp:anchor distT="0" distB="0" distL="114300" distR="114300" simplePos="0" relativeHeight="251658240" behindDoc="0" locked="0" layoutInCell="1" allowOverlap="1" wp14:anchorId="6C94414F" wp14:editId="1819882F">
            <wp:simplePos x="0" y="0"/>
            <wp:positionH relativeFrom="column">
              <wp:align>left</wp:align>
            </wp:positionH>
            <wp:positionV relativeFrom="paragraph">
              <wp:posOffset>0</wp:posOffset>
            </wp:positionV>
            <wp:extent cx="5544820" cy="932815"/>
            <wp:effectExtent l="0" t="0" r="5080" b="0"/>
            <wp:wrapNone/>
            <wp:docPr id="309549670" name="Picture 809682936" descr="A blue square with yellow sta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96829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44820" cy="932815"/>
                    </a:xfrm>
                    <a:prstGeom prst="rect">
                      <a:avLst/>
                    </a:prstGeom>
                  </pic:spPr>
                </pic:pic>
              </a:graphicData>
            </a:graphic>
            <wp14:sizeRelH relativeFrom="page">
              <wp14:pctWidth>0</wp14:pctWidth>
            </wp14:sizeRelH>
            <wp14:sizeRelV relativeFrom="page">
              <wp14:pctHeight>0</wp14:pctHeight>
            </wp14:sizeRelV>
          </wp:anchor>
        </w:drawing>
      </w:r>
    </w:p>
    <w:p w14:paraId="48AEC31D" w14:textId="77777777" w:rsidR="008E1FCA" w:rsidRPr="00610420" w:rsidRDefault="008E1FCA" w:rsidP="00775141">
      <w:pPr>
        <w:tabs>
          <w:tab w:val="left" w:pos="2282"/>
        </w:tabs>
        <w:spacing w:after="240" w:line="240" w:lineRule="auto"/>
        <w:rPr>
          <w:b/>
          <w:color w:val="004494"/>
          <w:sz w:val="56"/>
          <w:szCs w:val="56"/>
          <w:lang w:val="en-GB"/>
        </w:rPr>
      </w:pPr>
    </w:p>
    <w:p w14:paraId="3789C7EF" w14:textId="7C17C466" w:rsidR="6D12281D" w:rsidRDefault="6D12281D" w:rsidP="6D12281D">
      <w:pPr>
        <w:tabs>
          <w:tab w:val="left" w:pos="2282"/>
        </w:tabs>
        <w:spacing w:after="240" w:line="240" w:lineRule="auto"/>
        <w:rPr>
          <w:b/>
          <w:bCs/>
          <w:color w:val="004494"/>
          <w:sz w:val="60"/>
          <w:szCs w:val="60"/>
          <w:lang w:val="en-GB"/>
        </w:rPr>
      </w:pPr>
    </w:p>
    <w:p w14:paraId="3D855D4B" w14:textId="77777777" w:rsidR="00D72B21" w:rsidRDefault="00D72B21" w:rsidP="00775141">
      <w:pPr>
        <w:tabs>
          <w:tab w:val="left" w:pos="2282"/>
        </w:tabs>
        <w:spacing w:after="240" w:line="240" w:lineRule="auto"/>
        <w:rPr>
          <w:b/>
          <w:bCs/>
          <w:color w:val="004494"/>
          <w:sz w:val="60"/>
          <w:szCs w:val="60"/>
          <w:lang w:val="en-GB"/>
        </w:rPr>
      </w:pPr>
    </w:p>
    <w:p w14:paraId="712078FD" w14:textId="2961B3DC" w:rsidR="00775141" w:rsidRPr="00F3560B" w:rsidRDefault="00775141" w:rsidP="00775141">
      <w:pPr>
        <w:tabs>
          <w:tab w:val="left" w:pos="2282"/>
        </w:tabs>
        <w:spacing w:after="240" w:line="240" w:lineRule="auto"/>
        <w:rPr>
          <w:b/>
          <w:color w:val="004494"/>
          <w:sz w:val="60"/>
          <w:szCs w:val="60"/>
          <w:lang w:val="en-GB"/>
        </w:rPr>
      </w:pPr>
      <w:r w:rsidRPr="6E1A47C6">
        <w:rPr>
          <w:b/>
          <w:bCs/>
          <w:color w:val="004494"/>
          <w:sz w:val="60"/>
          <w:szCs w:val="60"/>
          <w:lang w:val="en-GB"/>
        </w:rPr>
        <w:t>Request for proposals</w:t>
      </w:r>
    </w:p>
    <w:p w14:paraId="677EEBF4" w14:textId="02C57B09" w:rsidR="6E1A47C6" w:rsidRDefault="00F47186" w:rsidP="6E1A47C6">
      <w:pPr>
        <w:widowControl w:val="0"/>
        <w:rPr>
          <w:b/>
          <w:bCs/>
          <w:sz w:val="36"/>
          <w:szCs w:val="36"/>
          <w:lang w:val="en-GB"/>
        </w:rPr>
      </w:pPr>
      <w:r w:rsidRPr="00F47186">
        <w:rPr>
          <w:rFonts w:ascii="Calibri Light" w:eastAsiaTheme="majorEastAsia" w:hAnsi="Calibri Light" w:cstheme="majorBidi"/>
          <w:b/>
          <w:bCs/>
          <w:color w:val="1F487C"/>
          <w:sz w:val="36"/>
          <w:szCs w:val="36"/>
          <w:lang w:eastAsia="en-US"/>
        </w:rPr>
        <w:t xml:space="preserve">Social Innovation expert supporting preparation of Framework for the EIT Food AMPLE </w:t>
      </w:r>
      <w:r w:rsidR="000E4F2C">
        <w:rPr>
          <w:rFonts w:ascii="Calibri Light" w:eastAsiaTheme="majorEastAsia" w:hAnsi="Calibri Light" w:cstheme="majorBidi"/>
          <w:b/>
          <w:bCs/>
          <w:color w:val="1F487C"/>
          <w:sz w:val="36"/>
          <w:szCs w:val="36"/>
          <w:lang w:eastAsia="en-US"/>
        </w:rPr>
        <w:t>Program</w:t>
      </w:r>
      <w:r w:rsidRPr="00F47186">
        <w:rPr>
          <w:rFonts w:ascii="Calibri Light" w:eastAsiaTheme="majorEastAsia" w:hAnsi="Calibri Light" w:cstheme="majorBidi"/>
          <w:color w:val="1F487C"/>
          <w:sz w:val="36"/>
          <w:szCs w:val="36"/>
          <w:lang w:eastAsia="en-US"/>
        </w:rPr>
        <w:t> </w:t>
      </w:r>
    </w:p>
    <w:p w14:paraId="450F13E8" w14:textId="4A4451F4" w:rsidR="00DC3B0C" w:rsidRPr="00F3560B" w:rsidRDefault="00DC3B0C">
      <w:pPr>
        <w:tabs>
          <w:tab w:val="left" w:pos="2282"/>
        </w:tabs>
        <w:spacing w:after="240" w:line="240" w:lineRule="auto"/>
        <w:rPr>
          <w:b/>
          <w:color w:val="004494"/>
          <w:sz w:val="56"/>
          <w:szCs w:val="56"/>
          <w:lang w:val="en-GB"/>
        </w:rPr>
      </w:pPr>
    </w:p>
    <w:p w14:paraId="3A08D83B" w14:textId="77777777" w:rsidR="00B463C2" w:rsidRPr="00F3560B" w:rsidRDefault="00B463C2">
      <w:pPr>
        <w:tabs>
          <w:tab w:val="left" w:pos="2282"/>
        </w:tabs>
        <w:spacing w:after="240" w:line="240" w:lineRule="auto"/>
        <w:rPr>
          <w:b/>
          <w:color w:val="004494"/>
          <w:sz w:val="56"/>
          <w:szCs w:val="56"/>
          <w:lang w:val="en-GB"/>
        </w:rPr>
      </w:pPr>
    </w:p>
    <w:p w14:paraId="0B6CDDC8" w14:textId="77777777" w:rsidR="00B463C2" w:rsidRPr="00F3560B" w:rsidRDefault="00B463C2" w:rsidP="00890FDD">
      <w:pPr>
        <w:rPr>
          <w:b/>
          <w:sz w:val="28"/>
          <w:szCs w:val="28"/>
          <w:lang w:val="en-GB"/>
        </w:rPr>
      </w:pPr>
    </w:p>
    <w:p w14:paraId="084CFB95" w14:textId="77777777" w:rsidR="00B463C2" w:rsidRPr="00F3560B" w:rsidRDefault="00B463C2" w:rsidP="00890FDD">
      <w:pPr>
        <w:rPr>
          <w:b/>
          <w:sz w:val="28"/>
          <w:szCs w:val="28"/>
          <w:lang w:val="en-GB"/>
        </w:rPr>
      </w:pPr>
    </w:p>
    <w:p w14:paraId="47267B4F" w14:textId="77777777" w:rsidR="00B463C2" w:rsidRPr="00F3560B" w:rsidRDefault="00B463C2" w:rsidP="00890FDD">
      <w:pPr>
        <w:rPr>
          <w:b/>
          <w:sz w:val="28"/>
          <w:szCs w:val="28"/>
          <w:lang w:val="en-GB"/>
        </w:rPr>
      </w:pPr>
    </w:p>
    <w:p w14:paraId="102339E0" w14:textId="6E35E4F6" w:rsidR="7229AA63" w:rsidRDefault="7229AA63" w:rsidP="7229AA63">
      <w:pPr>
        <w:rPr>
          <w:b/>
          <w:bCs/>
          <w:sz w:val="28"/>
          <w:szCs w:val="28"/>
          <w:lang w:val="en-GB"/>
        </w:rPr>
      </w:pPr>
    </w:p>
    <w:p w14:paraId="28D6809E" w14:textId="018AA0E7" w:rsidR="7229AA63" w:rsidRDefault="7229AA63" w:rsidP="7229AA63">
      <w:pPr>
        <w:rPr>
          <w:b/>
          <w:bCs/>
          <w:sz w:val="28"/>
          <w:szCs w:val="28"/>
          <w:lang w:val="en-GB"/>
        </w:rPr>
      </w:pPr>
    </w:p>
    <w:p w14:paraId="521939FC" w14:textId="719EDCAC" w:rsidR="7229AA63" w:rsidRDefault="7229AA63" w:rsidP="7229AA63">
      <w:pPr>
        <w:rPr>
          <w:b/>
          <w:bCs/>
          <w:sz w:val="28"/>
          <w:szCs w:val="28"/>
          <w:lang w:val="en-GB"/>
        </w:rPr>
      </w:pPr>
    </w:p>
    <w:p w14:paraId="7C7E8C6A" w14:textId="41F53B39" w:rsidR="4F405D66" w:rsidRDefault="4F405D66" w:rsidP="4F405D66">
      <w:pPr>
        <w:rPr>
          <w:b/>
          <w:bCs/>
          <w:sz w:val="28"/>
          <w:szCs w:val="28"/>
          <w:lang w:val="en-GB"/>
        </w:rPr>
      </w:pPr>
    </w:p>
    <w:p w14:paraId="66F08030" w14:textId="1DFA8644" w:rsidR="4F405D66" w:rsidRDefault="4F405D66" w:rsidP="4F405D66">
      <w:pPr>
        <w:rPr>
          <w:b/>
          <w:bCs/>
          <w:sz w:val="28"/>
          <w:szCs w:val="28"/>
          <w:lang w:val="en-GB"/>
        </w:rPr>
      </w:pPr>
    </w:p>
    <w:p w14:paraId="19A7510A" w14:textId="77777777" w:rsidR="00B463C2" w:rsidRPr="00F3560B" w:rsidRDefault="00B463C2" w:rsidP="00890FDD">
      <w:pPr>
        <w:rPr>
          <w:b/>
          <w:sz w:val="28"/>
          <w:szCs w:val="28"/>
          <w:lang w:val="en-GB"/>
        </w:rPr>
      </w:pPr>
    </w:p>
    <w:p w14:paraId="4261453B" w14:textId="024484CD" w:rsidR="00890FDD" w:rsidRPr="00F3560B" w:rsidRDefault="00890FDD" w:rsidP="00890FDD">
      <w:pPr>
        <w:rPr>
          <w:b/>
          <w:sz w:val="28"/>
          <w:szCs w:val="28"/>
          <w:lang w:val="en-GB"/>
        </w:rPr>
      </w:pPr>
      <w:r w:rsidRPr="00F3560B">
        <w:rPr>
          <w:b/>
          <w:sz w:val="28"/>
          <w:szCs w:val="28"/>
          <w:lang w:val="en-GB"/>
        </w:rPr>
        <w:t>EIT Food – Making Food Innovation Happen</w:t>
      </w:r>
    </w:p>
    <w:p w14:paraId="28A9D0E3" w14:textId="77777777" w:rsidR="00890FDD" w:rsidRPr="00F3560B" w:rsidRDefault="00890FDD" w:rsidP="00890FDD">
      <w:pPr>
        <w:rPr>
          <w:lang w:val="en-GB"/>
        </w:rPr>
      </w:pPr>
    </w:p>
    <w:p w14:paraId="15BF4FE3" w14:textId="77777777" w:rsidR="00890FDD" w:rsidRPr="00F3560B" w:rsidRDefault="00890FDD" w:rsidP="00890FDD">
      <w:pPr>
        <w:rPr>
          <w:lang w:val="en-GB"/>
        </w:rPr>
      </w:pPr>
    </w:p>
    <w:p w14:paraId="7D2F3A9C" w14:textId="4B708C0F" w:rsidR="4FED94EE" w:rsidRDefault="00890FDD" w:rsidP="4007826E">
      <w:pPr>
        <w:pStyle w:val="LeadInText"/>
        <w:spacing w:after="360"/>
        <w:rPr>
          <w:rFonts w:ascii="Calibri" w:hAnsi="Calibri" w:cs="Calibri"/>
        </w:rPr>
      </w:pPr>
      <w:r w:rsidRPr="00F3560B">
        <w:rPr>
          <w:rFonts w:ascii="Calibri" w:hAnsi="Calibri" w:cs="Calibri"/>
        </w:rPr>
        <w:t xml:space="preserve">Knowledge &amp; Innovation </w:t>
      </w:r>
      <w:proofErr w:type="spellStart"/>
      <w:r w:rsidRPr="00F3560B">
        <w:rPr>
          <w:rFonts w:ascii="Calibri" w:hAnsi="Calibri" w:cs="Calibri"/>
        </w:rPr>
        <w:t>Center</w:t>
      </w:r>
      <w:proofErr w:type="spellEnd"/>
      <w:r w:rsidRPr="00F3560B">
        <w:rPr>
          <w:rFonts w:ascii="Calibri" w:hAnsi="Calibri" w:cs="Calibri"/>
        </w:rPr>
        <w:t xml:space="preserve"> on Food, </w:t>
      </w:r>
      <w:r>
        <w:br/>
      </w:r>
      <w:r w:rsidRPr="00F3560B">
        <w:rPr>
          <w:rFonts w:ascii="Calibri" w:hAnsi="Calibri" w:cs="Calibri"/>
        </w:rPr>
        <w:t>part of the European Institute of Innovation and Technology (EIT)</w:t>
      </w:r>
    </w:p>
    <w:p w14:paraId="285A20CD" w14:textId="49D3B275" w:rsidR="00890FDD" w:rsidRPr="00F3560B" w:rsidRDefault="00890FDD" w:rsidP="00890FDD">
      <w:pPr>
        <w:spacing w:after="360"/>
        <w:rPr>
          <w:b/>
          <w:sz w:val="24"/>
          <w:szCs w:val="24"/>
          <w:lang w:val="en-GB"/>
        </w:rPr>
      </w:pPr>
      <w:r w:rsidRPr="00F3560B">
        <w:rPr>
          <w:b/>
          <w:bCs/>
          <w:sz w:val="24"/>
          <w:szCs w:val="24"/>
          <w:lang w:val="en-GB"/>
        </w:rPr>
        <w:t>http://www.eitfood.eu</w:t>
      </w:r>
    </w:p>
    <w:p w14:paraId="6E7B88CA" w14:textId="6B7B6F6A" w:rsidR="00DC3B0C" w:rsidRPr="00F3560B" w:rsidRDefault="00DC3B0C">
      <w:pPr>
        <w:spacing w:line="240" w:lineRule="auto"/>
        <w:rPr>
          <w:b/>
          <w:color w:val="004494"/>
          <w:lang w:val="en-GB"/>
        </w:rPr>
      </w:pPr>
    </w:p>
    <w:p w14:paraId="143BA199" w14:textId="6D0892BD" w:rsidR="00DC3B0C" w:rsidRPr="00F3560B" w:rsidRDefault="5548AF06" w:rsidP="00B463C2">
      <w:pPr>
        <w:pStyle w:val="Nagwek1"/>
        <w:keepLines/>
        <w:spacing w:before="60" w:after="60" w:line="265" w:lineRule="auto"/>
        <w:rPr>
          <w:rFonts w:ascii="Calibri" w:eastAsia="Calibri" w:hAnsi="Calibri" w:cs="Calibri"/>
          <w:sz w:val="22"/>
          <w:szCs w:val="22"/>
        </w:rPr>
      </w:pPr>
      <w:bookmarkStart w:id="0" w:name="_Toc1557763953"/>
      <w:bookmarkStart w:id="1" w:name="_Toc186789468"/>
      <w:r w:rsidRPr="00F3560B">
        <w:rPr>
          <w:rFonts w:ascii="Calibri" w:eastAsia="Calibri" w:hAnsi="Calibri" w:cs="Calibri"/>
          <w:sz w:val="22"/>
          <w:szCs w:val="22"/>
        </w:rPr>
        <w:lastRenderedPageBreak/>
        <w:t>Table of contents</w:t>
      </w:r>
      <w:bookmarkEnd w:id="0"/>
      <w:bookmarkEnd w:id="1"/>
    </w:p>
    <w:p w14:paraId="4EB339EE" w14:textId="77777777" w:rsidR="00DC3B0C" w:rsidRPr="00F3560B" w:rsidRDefault="00DC3B0C">
      <w:pPr>
        <w:keepNext/>
        <w:keepLines/>
        <w:pBdr>
          <w:top w:val="nil"/>
          <w:left w:val="nil"/>
          <w:bottom w:val="nil"/>
          <w:right w:val="nil"/>
          <w:between w:val="nil"/>
        </w:pBdr>
        <w:spacing w:before="240" w:line="259" w:lineRule="auto"/>
        <w:rPr>
          <w:rFonts w:eastAsia="Cambria"/>
          <w:color w:val="366091"/>
          <w:lang w:val="en-GB"/>
        </w:rPr>
      </w:pPr>
    </w:p>
    <w:sdt>
      <w:sdtPr>
        <w:id w:val="465857937"/>
        <w:docPartObj>
          <w:docPartGallery w:val="Table of Contents"/>
          <w:docPartUnique/>
        </w:docPartObj>
      </w:sdtPr>
      <w:sdtContent>
        <w:p w14:paraId="6428812E" w14:textId="26E37E6D" w:rsidR="00690FD0" w:rsidRDefault="00A03762">
          <w:pPr>
            <w:pStyle w:val="Spistreci1"/>
            <w:tabs>
              <w:tab w:val="right" w:leader="dot" w:pos="8722"/>
            </w:tabs>
            <w:rPr>
              <w:rFonts w:asciiTheme="minorHAnsi" w:eastAsiaTheme="minorEastAsia" w:hAnsiTheme="minorHAnsi" w:cstheme="minorBidi"/>
              <w:noProof/>
              <w:kern w:val="2"/>
              <w:sz w:val="24"/>
              <w:szCs w:val="24"/>
              <w:lang w:val="en-GB" w:eastAsia="en-GB"/>
              <w14:ligatures w14:val="standardContextual"/>
            </w:rPr>
          </w:pPr>
          <w:r>
            <w:fldChar w:fldCharType="begin"/>
          </w:r>
          <w:r w:rsidR="00160D79">
            <w:instrText>TOC \o "1-8" \z \u \h</w:instrText>
          </w:r>
          <w:r>
            <w:fldChar w:fldCharType="separate"/>
          </w:r>
          <w:hyperlink w:anchor="_Toc186789468" w:history="1">
            <w:r w:rsidR="00690FD0" w:rsidRPr="00DF735E">
              <w:rPr>
                <w:rStyle w:val="Hipercze"/>
                <w:noProof/>
              </w:rPr>
              <w:t>Table of contents</w:t>
            </w:r>
            <w:r w:rsidR="00690FD0">
              <w:rPr>
                <w:noProof/>
                <w:webHidden/>
              </w:rPr>
              <w:tab/>
            </w:r>
            <w:r w:rsidR="00690FD0">
              <w:rPr>
                <w:noProof/>
                <w:webHidden/>
              </w:rPr>
              <w:fldChar w:fldCharType="begin"/>
            </w:r>
            <w:r w:rsidR="00690FD0">
              <w:rPr>
                <w:noProof/>
                <w:webHidden/>
              </w:rPr>
              <w:instrText xml:space="preserve"> PAGEREF _Toc186789468 \h </w:instrText>
            </w:r>
            <w:r w:rsidR="00690FD0">
              <w:rPr>
                <w:noProof/>
                <w:webHidden/>
              </w:rPr>
            </w:r>
            <w:r w:rsidR="00690FD0">
              <w:rPr>
                <w:noProof/>
                <w:webHidden/>
              </w:rPr>
              <w:fldChar w:fldCharType="separate"/>
            </w:r>
            <w:r w:rsidR="000E4F2C">
              <w:rPr>
                <w:noProof/>
                <w:webHidden/>
              </w:rPr>
              <w:t>2</w:t>
            </w:r>
            <w:r w:rsidR="00690FD0">
              <w:rPr>
                <w:noProof/>
                <w:webHidden/>
              </w:rPr>
              <w:fldChar w:fldCharType="end"/>
            </w:r>
          </w:hyperlink>
        </w:p>
        <w:p w14:paraId="00F09B54" w14:textId="50835FEE" w:rsidR="00690FD0" w:rsidRDefault="00690FD0">
          <w:pPr>
            <w:pStyle w:val="Spistreci1"/>
            <w:tabs>
              <w:tab w:val="left" w:pos="440"/>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69" w:history="1">
            <w:r w:rsidRPr="00DF735E">
              <w:rPr>
                <w:rStyle w:val="Hipercze"/>
                <w:noProof/>
              </w:rPr>
              <w:t>1.</w:t>
            </w:r>
            <w:r>
              <w:rPr>
                <w:rFonts w:asciiTheme="minorHAnsi" w:eastAsiaTheme="minorEastAsia" w:hAnsiTheme="minorHAnsi" w:cstheme="minorBidi"/>
                <w:noProof/>
                <w:kern w:val="2"/>
                <w:sz w:val="24"/>
                <w:szCs w:val="24"/>
                <w:lang w:val="en-GB" w:eastAsia="en-GB"/>
                <w14:ligatures w14:val="standardContextual"/>
              </w:rPr>
              <w:tab/>
            </w:r>
            <w:r w:rsidRPr="00DF735E">
              <w:rPr>
                <w:rStyle w:val="Hipercze"/>
                <w:noProof/>
              </w:rPr>
              <w:t>Introduction</w:t>
            </w:r>
            <w:r>
              <w:rPr>
                <w:noProof/>
                <w:webHidden/>
              </w:rPr>
              <w:tab/>
            </w:r>
            <w:r>
              <w:rPr>
                <w:noProof/>
                <w:webHidden/>
              </w:rPr>
              <w:fldChar w:fldCharType="begin"/>
            </w:r>
            <w:r>
              <w:rPr>
                <w:noProof/>
                <w:webHidden/>
              </w:rPr>
              <w:instrText xml:space="preserve"> PAGEREF _Toc186789469 \h </w:instrText>
            </w:r>
            <w:r>
              <w:rPr>
                <w:noProof/>
                <w:webHidden/>
              </w:rPr>
            </w:r>
            <w:r>
              <w:rPr>
                <w:noProof/>
                <w:webHidden/>
              </w:rPr>
              <w:fldChar w:fldCharType="separate"/>
            </w:r>
            <w:r w:rsidR="000E4F2C">
              <w:rPr>
                <w:noProof/>
                <w:webHidden/>
              </w:rPr>
              <w:t>3</w:t>
            </w:r>
            <w:r>
              <w:rPr>
                <w:noProof/>
                <w:webHidden/>
              </w:rPr>
              <w:fldChar w:fldCharType="end"/>
            </w:r>
          </w:hyperlink>
        </w:p>
        <w:p w14:paraId="2983A249" w14:textId="5D9F5845" w:rsidR="00690FD0" w:rsidRDefault="00690FD0">
          <w:pPr>
            <w:pStyle w:val="Spistreci1"/>
            <w:tabs>
              <w:tab w:val="left" w:pos="440"/>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70" w:history="1">
            <w:r w:rsidRPr="00DF735E">
              <w:rPr>
                <w:rStyle w:val="Hipercze"/>
                <w:noProof/>
              </w:rPr>
              <w:t>2.</w:t>
            </w:r>
            <w:r>
              <w:rPr>
                <w:rFonts w:asciiTheme="minorHAnsi" w:eastAsiaTheme="minorEastAsia" w:hAnsiTheme="minorHAnsi" w:cstheme="minorBidi"/>
                <w:noProof/>
                <w:kern w:val="2"/>
                <w:sz w:val="24"/>
                <w:szCs w:val="24"/>
                <w:lang w:val="en-GB" w:eastAsia="en-GB"/>
                <w14:ligatures w14:val="standardContextual"/>
              </w:rPr>
              <w:tab/>
            </w:r>
            <w:r w:rsidRPr="00DF735E">
              <w:rPr>
                <w:rStyle w:val="Hipercze"/>
                <w:noProof/>
              </w:rPr>
              <w:t>Overview of EIT Food</w:t>
            </w:r>
            <w:r>
              <w:rPr>
                <w:noProof/>
                <w:webHidden/>
              </w:rPr>
              <w:tab/>
            </w:r>
            <w:r>
              <w:rPr>
                <w:noProof/>
                <w:webHidden/>
              </w:rPr>
              <w:fldChar w:fldCharType="begin"/>
            </w:r>
            <w:r>
              <w:rPr>
                <w:noProof/>
                <w:webHidden/>
              </w:rPr>
              <w:instrText xml:space="preserve"> PAGEREF _Toc186789470 \h </w:instrText>
            </w:r>
            <w:r>
              <w:rPr>
                <w:noProof/>
                <w:webHidden/>
              </w:rPr>
            </w:r>
            <w:r>
              <w:rPr>
                <w:noProof/>
                <w:webHidden/>
              </w:rPr>
              <w:fldChar w:fldCharType="separate"/>
            </w:r>
            <w:r w:rsidR="000E4F2C">
              <w:rPr>
                <w:noProof/>
                <w:webHidden/>
              </w:rPr>
              <w:t>3</w:t>
            </w:r>
            <w:r>
              <w:rPr>
                <w:noProof/>
                <w:webHidden/>
              </w:rPr>
              <w:fldChar w:fldCharType="end"/>
            </w:r>
          </w:hyperlink>
        </w:p>
        <w:p w14:paraId="39F589E9" w14:textId="02687CCD" w:rsidR="00690FD0" w:rsidRDefault="00690FD0">
          <w:pPr>
            <w:pStyle w:val="Spistreci1"/>
            <w:tabs>
              <w:tab w:val="left" w:pos="440"/>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71" w:history="1">
            <w:r w:rsidRPr="00DF735E">
              <w:rPr>
                <w:rStyle w:val="Hipercze"/>
                <w:noProof/>
              </w:rPr>
              <w:t>3.</w:t>
            </w:r>
            <w:r>
              <w:rPr>
                <w:rFonts w:asciiTheme="minorHAnsi" w:eastAsiaTheme="minorEastAsia" w:hAnsiTheme="minorHAnsi" w:cstheme="minorBidi"/>
                <w:noProof/>
                <w:kern w:val="2"/>
                <w:sz w:val="24"/>
                <w:szCs w:val="24"/>
                <w:lang w:val="en-GB" w:eastAsia="en-GB"/>
                <w14:ligatures w14:val="standardContextual"/>
              </w:rPr>
              <w:tab/>
            </w:r>
            <w:r w:rsidRPr="00DF735E">
              <w:rPr>
                <w:rStyle w:val="Hipercze"/>
                <w:noProof/>
              </w:rPr>
              <w:t xml:space="preserve">Overview of the </w:t>
            </w:r>
            <w:r w:rsidR="000E4F2C">
              <w:rPr>
                <w:rStyle w:val="Hipercze"/>
                <w:noProof/>
              </w:rPr>
              <w:t>Program</w:t>
            </w:r>
            <w:r>
              <w:rPr>
                <w:noProof/>
                <w:webHidden/>
              </w:rPr>
              <w:tab/>
            </w:r>
            <w:r>
              <w:rPr>
                <w:noProof/>
                <w:webHidden/>
              </w:rPr>
              <w:fldChar w:fldCharType="begin"/>
            </w:r>
            <w:r>
              <w:rPr>
                <w:noProof/>
                <w:webHidden/>
              </w:rPr>
              <w:instrText xml:space="preserve"> PAGEREF _Toc186789471 \h </w:instrText>
            </w:r>
            <w:r>
              <w:rPr>
                <w:noProof/>
                <w:webHidden/>
              </w:rPr>
            </w:r>
            <w:r>
              <w:rPr>
                <w:noProof/>
                <w:webHidden/>
              </w:rPr>
              <w:fldChar w:fldCharType="separate"/>
            </w:r>
            <w:r w:rsidR="000E4F2C">
              <w:rPr>
                <w:noProof/>
                <w:webHidden/>
              </w:rPr>
              <w:t>3</w:t>
            </w:r>
            <w:r>
              <w:rPr>
                <w:noProof/>
                <w:webHidden/>
              </w:rPr>
              <w:fldChar w:fldCharType="end"/>
            </w:r>
          </w:hyperlink>
        </w:p>
        <w:p w14:paraId="1BB88840" w14:textId="1C951F9A" w:rsidR="00690FD0" w:rsidRDefault="00690FD0">
          <w:pPr>
            <w:pStyle w:val="Spistreci1"/>
            <w:tabs>
              <w:tab w:val="left" w:pos="440"/>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72" w:history="1">
            <w:r w:rsidRPr="00DF735E">
              <w:rPr>
                <w:rStyle w:val="Hipercze"/>
                <w:noProof/>
              </w:rPr>
              <w:t>4.</w:t>
            </w:r>
            <w:r>
              <w:rPr>
                <w:rFonts w:asciiTheme="minorHAnsi" w:eastAsiaTheme="minorEastAsia" w:hAnsiTheme="minorHAnsi" w:cstheme="minorBidi"/>
                <w:noProof/>
                <w:kern w:val="2"/>
                <w:sz w:val="24"/>
                <w:szCs w:val="24"/>
                <w:lang w:val="en-GB" w:eastAsia="en-GB"/>
                <w14:ligatures w14:val="standardContextual"/>
              </w:rPr>
              <w:tab/>
            </w:r>
            <w:r w:rsidRPr="00DF735E">
              <w:rPr>
                <w:rStyle w:val="Hipercze"/>
                <w:noProof/>
              </w:rPr>
              <w:t>Scope of work</w:t>
            </w:r>
            <w:r>
              <w:rPr>
                <w:noProof/>
                <w:webHidden/>
              </w:rPr>
              <w:tab/>
            </w:r>
            <w:r>
              <w:rPr>
                <w:noProof/>
                <w:webHidden/>
              </w:rPr>
              <w:fldChar w:fldCharType="begin"/>
            </w:r>
            <w:r>
              <w:rPr>
                <w:noProof/>
                <w:webHidden/>
              </w:rPr>
              <w:instrText xml:space="preserve"> PAGEREF _Toc186789472 \h </w:instrText>
            </w:r>
            <w:r>
              <w:rPr>
                <w:noProof/>
                <w:webHidden/>
              </w:rPr>
            </w:r>
            <w:r>
              <w:rPr>
                <w:noProof/>
                <w:webHidden/>
              </w:rPr>
              <w:fldChar w:fldCharType="separate"/>
            </w:r>
            <w:r w:rsidR="000E4F2C">
              <w:rPr>
                <w:noProof/>
                <w:webHidden/>
              </w:rPr>
              <w:t>4</w:t>
            </w:r>
            <w:r>
              <w:rPr>
                <w:noProof/>
                <w:webHidden/>
              </w:rPr>
              <w:fldChar w:fldCharType="end"/>
            </w:r>
          </w:hyperlink>
        </w:p>
        <w:p w14:paraId="114FBDE5" w14:textId="76C87794" w:rsidR="00690FD0" w:rsidRDefault="00690FD0">
          <w:pPr>
            <w:pStyle w:val="Spistreci4"/>
            <w:tabs>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73" w:history="1">
            <w:r w:rsidRPr="00DF735E">
              <w:rPr>
                <w:rStyle w:val="Hipercze"/>
                <w:bCs/>
                <w:noProof/>
                <w:lang w:val="en-GB"/>
              </w:rPr>
              <w:t>Key Responsibilities</w:t>
            </w:r>
            <w:r>
              <w:rPr>
                <w:noProof/>
                <w:webHidden/>
              </w:rPr>
              <w:tab/>
            </w:r>
            <w:r>
              <w:rPr>
                <w:noProof/>
                <w:webHidden/>
              </w:rPr>
              <w:fldChar w:fldCharType="begin"/>
            </w:r>
            <w:r>
              <w:rPr>
                <w:noProof/>
                <w:webHidden/>
              </w:rPr>
              <w:instrText xml:space="preserve"> PAGEREF _Toc186789473 \h </w:instrText>
            </w:r>
            <w:r>
              <w:rPr>
                <w:noProof/>
                <w:webHidden/>
              </w:rPr>
            </w:r>
            <w:r>
              <w:rPr>
                <w:noProof/>
                <w:webHidden/>
              </w:rPr>
              <w:fldChar w:fldCharType="separate"/>
            </w:r>
            <w:r w:rsidR="000E4F2C">
              <w:rPr>
                <w:noProof/>
                <w:webHidden/>
              </w:rPr>
              <w:t>4</w:t>
            </w:r>
            <w:r>
              <w:rPr>
                <w:noProof/>
                <w:webHidden/>
              </w:rPr>
              <w:fldChar w:fldCharType="end"/>
            </w:r>
          </w:hyperlink>
        </w:p>
        <w:p w14:paraId="3B34A7F9" w14:textId="0058CD1B" w:rsidR="00690FD0" w:rsidRDefault="00690FD0">
          <w:pPr>
            <w:pStyle w:val="Spistreci4"/>
            <w:tabs>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74" w:history="1">
            <w:r w:rsidRPr="00DF735E">
              <w:rPr>
                <w:rStyle w:val="Hipercze"/>
                <w:bCs/>
                <w:noProof/>
                <w:lang w:val="en-GB"/>
              </w:rPr>
              <w:t>Deliverables</w:t>
            </w:r>
            <w:r>
              <w:rPr>
                <w:noProof/>
                <w:webHidden/>
              </w:rPr>
              <w:tab/>
            </w:r>
            <w:r>
              <w:rPr>
                <w:noProof/>
                <w:webHidden/>
              </w:rPr>
              <w:fldChar w:fldCharType="begin"/>
            </w:r>
            <w:r>
              <w:rPr>
                <w:noProof/>
                <w:webHidden/>
              </w:rPr>
              <w:instrText xml:space="preserve"> PAGEREF _Toc186789474 \h </w:instrText>
            </w:r>
            <w:r>
              <w:rPr>
                <w:noProof/>
                <w:webHidden/>
              </w:rPr>
            </w:r>
            <w:r>
              <w:rPr>
                <w:noProof/>
                <w:webHidden/>
              </w:rPr>
              <w:fldChar w:fldCharType="separate"/>
            </w:r>
            <w:r w:rsidR="000E4F2C">
              <w:rPr>
                <w:noProof/>
                <w:webHidden/>
              </w:rPr>
              <w:t>4</w:t>
            </w:r>
            <w:r>
              <w:rPr>
                <w:noProof/>
                <w:webHidden/>
              </w:rPr>
              <w:fldChar w:fldCharType="end"/>
            </w:r>
          </w:hyperlink>
        </w:p>
        <w:p w14:paraId="6E1CD49F" w14:textId="0BCF22ED" w:rsidR="00690FD0" w:rsidRDefault="00690FD0">
          <w:pPr>
            <w:pStyle w:val="Spistreci1"/>
            <w:tabs>
              <w:tab w:val="left" w:pos="440"/>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75" w:history="1">
            <w:r w:rsidRPr="00DF735E">
              <w:rPr>
                <w:rStyle w:val="Hipercze"/>
                <w:rFonts w:asciiTheme="majorHAnsi" w:hAnsiTheme="majorHAnsi" w:cstheme="majorHAnsi"/>
                <w:noProof/>
              </w:rPr>
              <w:t>5.</w:t>
            </w:r>
            <w:r>
              <w:rPr>
                <w:rFonts w:asciiTheme="minorHAnsi" w:eastAsiaTheme="minorEastAsia" w:hAnsiTheme="minorHAnsi" w:cstheme="minorBidi"/>
                <w:noProof/>
                <w:kern w:val="2"/>
                <w:sz w:val="24"/>
                <w:szCs w:val="24"/>
                <w:lang w:val="en-GB" w:eastAsia="en-GB"/>
                <w14:ligatures w14:val="standardContextual"/>
              </w:rPr>
              <w:tab/>
            </w:r>
            <w:r w:rsidRPr="00DF735E">
              <w:rPr>
                <w:rStyle w:val="Hipercze"/>
                <w:rFonts w:asciiTheme="majorHAnsi" w:hAnsiTheme="majorHAnsi" w:cstheme="majorHAnsi"/>
                <w:noProof/>
              </w:rPr>
              <w:t>Proposal Process</w:t>
            </w:r>
            <w:r>
              <w:rPr>
                <w:noProof/>
                <w:webHidden/>
              </w:rPr>
              <w:tab/>
            </w:r>
            <w:r>
              <w:rPr>
                <w:noProof/>
                <w:webHidden/>
              </w:rPr>
              <w:fldChar w:fldCharType="begin"/>
            </w:r>
            <w:r>
              <w:rPr>
                <w:noProof/>
                <w:webHidden/>
              </w:rPr>
              <w:instrText xml:space="preserve"> PAGEREF _Toc186789475 \h </w:instrText>
            </w:r>
            <w:r>
              <w:rPr>
                <w:noProof/>
                <w:webHidden/>
              </w:rPr>
            </w:r>
            <w:r>
              <w:rPr>
                <w:noProof/>
                <w:webHidden/>
              </w:rPr>
              <w:fldChar w:fldCharType="separate"/>
            </w:r>
            <w:r w:rsidR="000E4F2C">
              <w:rPr>
                <w:noProof/>
                <w:webHidden/>
              </w:rPr>
              <w:t>5</w:t>
            </w:r>
            <w:r>
              <w:rPr>
                <w:noProof/>
                <w:webHidden/>
              </w:rPr>
              <w:fldChar w:fldCharType="end"/>
            </w:r>
          </w:hyperlink>
        </w:p>
        <w:p w14:paraId="6315B771" w14:textId="09795C1F" w:rsidR="00690FD0" w:rsidRDefault="00690FD0">
          <w:pPr>
            <w:pStyle w:val="Spistreci1"/>
            <w:tabs>
              <w:tab w:val="left" w:pos="660"/>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76" w:history="1">
            <w:r w:rsidRPr="00DF735E">
              <w:rPr>
                <w:rStyle w:val="Hipercze"/>
                <w:bCs/>
                <w:noProof/>
              </w:rPr>
              <w:t>5.1.</w:t>
            </w:r>
            <w:r>
              <w:rPr>
                <w:rFonts w:asciiTheme="minorHAnsi" w:eastAsiaTheme="minorEastAsia" w:hAnsiTheme="minorHAnsi" w:cstheme="minorBidi"/>
                <w:noProof/>
                <w:kern w:val="2"/>
                <w:sz w:val="24"/>
                <w:szCs w:val="24"/>
                <w:lang w:val="en-GB" w:eastAsia="en-GB"/>
                <w14:ligatures w14:val="standardContextual"/>
              </w:rPr>
              <w:tab/>
            </w:r>
            <w:r w:rsidRPr="00DF735E">
              <w:rPr>
                <w:rStyle w:val="Hipercze"/>
                <w:noProof/>
              </w:rPr>
              <w:t>Participation</w:t>
            </w:r>
            <w:r>
              <w:rPr>
                <w:noProof/>
                <w:webHidden/>
              </w:rPr>
              <w:tab/>
            </w:r>
            <w:r>
              <w:rPr>
                <w:noProof/>
                <w:webHidden/>
              </w:rPr>
              <w:fldChar w:fldCharType="begin"/>
            </w:r>
            <w:r>
              <w:rPr>
                <w:noProof/>
                <w:webHidden/>
              </w:rPr>
              <w:instrText xml:space="preserve"> PAGEREF _Toc186789476 \h </w:instrText>
            </w:r>
            <w:r>
              <w:rPr>
                <w:noProof/>
                <w:webHidden/>
              </w:rPr>
            </w:r>
            <w:r>
              <w:rPr>
                <w:noProof/>
                <w:webHidden/>
              </w:rPr>
              <w:fldChar w:fldCharType="separate"/>
            </w:r>
            <w:r w:rsidR="000E4F2C">
              <w:rPr>
                <w:noProof/>
                <w:webHidden/>
              </w:rPr>
              <w:t>5</w:t>
            </w:r>
            <w:r>
              <w:rPr>
                <w:noProof/>
                <w:webHidden/>
              </w:rPr>
              <w:fldChar w:fldCharType="end"/>
            </w:r>
          </w:hyperlink>
        </w:p>
        <w:p w14:paraId="532B689B" w14:textId="035B3C17" w:rsidR="00690FD0" w:rsidRDefault="00690FD0">
          <w:pPr>
            <w:pStyle w:val="Spistreci1"/>
            <w:tabs>
              <w:tab w:val="left" w:pos="660"/>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77" w:history="1">
            <w:r w:rsidRPr="00DF735E">
              <w:rPr>
                <w:rStyle w:val="Hipercze"/>
                <w:bCs/>
                <w:noProof/>
              </w:rPr>
              <w:t>5.2.</w:t>
            </w:r>
            <w:r>
              <w:rPr>
                <w:rFonts w:asciiTheme="minorHAnsi" w:eastAsiaTheme="minorEastAsia" w:hAnsiTheme="minorHAnsi" w:cstheme="minorBidi"/>
                <w:noProof/>
                <w:kern w:val="2"/>
                <w:sz w:val="24"/>
                <w:szCs w:val="24"/>
                <w:lang w:val="en-GB" w:eastAsia="en-GB"/>
                <w14:ligatures w14:val="standardContextual"/>
              </w:rPr>
              <w:tab/>
            </w:r>
            <w:r w:rsidRPr="00DF735E">
              <w:rPr>
                <w:rStyle w:val="Hipercze"/>
                <w:noProof/>
              </w:rPr>
              <w:t>Submission of proposal</w:t>
            </w:r>
            <w:r>
              <w:rPr>
                <w:noProof/>
                <w:webHidden/>
              </w:rPr>
              <w:tab/>
            </w:r>
            <w:r>
              <w:rPr>
                <w:noProof/>
                <w:webHidden/>
              </w:rPr>
              <w:fldChar w:fldCharType="begin"/>
            </w:r>
            <w:r>
              <w:rPr>
                <w:noProof/>
                <w:webHidden/>
              </w:rPr>
              <w:instrText xml:space="preserve"> PAGEREF _Toc186789477 \h </w:instrText>
            </w:r>
            <w:r>
              <w:rPr>
                <w:noProof/>
                <w:webHidden/>
              </w:rPr>
            </w:r>
            <w:r>
              <w:rPr>
                <w:noProof/>
                <w:webHidden/>
              </w:rPr>
              <w:fldChar w:fldCharType="separate"/>
            </w:r>
            <w:r w:rsidR="000E4F2C">
              <w:rPr>
                <w:noProof/>
                <w:webHidden/>
              </w:rPr>
              <w:t>5</w:t>
            </w:r>
            <w:r>
              <w:rPr>
                <w:noProof/>
                <w:webHidden/>
              </w:rPr>
              <w:fldChar w:fldCharType="end"/>
            </w:r>
          </w:hyperlink>
        </w:p>
        <w:p w14:paraId="4358D421" w14:textId="6999FAAD" w:rsidR="00690FD0" w:rsidRDefault="00690FD0">
          <w:pPr>
            <w:pStyle w:val="Spistreci1"/>
            <w:tabs>
              <w:tab w:val="left" w:pos="660"/>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78" w:history="1">
            <w:r w:rsidRPr="00DF735E">
              <w:rPr>
                <w:rStyle w:val="Hipercze"/>
                <w:bCs/>
                <w:noProof/>
              </w:rPr>
              <w:t>5.3.</w:t>
            </w:r>
            <w:r>
              <w:rPr>
                <w:rFonts w:asciiTheme="minorHAnsi" w:eastAsiaTheme="minorEastAsia" w:hAnsiTheme="minorHAnsi" w:cstheme="minorBidi"/>
                <w:noProof/>
                <w:kern w:val="2"/>
                <w:sz w:val="24"/>
                <w:szCs w:val="24"/>
                <w:lang w:val="en-GB" w:eastAsia="en-GB"/>
                <w14:ligatures w14:val="standardContextual"/>
              </w:rPr>
              <w:tab/>
            </w:r>
            <w:r w:rsidRPr="00DF735E">
              <w:rPr>
                <w:rStyle w:val="Hipercze"/>
                <w:noProof/>
              </w:rPr>
              <w:t>Validity of the proposals</w:t>
            </w:r>
            <w:r>
              <w:rPr>
                <w:noProof/>
                <w:webHidden/>
              </w:rPr>
              <w:tab/>
            </w:r>
            <w:r>
              <w:rPr>
                <w:noProof/>
                <w:webHidden/>
              </w:rPr>
              <w:fldChar w:fldCharType="begin"/>
            </w:r>
            <w:r>
              <w:rPr>
                <w:noProof/>
                <w:webHidden/>
              </w:rPr>
              <w:instrText xml:space="preserve"> PAGEREF _Toc186789478 \h </w:instrText>
            </w:r>
            <w:r>
              <w:rPr>
                <w:noProof/>
                <w:webHidden/>
              </w:rPr>
            </w:r>
            <w:r>
              <w:rPr>
                <w:noProof/>
                <w:webHidden/>
              </w:rPr>
              <w:fldChar w:fldCharType="separate"/>
            </w:r>
            <w:r w:rsidR="000E4F2C">
              <w:rPr>
                <w:noProof/>
                <w:webHidden/>
              </w:rPr>
              <w:t>6</w:t>
            </w:r>
            <w:r>
              <w:rPr>
                <w:noProof/>
                <w:webHidden/>
              </w:rPr>
              <w:fldChar w:fldCharType="end"/>
            </w:r>
          </w:hyperlink>
        </w:p>
        <w:p w14:paraId="41CEDD51" w14:textId="1C50E6E0" w:rsidR="00690FD0" w:rsidRDefault="00690FD0">
          <w:pPr>
            <w:pStyle w:val="Spistreci1"/>
            <w:tabs>
              <w:tab w:val="left" w:pos="660"/>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79" w:history="1">
            <w:r w:rsidRPr="00DF735E">
              <w:rPr>
                <w:rStyle w:val="Hipercze"/>
                <w:bCs/>
                <w:noProof/>
              </w:rPr>
              <w:t>5.4.</w:t>
            </w:r>
            <w:r>
              <w:rPr>
                <w:rFonts w:asciiTheme="minorHAnsi" w:eastAsiaTheme="minorEastAsia" w:hAnsiTheme="minorHAnsi" w:cstheme="minorBidi"/>
                <w:noProof/>
                <w:kern w:val="2"/>
                <w:sz w:val="24"/>
                <w:szCs w:val="24"/>
                <w:lang w:val="en-GB" w:eastAsia="en-GB"/>
                <w14:ligatures w14:val="standardContextual"/>
              </w:rPr>
              <w:tab/>
            </w:r>
            <w:r w:rsidRPr="00DF735E">
              <w:rPr>
                <w:rStyle w:val="Hipercze"/>
                <w:noProof/>
              </w:rPr>
              <w:t>Requests for additional information or clarification</w:t>
            </w:r>
            <w:r>
              <w:rPr>
                <w:noProof/>
                <w:webHidden/>
              </w:rPr>
              <w:tab/>
            </w:r>
            <w:r>
              <w:rPr>
                <w:noProof/>
                <w:webHidden/>
              </w:rPr>
              <w:fldChar w:fldCharType="begin"/>
            </w:r>
            <w:r>
              <w:rPr>
                <w:noProof/>
                <w:webHidden/>
              </w:rPr>
              <w:instrText xml:space="preserve"> PAGEREF _Toc186789479 \h </w:instrText>
            </w:r>
            <w:r>
              <w:rPr>
                <w:noProof/>
                <w:webHidden/>
              </w:rPr>
            </w:r>
            <w:r>
              <w:rPr>
                <w:noProof/>
                <w:webHidden/>
              </w:rPr>
              <w:fldChar w:fldCharType="separate"/>
            </w:r>
            <w:r w:rsidR="000E4F2C">
              <w:rPr>
                <w:noProof/>
                <w:webHidden/>
              </w:rPr>
              <w:t>6</w:t>
            </w:r>
            <w:r>
              <w:rPr>
                <w:noProof/>
                <w:webHidden/>
              </w:rPr>
              <w:fldChar w:fldCharType="end"/>
            </w:r>
          </w:hyperlink>
        </w:p>
        <w:p w14:paraId="380D3269" w14:textId="5E1E60F9" w:rsidR="00690FD0" w:rsidRDefault="00690FD0">
          <w:pPr>
            <w:pStyle w:val="Spistreci1"/>
            <w:tabs>
              <w:tab w:val="left" w:pos="660"/>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80" w:history="1">
            <w:r w:rsidRPr="00DF735E">
              <w:rPr>
                <w:rStyle w:val="Hipercze"/>
                <w:bCs/>
                <w:noProof/>
              </w:rPr>
              <w:t>5.5.</w:t>
            </w:r>
            <w:r>
              <w:rPr>
                <w:rFonts w:asciiTheme="minorHAnsi" w:eastAsiaTheme="minorEastAsia" w:hAnsiTheme="minorHAnsi" w:cstheme="minorBidi"/>
                <w:noProof/>
                <w:kern w:val="2"/>
                <w:sz w:val="24"/>
                <w:szCs w:val="24"/>
                <w:lang w:val="en-GB" w:eastAsia="en-GB"/>
                <w14:ligatures w14:val="standardContextual"/>
              </w:rPr>
              <w:tab/>
            </w:r>
            <w:r w:rsidRPr="00DF735E">
              <w:rPr>
                <w:rStyle w:val="Hipercze"/>
                <w:noProof/>
              </w:rPr>
              <w:t>Costs for preparing proposals</w:t>
            </w:r>
            <w:r>
              <w:rPr>
                <w:noProof/>
                <w:webHidden/>
              </w:rPr>
              <w:tab/>
            </w:r>
            <w:r>
              <w:rPr>
                <w:noProof/>
                <w:webHidden/>
              </w:rPr>
              <w:fldChar w:fldCharType="begin"/>
            </w:r>
            <w:r>
              <w:rPr>
                <w:noProof/>
                <w:webHidden/>
              </w:rPr>
              <w:instrText xml:space="preserve"> PAGEREF _Toc186789480 \h </w:instrText>
            </w:r>
            <w:r>
              <w:rPr>
                <w:noProof/>
                <w:webHidden/>
              </w:rPr>
            </w:r>
            <w:r>
              <w:rPr>
                <w:noProof/>
                <w:webHidden/>
              </w:rPr>
              <w:fldChar w:fldCharType="separate"/>
            </w:r>
            <w:r w:rsidR="000E4F2C">
              <w:rPr>
                <w:noProof/>
                <w:webHidden/>
              </w:rPr>
              <w:t>6</w:t>
            </w:r>
            <w:r>
              <w:rPr>
                <w:noProof/>
                <w:webHidden/>
              </w:rPr>
              <w:fldChar w:fldCharType="end"/>
            </w:r>
          </w:hyperlink>
        </w:p>
        <w:p w14:paraId="6D53B2A5" w14:textId="26E6C086" w:rsidR="00690FD0" w:rsidRDefault="00690FD0">
          <w:pPr>
            <w:pStyle w:val="Spistreci1"/>
            <w:tabs>
              <w:tab w:val="left" w:pos="660"/>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81" w:history="1">
            <w:r w:rsidRPr="00DF735E">
              <w:rPr>
                <w:rStyle w:val="Hipercze"/>
                <w:bCs/>
                <w:noProof/>
              </w:rPr>
              <w:t>5.6.</w:t>
            </w:r>
            <w:r>
              <w:rPr>
                <w:rFonts w:asciiTheme="minorHAnsi" w:eastAsiaTheme="minorEastAsia" w:hAnsiTheme="minorHAnsi" w:cstheme="minorBidi"/>
                <w:noProof/>
                <w:kern w:val="2"/>
                <w:sz w:val="24"/>
                <w:szCs w:val="24"/>
                <w:lang w:val="en-GB" w:eastAsia="en-GB"/>
                <w14:ligatures w14:val="standardContextual"/>
              </w:rPr>
              <w:tab/>
            </w:r>
            <w:r w:rsidRPr="00DF735E">
              <w:rPr>
                <w:rStyle w:val="Hipercze"/>
                <w:rFonts w:asciiTheme="majorHAnsi" w:hAnsiTheme="majorHAnsi"/>
                <w:noProof/>
              </w:rPr>
              <w:t>Clarification related to the submitted proposals</w:t>
            </w:r>
            <w:r>
              <w:rPr>
                <w:noProof/>
                <w:webHidden/>
              </w:rPr>
              <w:tab/>
            </w:r>
            <w:r>
              <w:rPr>
                <w:noProof/>
                <w:webHidden/>
              </w:rPr>
              <w:fldChar w:fldCharType="begin"/>
            </w:r>
            <w:r>
              <w:rPr>
                <w:noProof/>
                <w:webHidden/>
              </w:rPr>
              <w:instrText xml:space="preserve"> PAGEREF _Toc186789481 \h </w:instrText>
            </w:r>
            <w:r>
              <w:rPr>
                <w:noProof/>
                <w:webHidden/>
              </w:rPr>
            </w:r>
            <w:r>
              <w:rPr>
                <w:noProof/>
                <w:webHidden/>
              </w:rPr>
              <w:fldChar w:fldCharType="separate"/>
            </w:r>
            <w:r w:rsidR="000E4F2C">
              <w:rPr>
                <w:noProof/>
                <w:webHidden/>
              </w:rPr>
              <w:t>6</w:t>
            </w:r>
            <w:r>
              <w:rPr>
                <w:noProof/>
                <w:webHidden/>
              </w:rPr>
              <w:fldChar w:fldCharType="end"/>
            </w:r>
          </w:hyperlink>
        </w:p>
        <w:p w14:paraId="3EF94F3D" w14:textId="6AB37F40" w:rsidR="00690FD0" w:rsidRDefault="00690FD0">
          <w:pPr>
            <w:pStyle w:val="Spistreci1"/>
            <w:tabs>
              <w:tab w:val="left" w:pos="660"/>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82" w:history="1">
            <w:r w:rsidRPr="00DF735E">
              <w:rPr>
                <w:rStyle w:val="Hipercze"/>
                <w:bCs/>
                <w:noProof/>
              </w:rPr>
              <w:t>5.7.</w:t>
            </w:r>
            <w:r>
              <w:rPr>
                <w:rFonts w:asciiTheme="minorHAnsi" w:eastAsiaTheme="minorEastAsia" w:hAnsiTheme="minorHAnsi" w:cstheme="minorBidi"/>
                <w:noProof/>
                <w:kern w:val="2"/>
                <w:sz w:val="24"/>
                <w:szCs w:val="24"/>
                <w:lang w:val="en-GB" w:eastAsia="en-GB"/>
                <w14:ligatures w14:val="standardContextual"/>
              </w:rPr>
              <w:tab/>
            </w:r>
            <w:r w:rsidRPr="00DF735E">
              <w:rPr>
                <w:rStyle w:val="Hipercze"/>
                <w:noProof/>
              </w:rPr>
              <w:t>Evaluation of proposals</w:t>
            </w:r>
            <w:r>
              <w:rPr>
                <w:noProof/>
                <w:webHidden/>
              </w:rPr>
              <w:tab/>
            </w:r>
            <w:r>
              <w:rPr>
                <w:noProof/>
                <w:webHidden/>
              </w:rPr>
              <w:fldChar w:fldCharType="begin"/>
            </w:r>
            <w:r>
              <w:rPr>
                <w:noProof/>
                <w:webHidden/>
              </w:rPr>
              <w:instrText xml:space="preserve"> PAGEREF _Toc186789482 \h </w:instrText>
            </w:r>
            <w:r>
              <w:rPr>
                <w:noProof/>
                <w:webHidden/>
              </w:rPr>
            </w:r>
            <w:r>
              <w:rPr>
                <w:noProof/>
                <w:webHidden/>
              </w:rPr>
              <w:fldChar w:fldCharType="separate"/>
            </w:r>
            <w:r w:rsidR="000E4F2C">
              <w:rPr>
                <w:noProof/>
                <w:webHidden/>
              </w:rPr>
              <w:t>7</w:t>
            </w:r>
            <w:r>
              <w:rPr>
                <w:noProof/>
                <w:webHidden/>
              </w:rPr>
              <w:fldChar w:fldCharType="end"/>
            </w:r>
          </w:hyperlink>
        </w:p>
        <w:p w14:paraId="7D61B531" w14:textId="636E4D27" w:rsidR="00690FD0" w:rsidRDefault="00690FD0">
          <w:pPr>
            <w:pStyle w:val="Spistreci1"/>
            <w:tabs>
              <w:tab w:val="left" w:pos="660"/>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83" w:history="1">
            <w:r w:rsidRPr="00DF735E">
              <w:rPr>
                <w:rStyle w:val="Hipercze"/>
                <w:bCs/>
                <w:noProof/>
              </w:rPr>
              <w:t>5.8.</w:t>
            </w:r>
            <w:r>
              <w:rPr>
                <w:rFonts w:asciiTheme="minorHAnsi" w:eastAsiaTheme="minorEastAsia" w:hAnsiTheme="minorHAnsi" w:cstheme="minorBidi"/>
                <w:noProof/>
                <w:kern w:val="2"/>
                <w:sz w:val="24"/>
                <w:szCs w:val="24"/>
                <w:lang w:val="en-GB" w:eastAsia="en-GB"/>
                <w14:ligatures w14:val="standardContextual"/>
              </w:rPr>
              <w:tab/>
            </w:r>
            <w:r w:rsidRPr="00DF735E">
              <w:rPr>
                <w:rStyle w:val="Hipercze"/>
                <w:noProof/>
              </w:rPr>
              <w:t>Appeals/complaints</w:t>
            </w:r>
            <w:r>
              <w:rPr>
                <w:noProof/>
                <w:webHidden/>
              </w:rPr>
              <w:tab/>
            </w:r>
            <w:r>
              <w:rPr>
                <w:noProof/>
                <w:webHidden/>
              </w:rPr>
              <w:fldChar w:fldCharType="begin"/>
            </w:r>
            <w:r>
              <w:rPr>
                <w:noProof/>
                <w:webHidden/>
              </w:rPr>
              <w:instrText xml:space="preserve"> PAGEREF _Toc186789483 \h </w:instrText>
            </w:r>
            <w:r>
              <w:rPr>
                <w:noProof/>
                <w:webHidden/>
              </w:rPr>
            </w:r>
            <w:r>
              <w:rPr>
                <w:noProof/>
                <w:webHidden/>
              </w:rPr>
              <w:fldChar w:fldCharType="separate"/>
            </w:r>
            <w:r w:rsidR="000E4F2C">
              <w:rPr>
                <w:noProof/>
                <w:webHidden/>
              </w:rPr>
              <w:t>7</w:t>
            </w:r>
            <w:r>
              <w:rPr>
                <w:noProof/>
                <w:webHidden/>
              </w:rPr>
              <w:fldChar w:fldCharType="end"/>
            </w:r>
          </w:hyperlink>
        </w:p>
        <w:p w14:paraId="2871176E" w14:textId="185A7BD2" w:rsidR="00690FD0" w:rsidRDefault="00690FD0">
          <w:pPr>
            <w:pStyle w:val="Spistreci1"/>
            <w:tabs>
              <w:tab w:val="left" w:pos="660"/>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84" w:history="1">
            <w:r w:rsidRPr="00DF735E">
              <w:rPr>
                <w:rStyle w:val="Hipercze"/>
                <w:bCs/>
                <w:noProof/>
              </w:rPr>
              <w:t>5.9.</w:t>
            </w:r>
            <w:r>
              <w:rPr>
                <w:rFonts w:asciiTheme="minorHAnsi" w:eastAsiaTheme="minorEastAsia" w:hAnsiTheme="minorHAnsi" w:cstheme="minorBidi"/>
                <w:noProof/>
                <w:kern w:val="2"/>
                <w:sz w:val="24"/>
                <w:szCs w:val="24"/>
                <w:lang w:val="en-GB" w:eastAsia="en-GB"/>
                <w14:ligatures w14:val="standardContextual"/>
              </w:rPr>
              <w:tab/>
            </w:r>
            <w:r w:rsidRPr="00DF735E">
              <w:rPr>
                <w:rStyle w:val="Hipercze"/>
                <w:noProof/>
              </w:rPr>
              <w:t>Signature of contract</w:t>
            </w:r>
            <w:r>
              <w:rPr>
                <w:noProof/>
                <w:webHidden/>
              </w:rPr>
              <w:tab/>
            </w:r>
            <w:r>
              <w:rPr>
                <w:noProof/>
                <w:webHidden/>
              </w:rPr>
              <w:fldChar w:fldCharType="begin"/>
            </w:r>
            <w:r>
              <w:rPr>
                <w:noProof/>
                <w:webHidden/>
              </w:rPr>
              <w:instrText xml:space="preserve"> PAGEREF _Toc186789484 \h </w:instrText>
            </w:r>
            <w:r>
              <w:rPr>
                <w:noProof/>
                <w:webHidden/>
              </w:rPr>
            </w:r>
            <w:r>
              <w:rPr>
                <w:noProof/>
                <w:webHidden/>
              </w:rPr>
              <w:fldChar w:fldCharType="separate"/>
            </w:r>
            <w:r w:rsidR="000E4F2C">
              <w:rPr>
                <w:noProof/>
                <w:webHidden/>
              </w:rPr>
              <w:t>7</w:t>
            </w:r>
            <w:r>
              <w:rPr>
                <w:noProof/>
                <w:webHidden/>
              </w:rPr>
              <w:fldChar w:fldCharType="end"/>
            </w:r>
          </w:hyperlink>
        </w:p>
        <w:p w14:paraId="159CAFE7" w14:textId="38024EE3" w:rsidR="00690FD0" w:rsidRDefault="00690FD0">
          <w:pPr>
            <w:pStyle w:val="Spistreci1"/>
            <w:tabs>
              <w:tab w:val="left" w:pos="960"/>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85" w:history="1">
            <w:r w:rsidRPr="00DF735E">
              <w:rPr>
                <w:rStyle w:val="Hipercze"/>
                <w:bCs/>
                <w:noProof/>
              </w:rPr>
              <w:t>5.10.</w:t>
            </w:r>
            <w:r>
              <w:rPr>
                <w:rFonts w:asciiTheme="minorHAnsi" w:eastAsiaTheme="minorEastAsia" w:hAnsiTheme="minorHAnsi" w:cstheme="minorBidi"/>
                <w:noProof/>
                <w:kern w:val="2"/>
                <w:sz w:val="24"/>
                <w:szCs w:val="24"/>
                <w:lang w:val="en-GB" w:eastAsia="en-GB"/>
                <w14:ligatures w14:val="standardContextual"/>
              </w:rPr>
              <w:tab/>
            </w:r>
            <w:r w:rsidRPr="00DF735E">
              <w:rPr>
                <w:rStyle w:val="Hipercze"/>
                <w:noProof/>
              </w:rPr>
              <w:t>Cancellation of the proposal procedure</w:t>
            </w:r>
            <w:r>
              <w:rPr>
                <w:noProof/>
                <w:webHidden/>
              </w:rPr>
              <w:tab/>
            </w:r>
            <w:r>
              <w:rPr>
                <w:noProof/>
                <w:webHidden/>
              </w:rPr>
              <w:fldChar w:fldCharType="begin"/>
            </w:r>
            <w:r>
              <w:rPr>
                <w:noProof/>
                <w:webHidden/>
              </w:rPr>
              <w:instrText xml:space="preserve"> PAGEREF _Toc186789485 \h </w:instrText>
            </w:r>
            <w:r>
              <w:rPr>
                <w:noProof/>
                <w:webHidden/>
              </w:rPr>
            </w:r>
            <w:r>
              <w:rPr>
                <w:noProof/>
                <w:webHidden/>
              </w:rPr>
              <w:fldChar w:fldCharType="separate"/>
            </w:r>
            <w:r w:rsidR="000E4F2C">
              <w:rPr>
                <w:noProof/>
                <w:webHidden/>
              </w:rPr>
              <w:t>7</w:t>
            </w:r>
            <w:r>
              <w:rPr>
                <w:noProof/>
                <w:webHidden/>
              </w:rPr>
              <w:fldChar w:fldCharType="end"/>
            </w:r>
          </w:hyperlink>
        </w:p>
        <w:p w14:paraId="3714FBB3" w14:textId="6924A41B" w:rsidR="00690FD0" w:rsidRDefault="00690FD0">
          <w:pPr>
            <w:pStyle w:val="Spistreci1"/>
            <w:tabs>
              <w:tab w:val="left" w:pos="960"/>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86" w:history="1">
            <w:r w:rsidRPr="00DF735E">
              <w:rPr>
                <w:rStyle w:val="Hipercze"/>
                <w:bCs/>
                <w:noProof/>
              </w:rPr>
              <w:t>5.11.</w:t>
            </w:r>
            <w:r>
              <w:rPr>
                <w:rFonts w:asciiTheme="minorHAnsi" w:eastAsiaTheme="minorEastAsia" w:hAnsiTheme="minorHAnsi" w:cstheme="minorBidi"/>
                <w:noProof/>
                <w:kern w:val="2"/>
                <w:sz w:val="24"/>
                <w:szCs w:val="24"/>
                <w:lang w:val="en-GB" w:eastAsia="en-GB"/>
                <w14:ligatures w14:val="standardContextual"/>
              </w:rPr>
              <w:tab/>
            </w:r>
            <w:r w:rsidRPr="00DF735E">
              <w:rPr>
                <w:rStyle w:val="Hipercze"/>
                <w:noProof/>
              </w:rPr>
              <w:t>Ethics clauses / Corruptive practices</w:t>
            </w:r>
            <w:r>
              <w:rPr>
                <w:noProof/>
                <w:webHidden/>
              </w:rPr>
              <w:tab/>
            </w:r>
            <w:r>
              <w:rPr>
                <w:noProof/>
                <w:webHidden/>
              </w:rPr>
              <w:fldChar w:fldCharType="begin"/>
            </w:r>
            <w:r>
              <w:rPr>
                <w:noProof/>
                <w:webHidden/>
              </w:rPr>
              <w:instrText xml:space="preserve"> PAGEREF _Toc186789486 \h </w:instrText>
            </w:r>
            <w:r>
              <w:rPr>
                <w:noProof/>
                <w:webHidden/>
              </w:rPr>
            </w:r>
            <w:r>
              <w:rPr>
                <w:noProof/>
                <w:webHidden/>
              </w:rPr>
              <w:fldChar w:fldCharType="separate"/>
            </w:r>
            <w:r w:rsidR="000E4F2C">
              <w:rPr>
                <w:noProof/>
                <w:webHidden/>
              </w:rPr>
              <w:t>7</w:t>
            </w:r>
            <w:r>
              <w:rPr>
                <w:noProof/>
                <w:webHidden/>
              </w:rPr>
              <w:fldChar w:fldCharType="end"/>
            </w:r>
          </w:hyperlink>
        </w:p>
        <w:p w14:paraId="3B08C025" w14:textId="620D94F3" w:rsidR="00690FD0" w:rsidRDefault="00690FD0">
          <w:pPr>
            <w:pStyle w:val="Spistreci1"/>
            <w:tabs>
              <w:tab w:val="left" w:pos="440"/>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87" w:history="1">
            <w:r w:rsidRPr="00DF735E">
              <w:rPr>
                <w:rStyle w:val="Hipercze"/>
                <w:noProof/>
              </w:rPr>
              <w:t>6.</w:t>
            </w:r>
            <w:r>
              <w:rPr>
                <w:rFonts w:asciiTheme="minorHAnsi" w:eastAsiaTheme="minorEastAsia" w:hAnsiTheme="minorHAnsi" w:cstheme="minorBidi"/>
                <w:noProof/>
                <w:kern w:val="2"/>
                <w:sz w:val="24"/>
                <w:szCs w:val="24"/>
                <w:lang w:val="en-GB" w:eastAsia="en-GB"/>
                <w14:ligatures w14:val="standardContextual"/>
              </w:rPr>
              <w:tab/>
            </w:r>
            <w:r w:rsidRPr="00DF735E">
              <w:rPr>
                <w:rStyle w:val="Hipercze"/>
                <w:noProof/>
              </w:rPr>
              <w:t>Annexes</w:t>
            </w:r>
            <w:r>
              <w:rPr>
                <w:noProof/>
                <w:webHidden/>
              </w:rPr>
              <w:tab/>
            </w:r>
            <w:r>
              <w:rPr>
                <w:noProof/>
                <w:webHidden/>
              </w:rPr>
              <w:fldChar w:fldCharType="begin"/>
            </w:r>
            <w:r>
              <w:rPr>
                <w:noProof/>
                <w:webHidden/>
              </w:rPr>
              <w:instrText xml:space="preserve"> PAGEREF _Toc186789487 \h </w:instrText>
            </w:r>
            <w:r>
              <w:rPr>
                <w:noProof/>
                <w:webHidden/>
              </w:rPr>
            </w:r>
            <w:r>
              <w:rPr>
                <w:noProof/>
                <w:webHidden/>
              </w:rPr>
              <w:fldChar w:fldCharType="separate"/>
            </w:r>
            <w:r w:rsidR="000E4F2C">
              <w:rPr>
                <w:noProof/>
                <w:webHidden/>
              </w:rPr>
              <w:t>9</w:t>
            </w:r>
            <w:r>
              <w:rPr>
                <w:noProof/>
                <w:webHidden/>
              </w:rPr>
              <w:fldChar w:fldCharType="end"/>
            </w:r>
          </w:hyperlink>
        </w:p>
        <w:p w14:paraId="59C0152B" w14:textId="28F51F90" w:rsidR="00690FD0" w:rsidRDefault="00690FD0">
          <w:pPr>
            <w:pStyle w:val="Spistreci1"/>
            <w:tabs>
              <w:tab w:val="right" w:leader="dot" w:pos="8722"/>
            </w:tabs>
            <w:rPr>
              <w:rFonts w:asciiTheme="minorHAnsi" w:eastAsiaTheme="minorEastAsia" w:hAnsiTheme="minorHAnsi" w:cstheme="minorBidi"/>
              <w:noProof/>
              <w:kern w:val="2"/>
              <w:sz w:val="24"/>
              <w:szCs w:val="24"/>
              <w:lang w:val="en-GB" w:eastAsia="en-GB"/>
              <w14:ligatures w14:val="standardContextual"/>
            </w:rPr>
          </w:pPr>
          <w:hyperlink w:anchor="_Toc186789488" w:history="1">
            <w:r w:rsidRPr="00DF735E">
              <w:rPr>
                <w:rStyle w:val="Hipercze"/>
                <w:rFonts w:asciiTheme="majorHAnsi" w:hAnsiTheme="majorHAnsi"/>
                <w:noProof/>
              </w:rPr>
              <w:t>Annex 1: CONTRACT FOR SPECIFIC WORK (“the Contract”)</w:t>
            </w:r>
            <w:r>
              <w:rPr>
                <w:noProof/>
                <w:webHidden/>
              </w:rPr>
              <w:tab/>
            </w:r>
            <w:r>
              <w:rPr>
                <w:noProof/>
                <w:webHidden/>
              </w:rPr>
              <w:fldChar w:fldCharType="begin"/>
            </w:r>
            <w:r>
              <w:rPr>
                <w:noProof/>
                <w:webHidden/>
              </w:rPr>
              <w:instrText xml:space="preserve"> PAGEREF _Toc186789488 \h </w:instrText>
            </w:r>
            <w:r>
              <w:rPr>
                <w:noProof/>
                <w:webHidden/>
              </w:rPr>
            </w:r>
            <w:r>
              <w:rPr>
                <w:noProof/>
                <w:webHidden/>
              </w:rPr>
              <w:fldChar w:fldCharType="separate"/>
            </w:r>
            <w:r w:rsidR="000E4F2C">
              <w:rPr>
                <w:noProof/>
                <w:webHidden/>
              </w:rPr>
              <w:t>9</w:t>
            </w:r>
            <w:r>
              <w:rPr>
                <w:noProof/>
                <w:webHidden/>
              </w:rPr>
              <w:fldChar w:fldCharType="end"/>
            </w:r>
          </w:hyperlink>
        </w:p>
        <w:p w14:paraId="1AA5F88F" w14:textId="38F908A2" w:rsidR="00A03762" w:rsidRPr="00A03762" w:rsidRDefault="00A03762" w:rsidP="2A0E74B5">
          <w:pPr>
            <w:pStyle w:val="Spistreci1"/>
            <w:tabs>
              <w:tab w:val="left" w:pos="435"/>
              <w:tab w:val="right" w:leader="dot" w:pos="8715"/>
            </w:tabs>
            <w:rPr>
              <w:rStyle w:val="Hipercze"/>
              <w:noProof/>
              <w:kern w:val="2"/>
              <w:lang w:eastAsia="en-GB"/>
              <w14:ligatures w14:val="standardContextual"/>
            </w:rPr>
          </w:pPr>
          <w:r>
            <w:fldChar w:fldCharType="end"/>
          </w:r>
        </w:p>
      </w:sdtContent>
    </w:sdt>
    <w:p w14:paraId="38233581" w14:textId="6C3D51ED" w:rsidR="00E74B89" w:rsidRDefault="00E74B89" w:rsidP="3DBA6190">
      <w:pPr>
        <w:pStyle w:val="Spistreci1"/>
        <w:tabs>
          <w:tab w:val="left" w:pos="435"/>
          <w:tab w:val="right" w:leader="dot" w:pos="8730"/>
        </w:tabs>
        <w:rPr>
          <w:rStyle w:val="Hipercze"/>
          <w:noProof/>
          <w:kern w:val="2"/>
          <w:lang w:eastAsia="en-GB"/>
          <w14:ligatures w14:val="standardContextual"/>
        </w:rPr>
      </w:pPr>
    </w:p>
    <w:p w14:paraId="49029C2B" w14:textId="39C8601E" w:rsidR="29EC37D5" w:rsidRDefault="29EC37D5" w:rsidP="00E74B89">
      <w:pPr>
        <w:pStyle w:val="Spistreci1"/>
        <w:rPr>
          <w:rStyle w:val="Hipercze"/>
        </w:rPr>
      </w:pPr>
    </w:p>
    <w:p w14:paraId="7AD38B61" w14:textId="434B8907" w:rsidR="00DC3B0C" w:rsidRDefault="00DC3B0C">
      <w:pPr>
        <w:rPr>
          <w:lang w:val="en-GB"/>
        </w:rPr>
      </w:pPr>
    </w:p>
    <w:p w14:paraId="228F19F9" w14:textId="77777777" w:rsidR="00722549" w:rsidRDefault="00722549">
      <w:pPr>
        <w:rPr>
          <w:lang w:val="en-GB"/>
        </w:rPr>
      </w:pPr>
    </w:p>
    <w:p w14:paraId="5AB6B6CD" w14:textId="77777777" w:rsidR="00722549" w:rsidRDefault="00722549">
      <w:pPr>
        <w:rPr>
          <w:lang w:val="en-GB"/>
        </w:rPr>
      </w:pPr>
    </w:p>
    <w:p w14:paraId="5B5FE83B" w14:textId="77777777" w:rsidR="00722549" w:rsidRDefault="00722549">
      <w:pPr>
        <w:rPr>
          <w:lang w:val="en-GB"/>
        </w:rPr>
      </w:pPr>
    </w:p>
    <w:p w14:paraId="5088B071" w14:textId="77777777" w:rsidR="00722549" w:rsidRDefault="00722549">
      <w:pPr>
        <w:rPr>
          <w:lang w:val="en-GB"/>
        </w:rPr>
      </w:pPr>
    </w:p>
    <w:p w14:paraId="59BE68C9" w14:textId="77777777" w:rsidR="00722549" w:rsidRDefault="00722549">
      <w:pPr>
        <w:rPr>
          <w:lang w:val="en-GB"/>
        </w:rPr>
      </w:pPr>
    </w:p>
    <w:p w14:paraId="7FC9DC96" w14:textId="77777777" w:rsidR="00722549" w:rsidRDefault="00722549">
      <w:pPr>
        <w:rPr>
          <w:lang w:val="en-GB"/>
        </w:rPr>
      </w:pPr>
    </w:p>
    <w:p w14:paraId="39CBE689" w14:textId="77777777" w:rsidR="00722549" w:rsidRDefault="00722549">
      <w:pPr>
        <w:rPr>
          <w:lang w:val="en-GB"/>
        </w:rPr>
      </w:pPr>
    </w:p>
    <w:p w14:paraId="6DD24DE0" w14:textId="77777777" w:rsidR="00722549" w:rsidRDefault="00722549">
      <w:pPr>
        <w:rPr>
          <w:lang w:val="en-GB"/>
        </w:rPr>
      </w:pPr>
    </w:p>
    <w:p w14:paraId="54FE1C57" w14:textId="77777777" w:rsidR="00722549" w:rsidRPr="00F3560B" w:rsidRDefault="00722549">
      <w:pPr>
        <w:rPr>
          <w:lang w:val="en-GB"/>
        </w:rPr>
      </w:pPr>
    </w:p>
    <w:p w14:paraId="2096FF74" w14:textId="77777777" w:rsidR="00DC3B0C" w:rsidRPr="00F3560B" w:rsidRDefault="00DC3B0C">
      <w:pPr>
        <w:rPr>
          <w:lang w:val="en-GB"/>
        </w:rPr>
      </w:pPr>
    </w:p>
    <w:p w14:paraId="15BB3273" w14:textId="7BDEBCD8" w:rsidR="214EBE53" w:rsidRPr="00F3560B" w:rsidRDefault="0D0E04C3">
      <w:pPr>
        <w:pStyle w:val="Nagwek1"/>
        <w:keepLines/>
        <w:numPr>
          <w:ilvl w:val="0"/>
          <w:numId w:val="2"/>
        </w:numPr>
        <w:ind w:left="0" w:hanging="709"/>
        <w:contextualSpacing/>
        <w:jc w:val="left"/>
        <w:rPr>
          <w:rFonts w:ascii="Calibri" w:hAnsi="Calibri" w:cs="Calibri"/>
          <w:color w:val="1F497D" w:themeColor="text2"/>
          <w:sz w:val="52"/>
          <w:szCs w:val="52"/>
        </w:rPr>
      </w:pPr>
      <w:bookmarkStart w:id="2" w:name="_Toc1830194083"/>
      <w:bookmarkStart w:id="3" w:name="_Toc186789469"/>
      <w:r w:rsidRPr="00F3560B">
        <w:rPr>
          <w:rFonts w:ascii="Calibri" w:hAnsi="Calibri" w:cs="Calibri"/>
          <w:sz w:val="52"/>
          <w:szCs w:val="52"/>
        </w:rPr>
        <w:lastRenderedPageBreak/>
        <w:t>Introduction</w:t>
      </w:r>
      <w:bookmarkEnd w:id="2"/>
      <w:bookmarkEnd w:id="3"/>
    </w:p>
    <w:p w14:paraId="604A56A6" w14:textId="5D4FDBE9" w:rsidR="009A4D9E" w:rsidRPr="009E5224" w:rsidRDefault="009E5224" w:rsidP="009E5224">
      <w:pPr>
        <w:shd w:val="clear" w:color="auto" w:fill="FFFFFF" w:themeFill="background1"/>
        <w:jc w:val="both"/>
        <w:rPr>
          <w:rFonts w:asciiTheme="majorHAnsi" w:eastAsiaTheme="majorEastAsia" w:hAnsiTheme="majorHAnsi" w:cstheme="majorBidi"/>
          <w:color w:val="333333"/>
          <w:sz w:val="20"/>
          <w:szCs w:val="20"/>
          <w:lang w:val="en-GB"/>
        </w:rPr>
      </w:pPr>
      <w:r w:rsidRPr="009E5224">
        <w:rPr>
          <w:rFonts w:asciiTheme="majorHAnsi" w:eastAsiaTheme="majorEastAsia" w:hAnsiTheme="majorHAnsi" w:cstheme="majorBidi"/>
          <w:color w:val="333333"/>
          <w:sz w:val="20"/>
          <w:szCs w:val="20"/>
          <w:lang w:val="en-GB"/>
        </w:rPr>
        <w:t>EIT Food is dedicated to fostering social innovation initiatives that transform the food system into one that is more inclusive, sustainable, and resilient. By promoting 'food citizenship' and 'food justice,' EIT Food empowers urban populations to actively participate in creating a more equitable food system.</w:t>
      </w:r>
    </w:p>
    <w:p w14:paraId="7713352F" w14:textId="7340C406" w:rsidR="00840560" w:rsidRPr="00450F68" w:rsidRDefault="4CEB357C" w:rsidP="00450F68">
      <w:pPr>
        <w:shd w:val="clear" w:color="auto" w:fill="FFFFFF" w:themeFill="background1"/>
        <w:jc w:val="both"/>
        <w:rPr>
          <w:rFonts w:asciiTheme="majorHAnsi" w:eastAsiaTheme="majorEastAsia" w:hAnsiTheme="majorHAnsi" w:cstheme="majorBidi"/>
          <w:color w:val="333333"/>
          <w:sz w:val="20"/>
          <w:szCs w:val="20"/>
          <w:lang w:val="en-GB"/>
        </w:rPr>
      </w:pPr>
      <w:r w:rsidRPr="00450F68">
        <w:rPr>
          <w:rFonts w:asciiTheme="majorHAnsi" w:eastAsiaTheme="majorEastAsia" w:hAnsiTheme="majorHAnsi" w:cstheme="majorBidi"/>
          <w:color w:val="333333"/>
          <w:sz w:val="20"/>
          <w:szCs w:val="20"/>
          <w:lang w:val="en-GB"/>
        </w:rPr>
        <w:t>To support this goal, we seek proposals from</w:t>
      </w:r>
      <w:r w:rsidR="4217DD77" w:rsidRPr="00450F68">
        <w:rPr>
          <w:rFonts w:asciiTheme="majorHAnsi" w:eastAsiaTheme="majorEastAsia" w:hAnsiTheme="majorHAnsi" w:cstheme="majorBidi"/>
          <w:color w:val="333333"/>
          <w:sz w:val="20"/>
          <w:szCs w:val="20"/>
          <w:lang w:val="en-GB"/>
        </w:rPr>
        <w:t xml:space="preserve"> expert on social innovation</w:t>
      </w:r>
      <w:r w:rsidR="63B5981D" w:rsidRPr="00450F68">
        <w:rPr>
          <w:rFonts w:asciiTheme="majorHAnsi" w:eastAsiaTheme="majorEastAsia" w:hAnsiTheme="majorHAnsi" w:cstheme="majorBidi"/>
          <w:color w:val="333333"/>
          <w:sz w:val="20"/>
          <w:szCs w:val="20"/>
          <w:lang w:val="en-GB"/>
        </w:rPr>
        <w:t xml:space="preserve">. </w:t>
      </w:r>
    </w:p>
    <w:p w14:paraId="3F4BE029" w14:textId="77777777" w:rsidR="004F0B28" w:rsidRPr="00450F68" w:rsidRDefault="004F0B28" w:rsidP="00450F68">
      <w:pPr>
        <w:shd w:val="clear" w:color="auto" w:fill="FFFFFF" w:themeFill="background1"/>
        <w:jc w:val="both"/>
        <w:rPr>
          <w:rFonts w:asciiTheme="majorHAnsi" w:eastAsiaTheme="majorEastAsia" w:hAnsiTheme="majorHAnsi" w:cstheme="majorBidi"/>
          <w:color w:val="333333"/>
          <w:sz w:val="20"/>
          <w:szCs w:val="20"/>
          <w:lang w:val="en-GB"/>
        </w:rPr>
      </w:pPr>
    </w:p>
    <w:p w14:paraId="39BC424B" w14:textId="10813B66" w:rsidR="00F52016" w:rsidRPr="00450F68" w:rsidRDefault="5383846E" w:rsidP="00450F68">
      <w:pPr>
        <w:shd w:val="clear" w:color="auto" w:fill="FFFFFF" w:themeFill="background1"/>
        <w:jc w:val="both"/>
        <w:rPr>
          <w:rFonts w:asciiTheme="majorHAnsi" w:eastAsiaTheme="majorEastAsia" w:hAnsiTheme="majorHAnsi" w:cstheme="majorBidi"/>
          <w:color w:val="333333"/>
          <w:sz w:val="20"/>
          <w:szCs w:val="20"/>
          <w:lang w:val="en-GB"/>
        </w:rPr>
      </w:pPr>
      <w:r w:rsidRPr="00450F68">
        <w:rPr>
          <w:rFonts w:asciiTheme="majorHAnsi" w:eastAsiaTheme="majorEastAsia" w:hAnsiTheme="majorHAnsi" w:cstheme="majorBidi"/>
          <w:color w:val="333333"/>
          <w:sz w:val="20"/>
          <w:szCs w:val="20"/>
          <w:lang w:val="en-GB"/>
        </w:rPr>
        <w:t xml:space="preserve">The selected </w:t>
      </w:r>
      <w:r w:rsidR="39701A51" w:rsidRPr="00450F68">
        <w:rPr>
          <w:rFonts w:asciiTheme="majorHAnsi" w:eastAsiaTheme="majorEastAsia" w:hAnsiTheme="majorHAnsi" w:cstheme="majorBidi"/>
          <w:color w:val="333333"/>
          <w:sz w:val="20"/>
          <w:szCs w:val="20"/>
          <w:lang w:val="en-GB"/>
        </w:rPr>
        <w:t>expert</w:t>
      </w:r>
      <w:r w:rsidR="6A9C7088" w:rsidRPr="00450F68">
        <w:rPr>
          <w:rFonts w:asciiTheme="majorHAnsi" w:eastAsiaTheme="majorEastAsia" w:hAnsiTheme="majorHAnsi" w:cstheme="majorBidi"/>
          <w:color w:val="333333"/>
          <w:sz w:val="20"/>
          <w:szCs w:val="20"/>
          <w:lang w:val="en-GB"/>
        </w:rPr>
        <w:t xml:space="preserve"> will </w:t>
      </w:r>
      <w:r w:rsidRPr="00450F68">
        <w:rPr>
          <w:rFonts w:asciiTheme="majorHAnsi" w:eastAsiaTheme="majorEastAsia" w:hAnsiTheme="majorHAnsi" w:cstheme="majorBidi"/>
          <w:color w:val="333333"/>
          <w:sz w:val="20"/>
          <w:szCs w:val="20"/>
          <w:lang w:val="en-GB"/>
        </w:rPr>
        <w:t xml:space="preserve">sign a </w:t>
      </w:r>
      <w:r w:rsidR="0BDAF245" w:rsidRPr="00450F68">
        <w:rPr>
          <w:rFonts w:asciiTheme="majorHAnsi" w:eastAsiaTheme="majorEastAsia" w:hAnsiTheme="majorHAnsi" w:cstheme="majorBidi"/>
          <w:color w:val="333333"/>
          <w:sz w:val="20"/>
          <w:szCs w:val="20"/>
          <w:lang w:val="en-GB"/>
        </w:rPr>
        <w:t>12</w:t>
      </w:r>
      <w:r w:rsidRPr="00450F68">
        <w:rPr>
          <w:rFonts w:asciiTheme="majorHAnsi" w:eastAsiaTheme="majorEastAsia" w:hAnsiTheme="majorHAnsi" w:cstheme="majorBidi"/>
          <w:color w:val="333333"/>
          <w:sz w:val="20"/>
          <w:szCs w:val="20"/>
          <w:lang w:val="en-GB"/>
        </w:rPr>
        <w:t>-month contract with EIT Food</w:t>
      </w:r>
      <w:r w:rsidR="7D750E37" w:rsidRPr="00450F68">
        <w:rPr>
          <w:rFonts w:asciiTheme="majorHAnsi" w:eastAsiaTheme="majorEastAsia" w:hAnsiTheme="majorHAnsi" w:cstheme="majorBidi"/>
          <w:color w:val="333333"/>
          <w:sz w:val="20"/>
          <w:szCs w:val="20"/>
          <w:lang w:val="en-GB"/>
        </w:rPr>
        <w:t xml:space="preserve"> CLC North-East</w:t>
      </w:r>
      <w:r w:rsidR="6A0D01AE" w:rsidRPr="00450F68">
        <w:rPr>
          <w:rFonts w:asciiTheme="majorHAnsi" w:eastAsiaTheme="majorEastAsia" w:hAnsiTheme="majorHAnsi" w:cstheme="majorBidi"/>
          <w:color w:val="333333"/>
          <w:sz w:val="20"/>
          <w:szCs w:val="20"/>
          <w:lang w:val="en-GB"/>
        </w:rPr>
        <w:t xml:space="preserve"> Sp. z </w:t>
      </w:r>
      <w:proofErr w:type="spellStart"/>
      <w:r w:rsidR="6A0D01AE" w:rsidRPr="00450F68">
        <w:rPr>
          <w:rFonts w:asciiTheme="majorHAnsi" w:eastAsiaTheme="majorEastAsia" w:hAnsiTheme="majorHAnsi" w:cstheme="majorBidi"/>
          <w:color w:val="333333"/>
          <w:sz w:val="20"/>
          <w:szCs w:val="20"/>
          <w:lang w:val="en-GB"/>
        </w:rPr>
        <w:t>o.o.</w:t>
      </w:r>
      <w:proofErr w:type="spellEnd"/>
      <w:r w:rsidR="6A0D01AE" w:rsidRPr="00450F68">
        <w:rPr>
          <w:rFonts w:asciiTheme="majorHAnsi" w:eastAsiaTheme="majorEastAsia" w:hAnsiTheme="majorHAnsi" w:cstheme="majorBidi"/>
          <w:color w:val="333333"/>
          <w:sz w:val="20"/>
          <w:szCs w:val="20"/>
          <w:lang w:val="en-GB"/>
        </w:rPr>
        <w:t xml:space="preserve"> with its registered seat in Warsaw</w:t>
      </w:r>
      <w:r w:rsidR="4D93415B" w:rsidRPr="00450F68">
        <w:rPr>
          <w:rFonts w:asciiTheme="majorHAnsi" w:eastAsiaTheme="majorEastAsia" w:hAnsiTheme="majorHAnsi" w:cstheme="majorBidi"/>
          <w:color w:val="333333"/>
          <w:sz w:val="20"/>
          <w:szCs w:val="20"/>
          <w:lang w:val="en-GB"/>
        </w:rPr>
        <w:t xml:space="preserve"> (hereinafter referred</w:t>
      </w:r>
      <w:r w:rsidR="2BF1DF4E" w:rsidRPr="00450F68">
        <w:rPr>
          <w:rFonts w:asciiTheme="majorHAnsi" w:eastAsiaTheme="majorEastAsia" w:hAnsiTheme="majorHAnsi" w:cstheme="majorBidi"/>
          <w:color w:val="333333"/>
          <w:sz w:val="20"/>
          <w:szCs w:val="20"/>
          <w:lang w:val="en-GB"/>
        </w:rPr>
        <w:t xml:space="preserve"> </w:t>
      </w:r>
      <w:r w:rsidR="4D93415B" w:rsidRPr="00450F68">
        <w:rPr>
          <w:rFonts w:asciiTheme="majorHAnsi" w:eastAsiaTheme="majorEastAsia" w:hAnsiTheme="majorHAnsi" w:cstheme="majorBidi"/>
          <w:color w:val="333333"/>
          <w:sz w:val="20"/>
          <w:szCs w:val="20"/>
          <w:lang w:val="en-GB"/>
        </w:rPr>
        <w:t>to as “EIT Food CLC NE”)</w:t>
      </w:r>
      <w:r w:rsidR="6A9C7088" w:rsidRPr="00450F68">
        <w:rPr>
          <w:rFonts w:asciiTheme="majorHAnsi" w:eastAsiaTheme="majorEastAsia" w:hAnsiTheme="majorHAnsi" w:cstheme="majorBidi"/>
          <w:color w:val="333333"/>
          <w:sz w:val="20"/>
          <w:szCs w:val="20"/>
          <w:lang w:val="en-GB"/>
        </w:rPr>
        <w:t>.</w:t>
      </w:r>
      <w:r w:rsidR="39D84A60" w:rsidRPr="00450F68">
        <w:rPr>
          <w:rFonts w:asciiTheme="majorHAnsi" w:eastAsiaTheme="majorEastAsia" w:hAnsiTheme="majorHAnsi" w:cstheme="majorBidi"/>
          <w:color w:val="333333"/>
          <w:sz w:val="20"/>
          <w:szCs w:val="20"/>
          <w:lang w:val="en-GB"/>
        </w:rPr>
        <w:t xml:space="preserve">  </w:t>
      </w:r>
      <w:r w:rsidR="00F52016" w:rsidRPr="00450F68">
        <w:rPr>
          <w:rFonts w:asciiTheme="majorHAnsi" w:eastAsiaTheme="majorEastAsia" w:hAnsiTheme="majorHAnsi" w:cstheme="majorBidi"/>
          <w:color w:val="333333"/>
          <w:sz w:val="20"/>
          <w:szCs w:val="20"/>
          <w:lang w:val="en-GB"/>
        </w:rPr>
        <w:t xml:space="preserve"> </w:t>
      </w:r>
    </w:p>
    <w:p w14:paraId="31F24B0F" w14:textId="602F4AC5" w:rsidR="082A71DE" w:rsidRDefault="082A71DE" w:rsidP="082A71DE">
      <w:pPr>
        <w:jc w:val="both"/>
        <w:rPr>
          <w:b/>
          <w:bCs/>
          <w:sz w:val="20"/>
          <w:szCs w:val="20"/>
          <w:lang w:val="en-GB"/>
        </w:rPr>
      </w:pPr>
    </w:p>
    <w:p w14:paraId="0648052D" w14:textId="77279175" w:rsidR="00F52016" w:rsidRPr="00F3560B" w:rsidRDefault="5383846E" w:rsidP="00F52016">
      <w:pPr>
        <w:rPr>
          <w:b/>
          <w:bCs/>
          <w:sz w:val="20"/>
          <w:szCs w:val="20"/>
          <w:lang w:val="en-GB"/>
        </w:rPr>
      </w:pPr>
      <w:r w:rsidRPr="0AE6A554">
        <w:rPr>
          <w:sz w:val="20"/>
          <w:szCs w:val="20"/>
          <w:lang w:val="en-GB"/>
        </w:rPr>
        <w:t xml:space="preserve">The submission deadline is </w:t>
      </w:r>
      <w:r w:rsidR="002B2EE1" w:rsidRPr="002B2EE1">
        <w:rPr>
          <w:b/>
          <w:bCs/>
          <w:sz w:val="20"/>
          <w:szCs w:val="20"/>
          <w:lang w:val="en-GB"/>
        </w:rPr>
        <w:t>7 March 2025, 10.00 am CET</w:t>
      </w:r>
      <w:r w:rsidRPr="0AE6A554">
        <w:rPr>
          <w:b/>
          <w:bCs/>
          <w:sz w:val="20"/>
          <w:szCs w:val="20"/>
          <w:lang w:val="en-GB"/>
        </w:rPr>
        <w:t xml:space="preserve">.  </w:t>
      </w:r>
    </w:p>
    <w:p w14:paraId="13FB3F3B" w14:textId="0650F64D" w:rsidR="00F52016" w:rsidRPr="00F3560B" w:rsidRDefault="00F52016" w:rsidP="00F52016">
      <w:pPr>
        <w:rPr>
          <w:b/>
          <w:bCs/>
          <w:sz w:val="20"/>
          <w:szCs w:val="20"/>
          <w:lang w:val="en-GB"/>
        </w:rPr>
      </w:pPr>
    </w:p>
    <w:p w14:paraId="0952791C" w14:textId="58CA4726" w:rsidR="58105613" w:rsidRPr="00F3560B" w:rsidRDefault="58105613" w:rsidP="58105613">
      <w:pPr>
        <w:keepLines/>
        <w:contextualSpacing/>
        <w:rPr>
          <w:lang w:val="en-GB"/>
        </w:rPr>
      </w:pPr>
    </w:p>
    <w:p w14:paraId="5BD2B851" w14:textId="25C2F84C" w:rsidR="00DC3B0C" w:rsidRPr="002B6C56" w:rsidRDefault="5548AF06">
      <w:pPr>
        <w:pStyle w:val="Nagwek1"/>
        <w:keepLines/>
        <w:numPr>
          <w:ilvl w:val="0"/>
          <w:numId w:val="2"/>
        </w:numPr>
        <w:ind w:left="0" w:hanging="709"/>
        <w:contextualSpacing/>
        <w:jc w:val="left"/>
        <w:rPr>
          <w:rFonts w:ascii="Calibri" w:hAnsi="Calibri" w:cs="Calibri"/>
          <w:color w:val="1F497D" w:themeColor="text2"/>
          <w:sz w:val="52"/>
          <w:szCs w:val="52"/>
        </w:rPr>
      </w:pPr>
      <w:bookmarkStart w:id="4" w:name="_Toc301751209"/>
      <w:bookmarkStart w:id="5" w:name="_Toc186789470"/>
      <w:r w:rsidRPr="002B6C56">
        <w:rPr>
          <w:rFonts w:ascii="Calibri" w:hAnsi="Calibri" w:cs="Calibri"/>
          <w:sz w:val="52"/>
          <w:szCs w:val="52"/>
        </w:rPr>
        <w:t xml:space="preserve">Overview of </w:t>
      </w:r>
      <w:r w:rsidR="13E43160" w:rsidRPr="002B6C56">
        <w:rPr>
          <w:rFonts w:ascii="Calibri" w:hAnsi="Calibri" w:cs="Calibri"/>
          <w:sz w:val="52"/>
          <w:szCs w:val="52"/>
        </w:rPr>
        <w:t>EIT Food</w:t>
      </w:r>
      <w:bookmarkEnd w:id="4"/>
      <w:bookmarkEnd w:id="5"/>
      <w:r w:rsidRPr="002B6C56">
        <w:rPr>
          <w:rFonts w:ascii="Calibri" w:hAnsi="Calibri" w:cs="Calibri"/>
          <w:sz w:val="52"/>
          <w:szCs w:val="52"/>
        </w:rPr>
        <w:t xml:space="preserve"> </w:t>
      </w:r>
    </w:p>
    <w:p w14:paraId="7EE1ED95" w14:textId="24F8891D" w:rsidR="00DC3B0C" w:rsidRPr="00F3560B" w:rsidRDefault="4E92BCA5" w:rsidP="082A71DE">
      <w:pPr>
        <w:shd w:val="clear" w:color="auto" w:fill="FFFFFF" w:themeFill="background1"/>
        <w:jc w:val="both"/>
        <w:rPr>
          <w:rFonts w:asciiTheme="majorHAnsi" w:eastAsiaTheme="majorEastAsia" w:hAnsiTheme="majorHAnsi" w:cstheme="majorBidi"/>
          <w:color w:val="333333"/>
          <w:sz w:val="20"/>
          <w:szCs w:val="20"/>
          <w:lang w:val="en-GB"/>
        </w:rPr>
      </w:pPr>
      <w:r w:rsidRPr="74A919A6">
        <w:rPr>
          <w:rFonts w:asciiTheme="majorHAnsi" w:eastAsiaTheme="majorEastAsia" w:hAnsiTheme="majorHAnsi" w:cstheme="majorBidi"/>
          <w:b/>
          <w:bCs/>
          <w:color w:val="333333"/>
          <w:sz w:val="20"/>
          <w:szCs w:val="20"/>
          <w:lang w:val="en-GB"/>
        </w:rPr>
        <w:t>EIT Food</w:t>
      </w:r>
      <w:r w:rsidRPr="74A919A6">
        <w:rPr>
          <w:rFonts w:asciiTheme="majorHAnsi" w:eastAsiaTheme="majorEastAsia" w:hAnsiTheme="majorHAnsi" w:cstheme="majorBidi"/>
          <w:color w:val="333333"/>
          <w:sz w:val="20"/>
          <w:szCs w:val="20"/>
          <w:lang w:val="en-GB"/>
        </w:rPr>
        <w:t xml:space="preserve"> accelerates innovation to build a future-fit food system that produces healthy and sustainable food for all. Supported by the EU, we lead the world’s largest and most dynamic food innovation community. We create connections right across the food system that stimulate new ideas and inventions to drive change.</w:t>
      </w:r>
    </w:p>
    <w:p w14:paraId="764F64BF" w14:textId="39F7A879" w:rsidR="00DC3B0C" w:rsidRPr="00F3560B" w:rsidRDefault="00DC3B0C" w:rsidP="082A71DE">
      <w:pPr>
        <w:shd w:val="clear" w:color="auto" w:fill="FFFFFF" w:themeFill="background1"/>
        <w:jc w:val="both"/>
        <w:rPr>
          <w:rFonts w:asciiTheme="majorHAnsi" w:eastAsiaTheme="majorEastAsia" w:hAnsiTheme="majorHAnsi" w:cstheme="majorBidi"/>
          <w:color w:val="333333"/>
          <w:sz w:val="20"/>
          <w:szCs w:val="20"/>
          <w:lang w:val="en-GB"/>
        </w:rPr>
      </w:pPr>
    </w:p>
    <w:p w14:paraId="6FC38D86" w14:textId="44FBF2B6" w:rsidR="00DC3B0C" w:rsidRPr="00F3560B" w:rsidRDefault="4E92BCA5" w:rsidP="082A71DE">
      <w:pPr>
        <w:shd w:val="clear" w:color="auto" w:fill="FFFFFF" w:themeFill="background1"/>
        <w:jc w:val="both"/>
        <w:rPr>
          <w:rFonts w:asciiTheme="majorHAnsi" w:eastAsiaTheme="majorEastAsia" w:hAnsiTheme="majorHAnsi" w:cstheme="majorBidi"/>
          <w:color w:val="333333"/>
          <w:sz w:val="20"/>
          <w:szCs w:val="20"/>
          <w:lang w:val="en-GB"/>
        </w:rPr>
      </w:pPr>
      <w:r w:rsidRPr="74A919A6">
        <w:rPr>
          <w:rFonts w:asciiTheme="majorHAnsi" w:eastAsiaTheme="majorEastAsia" w:hAnsiTheme="majorHAnsi" w:cstheme="majorBidi"/>
          <w:color w:val="333333"/>
          <w:sz w:val="20"/>
          <w:szCs w:val="20"/>
          <w:lang w:val="en-GB"/>
        </w:rPr>
        <w:t>We believe inclusive systems innovation, which enables all people and places to participate and benefit, is essential to a strong food system that is better for everyone. With teams on the ground across Europe, we bridge the gap between countries and regions with low innovation capacity and those leading the way. And we put consumers at the heart of our work, helping build trust by reconnecting them to the origins of their food, directly involving them in the innovation process, and working with the food sector to increase transparency.</w:t>
      </w:r>
    </w:p>
    <w:p w14:paraId="74E84B0E" w14:textId="278C65F2" w:rsidR="00DC3B0C" w:rsidRPr="00F3560B" w:rsidRDefault="00DC3B0C" w:rsidP="2A0E74B5">
      <w:pPr>
        <w:shd w:val="clear" w:color="auto" w:fill="FFFFFF" w:themeFill="background1"/>
        <w:rPr>
          <w:rFonts w:asciiTheme="majorHAnsi" w:eastAsiaTheme="majorEastAsia" w:hAnsiTheme="majorHAnsi" w:cstheme="majorBidi"/>
          <w:color w:val="333333"/>
          <w:sz w:val="20"/>
          <w:szCs w:val="20"/>
          <w:lang w:val="en-GB"/>
        </w:rPr>
      </w:pPr>
    </w:p>
    <w:p w14:paraId="10FF94EA" w14:textId="6846E641" w:rsidR="00DC3B0C" w:rsidRPr="00F3560B" w:rsidRDefault="4E92BCA5" w:rsidP="082A71DE">
      <w:pPr>
        <w:shd w:val="clear" w:color="auto" w:fill="FFFFFF" w:themeFill="background1"/>
        <w:jc w:val="both"/>
        <w:rPr>
          <w:rFonts w:asciiTheme="majorHAnsi" w:eastAsiaTheme="majorEastAsia" w:hAnsiTheme="majorHAnsi" w:cstheme="majorBidi"/>
          <w:color w:val="333333"/>
          <w:sz w:val="20"/>
          <w:szCs w:val="20"/>
          <w:lang w:val="en-GB"/>
        </w:rPr>
      </w:pPr>
      <w:r w:rsidRPr="74A919A6">
        <w:rPr>
          <w:rFonts w:asciiTheme="majorHAnsi" w:eastAsiaTheme="majorEastAsia" w:hAnsiTheme="majorHAnsi" w:cstheme="majorBidi"/>
          <w:color w:val="333333"/>
          <w:sz w:val="20"/>
          <w:szCs w:val="20"/>
          <w:lang w:val="en-GB"/>
        </w:rPr>
        <w:t>Collaboration is central to all our work, which spans the whole food value chain, and is vital to meet the big challenges we face. Together with our community, we will build an innovative and resilient food system that in turn creates a healthier society and planet.</w:t>
      </w:r>
    </w:p>
    <w:p w14:paraId="455D6C62" w14:textId="4FBDEFC6" w:rsidR="00DC3B0C" w:rsidRDefault="07B99502" w:rsidP="004D4B92">
      <w:pPr>
        <w:spacing w:before="120" w:after="240"/>
        <w:rPr>
          <w:rFonts w:eastAsia="Times New Roman"/>
          <w:color w:val="000000" w:themeColor="text1"/>
          <w:sz w:val="20"/>
          <w:szCs w:val="20"/>
          <w:lang w:val="en-GB"/>
        </w:rPr>
      </w:pPr>
      <w:r w:rsidRPr="004877E5">
        <w:rPr>
          <w:rFonts w:asciiTheme="majorHAnsi" w:eastAsiaTheme="majorEastAsia" w:hAnsiTheme="majorHAnsi" w:cstheme="majorBidi"/>
          <w:color w:val="333333"/>
          <w:sz w:val="20"/>
          <w:szCs w:val="20"/>
          <w:lang w:val="en-GB"/>
        </w:rPr>
        <w:t xml:space="preserve">For more information about our company please visit the following </w:t>
      </w:r>
      <w:r w:rsidR="43F42CF9" w:rsidRPr="004877E5">
        <w:rPr>
          <w:rFonts w:asciiTheme="majorHAnsi" w:eastAsiaTheme="majorEastAsia" w:hAnsiTheme="majorHAnsi" w:cstheme="majorBidi"/>
          <w:color w:val="333333"/>
          <w:sz w:val="20"/>
          <w:szCs w:val="20"/>
          <w:lang w:val="en-GB"/>
        </w:rPr>
        <w:t>w</w:t>
      </w:r>
      <w:r w:rsidRPr="004877E5">
        <w:rPr>
          <w:rFonts w:asciiTheme="majorHAnsi" w:eastAsiaTheme="majorEastAsia" w:hAnsiTheme="majorHAnsi" w:cstheme="majorBidi"/>
          <w:color w:val="333333"/>
          <w:sz w:val="20"/>
          <w:szCs w:val="20"/>
          <w:lang w:val="en-GB"/>
        </w:rPr>
        <w:t>ebsite</w:t>
      </w:r>
      <w:r w:rsidRPr="00F3560B">
        <w:rPr>
          <w:sz w:val="20"/>
          <w:szCs w:val="20"/>
          <w:lang w:val="en-GB"/>
        </w:rPr>
        <w:t>:</w:t>
      </w:r>
      <w:r w:rsidR="4CE2A806" w:rsidRPr="00F3560B">
        <w:rPr>
          <w:rFonts w:eastAsia="Times New Roman"/>
          <w:color w:val="000000" w:themeColor="text1"/>
          <w:sz w:val="20"/>
          <w:szCs w:val="20"/>
          <w:lang w:val="en-GB"/>
        </w:rPr>
        <w:t xml:space="preserve"> </w:t>
      </w:r>
      <w:hyperlink r:id="rId12">
        <w:r w:rsidR="4CE2A806" w:rsidRPr="00F3560B">
          <w:rPr>
            <w:rStyle w:val="Hipercze"/>
            <w:rFonts w:eastAsia="Times New Roman"/>
            <w:sz w:val="20"/>
            <w:szCs w:val="20"/>
            <w:lang w:val="en-GB"/>
          </w:rPr>
          <w:t>www.eitfood.eu</w:t>
        </w:r>
      </w:hyperlink>
      <w:r w:rsidR="4CE2A806" w:rsidRPr="00F3560B">
        <w:rPr>
          <w:rFonts w:eastAsia="Times New Roman"/>
          <w:color w:val="000000" w:themeColor="text1"/>
          <w:sz w:val="20"/>
          <w:szCs w:val="20"/>
          <w:lang w:val="en-GB"/>
        </w:rPr>
        <w:t xml:space="preserve"> </w:t>
      </w:r>
    </w:p>
    <w:p w14:paraId="00F3CF2A" w14:textId="77777777" w:rsidR="0073739E" w:rsidRPr="00F3560B" w:rsidRDefault="0073739E" w:rsidP="004D4B92">
      <w:pPr>
        <w:spacing w:before="120" w:after="240"/>
        <w:rPr>
          <w:color w:val="0000FF"/>
          <w:sz w:val="20"/>
          <w:szCs w:val="20"/>
          <w:u w:val="single"/>
          <w:lang w:val="en-GB"/>
        </w:rPr>
      </w:pPr>
    </w:p>
    <w:p w14:paraId="5F008F2A" w14:textId="76C8E71E" w:rsidR="0028116C" w:rsidRPr="0028116C" w:rsidRDefault="7C686A19">
      <w:pPr>
        <w:pStyle w:val="Nagwek1"/>
        <w:keepLines/>
        <w:numPr>
          <w:ilvl w:val="0"/>
          <w:numId w:val="2"/>
        </w:numPr>
        <w:ind w:left="0" w:hanging="709"/>
        <w:contextualSpacing/>
        <w:jc w:val="left"/>
        <w:rPr>
          <w:rFonts w:ascii="Calibri" w:hAnsi="Calibri" w:cs="Calibri"/>
          <w:color w:val="1F497D" w:themeColor="text2"/>
          <w:sz w:val="52"/>
          <w:szCs w:val="52"/>
        </w:rPr>
      </w:pPr>
      <w:bookmarkStart w:id="6" w:name="_Toc186789471"/>
      <w:bookmarkStart w:id="7" w:name="_Toc1846582577"/>
      <w:r w:rsidRPr="0AE6A554">
        <w:rPr>
          <w:rFonts w:ascii="Calibri" w:hAnsi="Calibri" w:cs="Calibri"/>
          <w:sz w:val="52"/>
          <w:szCs w:val="52"/>
        </w:rPr>
        <w:t>Overview</w:t>
      </w:r>
      <w:r w:rsidR="230C2360" w:rsidRPr="0AE6A554">
        <w:rPr>
          <w:rFonts w:ascii="Calibri" w:hAnsi="Calibri" w:cs="Calibri"/>
          <w:sz w:val="52"/>
          <w:szCs w:val="52"/>
        </w:rPr>
        <w:t xml:space="preserve"> of </w:t>
      </w:r>
      <w:r w:rsidR="48246622" w:rsidRPr="0AE6A554">
        <w:rPr>
          <w:rFonts w:ascii="Calibri" w:hAnsi="Calibri" w:cs="Calibri"/>
          <w:sz w:val="52"/>
          <w:szCs w:val="52"/>
        </w:rPr>
        <w:t xml:space="preserve">the </w:t>
      </w:r>
      <w:r w:rsidR="000E4F2C">
        <w:rPr>
          <w:rFonts w:ascii="Calibri" w:hAnsi="Calibri" w:cs="Calibri"/>
          <w:sz w:val="52"/>
          <w:szCs w:val="52"/>
        </w:rPr>
        <w:t>Program</w:t>
      </w:r>
      <w:bookmarkEnd w:id="6"/>
      <w:r w:rsidRPr="0AE6A554">
        <w:rPr>
          <w:rFonts w:ascii="Calibri" w:hAnsi="Calibri" w:cs="Calibri"/>
          <w:sz w:val="52"/>
          <w:szCs w:val="52"/>
        </w:rPr>
        <w:t xml:space="preserve"> </w:t>
      </w:r>
      <w:bookmarkEnd w:id="7"/>
    </w:p>
    <w:p w14:paraId="7AA72EFB" w14:textId="270444EA" w:rsidR="362AF909" w:rsidRDefault="3B08AFDA" w:rsidP="009652E5">
      <w:pPr>
        <w:shd w:val="clear" w:color="auto" w:fill="FFFFFF" w:themeFill="background1"/>
        <w:jc w:val="both"/>
        <w:rPr>
          <w:rFonts w:asciiTheme="majorHAnsi" w:eastAsiaTheme="majorEastAsia" w:hAnsiTheme="majorHAnsi" w:cstheme="majorBidi"/>
          <w:color w:val="333333"/>
          <w:sz w:val="20"/>
          <w:szCs w:val="20"/>
          <w:lang w:val="en-GB"/>
        </w:rPr>
      </w:pPr>
      <w:r w:rsidRPr="009652E5">
        <w:rPr>
          <w:rFonts w:asciiTheme="majorHAnsi" w:eastAsiaTheme="majorEastAsia" w:hAnsiTheme="majorHAnsi" w:cstheme="majorBidi"/>
          <w:color w:val="333333"/>
          <w:sz w:val="20"/>
          <w:szCs w:val="20"/>
          <w:lang w:val="en-GB"/>
        </w:rPr>
        <w:t xml:space="preserve">The request for offers has been launched to select an expert in social innovation to support EIT Food in developing the framework for the EIT Food AMPLE </w:t>
      </w:r>
      <w:r w:rsidR="000E4F2C">
        <w:rPr>
          <w:rFonts w:asciiTheme="majorHAnsi" w:eastAsiaTheme="majorEastAsia" w:hAnsiTheme="majorHAnsi" w:cstheme="majorBidi"/>
          <w:color w:val="333333"/>
          <w:sz w:val="20"/>
          <w:szCs w:val="20"/>
          <w:lang w:val="en-GB"/>
        </w:rPr>
        <w:t>Program</w:t>
      </w:r>
      <w:r w:rsidR="4845AE40" w:rsidRPr="009652E5">
        <w:rPr>
          <w:rFonts w:asciiTheme="majorHAnsi" w:eastAsiaTheme="majorEastAsia" w:hAnsiTheme="majorHAnsi" w:cstheme="majorBidi"/>
          <w:color w:val="333333"/>
          <w:sz w:val="20"/>
          <w:szCs w:val="20"/>
          <w:lang w:val="en-GB"/>
        </w:rPr>
        <w:t xml:space="preserve"> (also the “</w:t>
      </w:r>
      <w:r w:rsidR="000E4F2C">
        <w:rPr>
          <w:rFonts w:asciiTheme="majorHAnsi" w:eastAsiaTheme="majorEastAsia" w:hAnsiTheme="majorHAnsi" w:cstheme="majorBidi"/>
          <w:color w:val="333333"/>
          <w:sz w:val="20"/>
          <w:szCs w:val="20"/>
          <w:lang w:val="en-GB"/>
        </w:rPr>
        <w:t>Program</w:t>
      </w:r>
      <w:r w:rsidR="4845AE40" w:rsidRPr="009652E5">
        <w:rPr>
          <w:rFonts w:asciiTheme="majorHAnsi" w:eastAsiaTheme="majorEastAsia" w:hAnsiTheme="majorHAnsi" w:cstheme="majorBidi"/>
          <w:color w:val="333333"/>
          <w:sz w:val="20"/>
          <w:szCs w:val="20"/>
          <w:lang w:val="en-GB"/>
        </w:rPr>
        <w:t>”)</w:t>
      </w:r>
      <w:r w:rsidR="6D6451EF" w:rsidRPr="009652E5">
        <w:rPr>
          <w:rFonts w:asciiTheme="majorHAnsi" w:eastAsiaTheme="majorEastAsia" w:hAnsiTheme="majorHAnsi" w:cstheme="majorBidi"/>
          <w:color w:val="333333"/>
          <w:sz w:val="20"/>
          <w:szCs w:val="20"/>
          <w:lang w:val="en-GB"/>
        </w:rPr>
        <w:t>.</w:t>
      </w:r>
    </w:p>
    <w:p w14:paraId="7D299B7F" w14:textId="77777777" w:rsidR="00483579" w:rsidRPr="009652E5" w:rsidRDefault="00483579" w:rsidP="009652E5">
      <w:pPr>
        <w:shd w:val="clear" w:color="auto" w:fill="FFFFFF" w:themeFill="background1"/>
        <w:jc w:val="both"/>
        <w:rPr>
          <w:rFonts w:asciiTheme="majorHAnsi" w:eastAsiaTheme="majorEastAsia" w:hAnsiTheme="majorHAnsi" w:cstheme="majorBidi"/>
          <w:color w:val="333333"/>
          <w:sz w:val="20"/>
          <w:szCs w:val="20"/>
          <w:lang w:val="en-GB"/>
        </w:rPr>
      </w:pPr>
    </w:p>
    <w:p w14:paraId="2F5FB761" w14:textId="62A09578" w:rsidR="362AF909" w:rsidRPr="009652E5" w:rsidRDefault="1397C39A" w:rsidP="009652E5">
      <w:pPr>
        <w:shd w:val="clear" w:color="auto" w:fill="FFFFFF" w:themeFill="background1"/>
        <w:jc w:val="both"/>
        <w:rPr>
          <w:rFonts w:asciiTheme="majorHAnsi" w:eastAsiaTheme="majorEastAsia" w:hAnsiTheme="majorHAnsi" w:cstheme="majorBidi"/>
          <w:color w:val="333333"/>
          <w:sz w:val="20"/>
          <w:szCs w:val="20"/>
          <w:lang w:val="en-GB"/>
        </w:rPr>
      </w:pPr>
      <w:r w:rsidRPr="009652E5">
        <w:rPr>
          <w:rFonts w:asciiTheme="majorHAnsi" w:eastAsiaTheme="majorEastAsia" w:hAnsiTheme="majorHAnsi" w:cstheme="majorBidi"/>
          <w:color w:val="333333"/>
          <w:sz w:val="20"/>
          <w:szCs w:val="20"/>
          <w:lang w:val="en-GB"/>
        </w:rPr>
        <w:t xml:space="preserve">AMPLE focuses on underrepresented communities, utilizing collaborative spaces to improve access to affordable food while fostering local entrepreneurship and job creation in the agrifood sector. Guided by three core pillars - community, business, and learning - AMPLE works closely with cooperatives, NGOs, and agrifood startups or small businesses. </w:t>
      </w:r>
    </w:p>
    <w:p w14:paraId="0644582A" w14:textId="7CF0B1A2" w:rsidR="362AF909" w:rsidRPr="009652E5" w:rsidRDefault="1397C39A" w:rsidP="0AE6A554">
      <w:pPr>
        <w:shd w:val="clear" w:color="auto" w:fill="FFFFFF" w:themeFill="background1"/>
        <w:jc w:val="both"/>
        <w:rPr>
          <w:rFonts w:asciiTheme="majorHAnsi" w:eastAsiaTheme="majorEastAsia" w:hAnsiTheme="majorHAnsi" w:cstheme="majorBidi"/>
          <w:color w:val="333333"/>
          <w:sz w:val="20"/>
          <w:szCs w:val="20"/>
          <w:lang w:val="en-GB"/>
        </w:rPr>
      </w:pPr>
      <w:r w:rsidRPr="009652E5">
        <w:rPr>
          <w:rFonts w:asciiTheme="majorHAnsi" w:eastAsiaTheme="majorEastAsia" w:hAnsiTheme="majorHAnsi" w:cstheme="majorBidi"/>
          <w:color w:val="333333"/>
          <w:sz w:val="20"/>
          <w:szCs w:val="20"/>
          <w:lang w:val="en-GB"/>
        </w:rPr>
        <w:t xml:space="preserve"> </w:t>
      </w:r>
    </w:p>
    <w:p w14:paraId="1B8168AD" w14:textId="6B14180C" w:rsidR="362AF909" w:rsidRPr="009652E5" w:rsidRDefault="1397C39A" w:rsidP="0AE6A554">
      <w:pPr>
        <w:shd w:val="clear" w:color="auto" w:fill="FFFFFF" w:themeFill="background1"/>
        <w:jc w:val="both"/>
        <w:rPr>
          <w:rFonts w:asciiTheme="majorHAnsi" w:eastAsiaTheme="majorEastAsia" w:hAnsiTheme="majorHAnsi" w:cstheme="majorBidi"/>
          <w:color w:val="333333"/>
          <w:sz w:val="20"/>
          <w:szCs w:val="20"/>
          <w:lang w:val="en-GB"/>
        </w:rPr>
      </w:pPr>
      <w:r w:rsidRPr="009652E5">
        <w:rPr>
          <w:rFonts w:asciiTheme="majorHAnsi" w:eastAsiaTheme="majorEastAsia" w:hAnsiTheme="majorHAnsi" w:cstheme="majorBidi"/>
          <w:color w:val="333333"/>
          <w:sz w:val="20"/>
          <w:szCs w:val="20"/>
          <w:lang w:val="en-GB"/>
        </w:rPr>
        <w:t xml:space="preserve">Building on the ongoing success in Madrid and Warsaw, EIT Food is preparing to expand AMPLE’s model to additional cities across eligible European countries in 2025. This expansion aims to replicate the Program’s positive outcomes, driving sustainable community development, strengthening local economies, and improving equitable access to healthier foods in new urban contexts. </w:t>
      </w:r>
    </w:p>
    <w:p w14:paraId="30CE3D70" w14:textId="77777777" w:rsidR="0073739E" w:rsidRPr="00450F68" w:rsidRDefault="0073739E" w:rsidP="00450F68">
      <w:pPr>
        <w:shd w:val="clear" w:color="auto" w:fill="FFFFFF" w:themeFill="background1"/>
        <w:jc w:val="both"/>
        <w:rPr>
          <w:rFonts w:asciiTheme="majorHAnsi" w:eastAsiaTheme="majorEastAsia" w:hAnsiTheme="majorHAnsi" w:cstheme="majorBidi"/>
          <w:color w:val="333333"/>
          <w:sz w:val="20"/>
          <w:szCs w:val="20"/>
          <w:lang w:val="en-GB"/>
        </w:rPr>
      </w:pPr>
    </w:p>
    <w:p w14:paraId="3C7FB053" w14:textId="181BF357" w:rsidR="0034600D" w:rsidRDefault="3B08AFDA" w:rsidP="00450F68">
      <w:pPr>
        <w:shd w:val="clear" w:color="auto" w:fill="FFFFFF" w:themeFill="background1"/>
        <w:jc w:val="both"/>
        <w:rPr>
          <w:sz w:val="20"/>
          <w:szCs w:val="20"/>
          <w:lang w:val="en-GB"/>
        </w:rPr>
      </w:pPr>
      <w:r w:rsidRPr="009652E5">
        <w:rPr>
          <w:rFonts w:asciiTheme="majorHAnsi" w:eastAsiaTheme="majorEastAsia" w:hAnsiTheme="majorHAnsi" w:cstheme="majorBidi"/>
          <w:color w:val="333333"/>
          <w:sz w:val="20"/>
          <w:szCs w:val="20"/>
          <w:lang w:val="en-GB"/>
        </w:rPr>
        <w:t>Additional information</w:t>
      </w:r>
      <w:r w:rsidRPr="00A32AC1">
        <w:rPr>
          <w:rFonts w:asciiTheme="majorHAnsi" w:eastAsiaTheme="majorEastAsia" w:hAnsiTheme="majorHAnsi" w:cstheme="majorBidi"/>
          <w:color w:val="333333"/>
          <w:sz w:val="20"/>
          <w:szCs w:val="20"/>
          <w:lang w:val="en-GB"/>
        </w:rPr>
        <w:t xml:space="preserve"> about EIT Food AMPLE is available on the </w:t>
      </w:r>
      <w:r w:rsidR="000E4F2C">
        <w:rPr>
          <w:rFonts w:asciiTheme="majorHAnsi" w:eastAsiaTheme="majorEastAsia" w:hAnsiTheme="majorHAnsi" w:cstheme="majorBidi"/>
          <w:color w:val="333333"/>
          <w:sz w:val="20"/>
          <w:szCs w:val="20"/>
          <w:lang w:val="en-GB"/>
        </w:rPr>
        <w:t>Program</w:t>
      </w:r>
      <w:r w:rsidRPr="00A32AC1">
        <w:rPr>
          <w:rFonts w:asciiTheme="majorHAnsi" w:eastAsiaTheme="majorEastAsia" w:hAnsiTheme="majorHAnsi" w:cstheme="majorBidi"/>
          <w:color w:val="333333"/>
          <w:sz w:val="20"/>
          <w:szCs w:val="20"/>
          <w:lang w:val="en-GB"/>
        </w:rPr>
        <w:t xml:space="preserve"> website at</w:t>
      </w:r>
      <w:r w:rsidRPr="28B53FB0">
        <w:rPr>
          <w:sz w:val="20"/>
          <w:szCs w:val="20"/>
          <w:lang w:val="en-GB"/>
        </w:rPr>
        <w:t>: </w:t>
      </w:r>
      <w:r w:rsidR="43DFCC45">
        <w:t xml:space="preserve"> </w:t>
      </w:r>
      <w:hyperlink r:id="rId13" w:history="1">
        <w:r w:rsidR="43DFCC45" w:rsidRPr="28B53FB0">
          <w:rPr>
            <w:rStyle w:val="Hipercze"/>
            <w:sz w:val="20"/>
            <w:szCs w:val="20"/>
            <w:lang w:val="en-GB"/>
          </w:rPr>
          <w:t>AMPLE - EIT Food</w:t>
        </w:r>
      </w:hyperlink>
    </w:p>
    <w:p w14:paraId="78FBB04E" w14:textId="77777777" w:rsidR="00ED376F" w:rsidRPr="00450F68" w:rsidRDefault="00ED376F" w:rsidP="00450F68">
      <w:pPr>
        <w:shd w:val="clear" w:color="auto" w:fill="FFFFFF" w:themeFill="background1"/>
        <w:jc w:val="both"/>
        <w:rPr>
          <w:rFonts w:asciiTheme="majorHAnsi" w:eastAsiaTheme="majorEastAsia" w:hAnsiTheme="majorHAnsi" w:cstheme="majorBidi"/>
          <w:color w:val="333333"/>
          <w:sz w:val="20"/>
          <w:szCs w:val="20"/>
          <w:lang w:val="en-GB"/>
        </w:rPr>
      </w:pPr>
    </w:p>
    <w:p w14:paraId="2C803359" w14:textId="77777777" w:rsidR="00B65BBC" w:rsidRPr="004D2465" w:rsidRDefault="00B65BBC" w:rsidP="00450F68">
      <w:pPr>
        <w:shd w:val="clear" w:color="auto" w:fill="FFFFFF" w:themeFill="background1"/>
        <w:jc w:val="both"/>
        <w:rPr>
          <w:rFonts w:asciiTheme="majorHAnsi" w:eastAsiaTheme="majorEastAsia" w:hAnsiTheme="majorHAnsi" w:cstheme="majorBidi"/>
          <w:b/>
          <w:bCs/>
          <w:color w:val="333333"/>
          <w:sz w:val="20"/>
          <w:szCs w:val="20"/>
          <w:lang w:val="en-GB"/>
        </w:rPr>
      </w:pPr>
      <w:r w:rsidRPr="004D2465">
        <w:rPr>
          <w:rFonts w:asciiTheme="majorHAnsi" w:eastAsiaTheme="majorEastAsia" w:hAnsiTheme="majorHAnsi" w:cstheme="majorBidi"/>
          <w:b/>
          <w:bCs/>
          <w:color w:val="333333"/>
          <w:sz w:val="20"/>
          <w:szCs w:val="20"/>
          <w:lang w:val="en-GB"/>
        </w:rPr>
        <w:t>Proposal Requirements:</w:t>
      </w:r>
    </w:p>
    <w:p w14:paraId="4887C946" w14:textId="77777777" w:rsidR="00371207" w:rsidRPr="00450F68" w:rsidRDefault="00371207" w:rsidP="00450F68">
      <w:pPr>
        <w:shd w:val="clear" w:color="auto" w:fill="FFFFFF" w:themeFill="background1"/>
        <w:jc w:val="both"/>
        <w:rPr>
          <w:rFonts w:asciiTheme="majorHAnsi" w:eastAsiaTheme="majorEastAsia" w:hAnsiTheme="majorHAnsi" w:cstheme="majorBidi"/>
          <w:color w:val="333333"/>
          <w:sz w:val="20"/>
          <w:szCs w:val="20"/>
          <w:lang w:val="en-GB"/>
        </w:rPr>
      </w:pPr>
    </w:p>
    <w:p w14:paraId="657E3581" w14:textId="65EB4DF4" w:rsidR="00C6081A" w:rsidRDefault="00B86EC2" w:rsidP="00450F68">
      <w:pPr>
        <w:shd w:val="clear" w:color="auto" w:fill="FFFFFF" w:themeFill="background1"/>
        <w:jc w:val="both"/>
        <w:rPr>
          <w:sz w:val="20"/>
          <w:szCs w:val="20"/>
          <w:lang w:val="en-GB"/>
        </w:rPr>
      </w:pPr>
      <w:r w:rsidRPr="00450F68">
        <w:rPr>
          <w:rFonts w:asciiTheme="majorHAnsi" w:eastAsiaTheme="majorEastAsia" w:hAnsiTheme="majorHAnsi" w:cstheme="majorBidi"/>
          <w:color w:val="333333"/>
          <w:sz w:val="20"/>
          <w:szCs w:val="20"/>
          <w:lang w:val="en-GB"/>
        </w:rPr>
        <w:t>A</w:t>
      </w:r>
      <w:r w:rsidR="00C6081A" w:rsidRPr="00450F68">
        <w:rPr>
          <w:rFonts w:asciiTheme="majorHAnsi" w:eastAsiaTheme="majorEastAsia" w:hAnsiTheme="majorHAnsi" w:cstheme="majorBidi"/>
          <w:color w:val="333333"/>
          <w:sz w:val="20"/>
          <w:szCs w:val="20"/>
          <w:lang w:val="en-GB"/>
        </w:rPr>
        <w:t>pplicants</w:t>
      </w:r>
      <w:r w:rsidR="00C6081A" w:rsidRPr="74A919A6">
        <w:rPr>
          <w:sz w:val="20"/>
          <w:szCs w:val="20"/>
          <w:lang w:val="en-GB"/>
        </w:rPr>
        <w:t xml:space="preserve"> should demonstrate</w:t>
      </w:r>
      <w:r w:rsidRPr="74A919A6">
        <w:rPr>
          <w:sz w:val="20"/>
          <w:szCs w:val="20"/>
          <w:lang w:val="en-GB"/>
        </w:rPr>
        <w:t xml:space="preserve"> expertise </w:t>
      </w:r>
      <w:r w:rsidR="00323646" w:rsidRPr="74A919A6">
        <w:rPr>
          <w:sz w:val="20"/>
          <w:szCs w:val="20"/>
          <w:lang w:val="en-GB"/>
        </w:rPr>
        <w:t xml:space="preserve">and experience in social innovation, </w:t>
      </w:r>
      <w:r w:rsidR="00C133EC" w:rsidRPr="74A919A6">
        <w:rPr>
          <w:sz w:val="20"/>
          <w:szCs w:val="20"/>
          <w:lang w:val="en-GB"/>
        </w:rPr>
        <w:t>including</w:t>
      </w:r>
      <w:r w:rsidR="00C6081A" w:rsidRPr="74A919A6">
        <w:rPr>
          <w:sz w:val="20"/>
          <w:szCs w:val="20"/>
          <w:lang w:val="en-GB"/>
        </w:rPr>
        <w:t>: </w:t>
      </w:r>
    </w:p>
    <w:p w14:paraId="0CB95D1D" w14:textId="77777777" w:rsidR="00C133EC" w:rsidRPr="00C133EC" w:rsidRDefault="00C133EC">
      <w:pPr>
        <w:keepLines/>
        <w:numPr>
          <w:ilvl w:val="0"/>
          <w:numId w:val="4"/>
        </w:numPr>
        <w:contextualSpacing/>
        <w:jc w:val="both"/>
        <w:rPr>
          <w:sz w:val="20"/>
          <w:szCs w:val="20"/>
          <w:lang w:val="en-GB"/>
        </w:rPr>
      </w:pPr>
      <w:r w:rsidRPr="74A919A6">
        <w:rPr>
          <w:b/>
          <w:bCs/>
          <w:sz w:val="20"/>
          <w:szCs w:val="20"/>
          <w:lang w:val="en-GB"/>
        </w:rPr>
        <w:t>Design and implementation of social innovation frameworks</w:t>
      </w:r>
      <w:r w:rsidRPr="74A919A6">
        <w:rPr>
          <w:sz w:val="20"/>
          <w:szCs w:val="20"/>
          <w:lang w:val="en-GB"/>
        </w:rPr>
        <w:t>, showcasing their ability to address complex societal challenges effectively.</w:t>
      </w:r>
    </w:p>
    <w:p w14:paraId="3E35DF5A" w14:textId="77777777" w:rsidR="00C133EC" w:rsidRPr="00C133EC" w:rsidRDefault="00C133EC">
      <w:pPr>
        <w:keepLines/>
        <w:numPr>
          <w:ilvl w:val="0"/>
          <w:numId w:val="4"/>
        </w:numPr>
        <w:contextualSpacing/>
        <w:jc w:val="both"/>
        <w:rPr>
          <w:sz w:val="20"/>
          <w:szCs w:val="20"/>
          <w:lang w:val="en-GB"/>
        </w:rPr>
      </w:pPr>
      <w:r w:rsidRPr="74A919A6">
        <w:rPr>
          <w:b/>
          <w:bCs/>
          <w:sz w:val="20"/>
          <w:szCs w:val="20"/>
          <w:lang w:val="en-GB"/>
        </w:rPr>
        <w:t>Experience in working with diverse stakeholders</w:t>
      </w:r>
      <w:r w:rsidRPr="74A919A6">
        <w:rPr>
          <w:sz w:val="20"/>
          <w:szCs w:val="20"/>
          <w:lang w:val="en-GB"/>
        </w:rPr>
        <w:t>, such as marginalized communities, SMEs, startups, and public institutions, to foster inclusive and impactful solutions.</w:t>
      </w:r>
    </w:p>
    <w:p w14:paraId="33C653EA" w14:textId="77777777" w:rsidR="00C133EC" w:rsidRPr="00C133EC" w:rsidRDefault="00C133EC">
      <w:pPr>
        <w:keepLines/>
        <w:numPr>
          <w:ilvl w:val="0"/>
          <w:numId w:val="4"/>
        </w:numPr>
        <w:contextualSpacing/>
        <w:jc w:val="both"/>
        <w:rPr>
          <w:sz w:val="20"/>
          <w:szCs w:val="20"/>
          <w:lang w:val="en-GB"/>
        </w:rPr>
      </w:pPr>
      <w:r w:rsidRPr="74A919A6">
        <w:rPr>
          <w:b/>
          <w:bCs/>
          <w:sz w:val="20"/>
          <w:szCs w:val="20"/>
          <w:lang w:val="en-GB"/>
        </w:rPr>
        <w:t>Knowledge of monitoring and evaluation methods</w:t>
      </w:r>
      <w:r w:rsidRPr="74A919A6">
        <w:rPr>
          <w:sz w:val="20"/>
          <w:szCs w:val="20"/>
          <w:lang w:val="en-GB"/>
        </w:rPr>
        <w:t xml:space="preserve"> for social innovation initiatives, ensuring programs meet objectives and deliver measurable outcomes.</w:t>
      </w:r>
    </w:p>
    <w:p w14:paraId="5A8E1824" w14:textId="77777777" w:rsidR="00C133EC" w:rsidRPr="00C133EC" w:rsidRDefault="00C133EC">
      <w:pPr>
        <w:keepLines/>
        <w:numPr>
          <w:ilvl w:val="0"/>
          <w:numId w:val="4"/>
        </w:numPr>
        <w:contextualSpacing/>
        <w:jc w:val="both"/>
        <w:rPr>
          <w:sz w:val="20"/>
          <w:szCs w:val="20"/>
          <w:lang w:val="en-GB"/>
        </w:rPr>
      </w:pPr>
      <w:r w:rsidRPr="74A919A6">
        <w:rPr>
          <w:b/>
          <w:bCs/>
          <w:sz w:val="20"/>
          <w:szCs w:val="20"/>
          <w:lang w:val="en-GB"/>
        </w:rPr>
        <w:t>Proficiency in communication and dissemination</w:t>
      </w:r>
      <w:r w:rsidRPr="74A919A6">
        <w:rPr>
          <w:sz w:val="20"/>
          <w:szCs w:val="20"/>
          <w:lang w:val="en-GB"/>
        </w:rPr>
        <w:t>, including content creation for websites and social media, to enhance program visibility and engagement.</w:t>
      </w:r>
    </w:p>
    <w:p w14:paraId="1840F8A5" w14:textId="77777777" w:rsidR="00C133EC" w:rsidRPr="00C133EC" w:rsidRDefault="00C133EC">
      <w:pPr>
        <w:keepLines/>
        <w:numPr>
          <w:ilvl w:val="0"/>
          <w:numId w:val="4"/>
        </w:numPr>
        <w:contextualSpacing/>
        <w:jc w:val="both"/>
        <w:rPr>
          <w:sz w:val="20"/>
          <w:szCs w:val="20"/>
          <w:lang w:val="en-GB"/>
        </w:rPr>
      </w:pPr>
      <w:r w:rsidRPr="74A919A6">
        <w:rPr>
          <w:b/>
          <w:bCs/>
          <w:sz w:val="20"/>
          <w:szCs w:val="20"/>
          <w:lang w:val="en-GB"/>
        </w:rPr>
        <w:t>Adaptability and problem-solving skills</w:t>
      </w:r>
      <w:r w:rsidRPr="74A919A6">
        <w:rPr>
          <w:sz w:val="20"/>
          <w:szCs w:val="20"/>
          <w:lang w:val="en-GB"/>
        </w:rPr>
        <w:t xml:space="preserve"> to provide strategic advice and improvements to existing models and processes.</w:t>
      </w:r>
    </w:p>
    <w:p w14:paraId="0F8F8412" w14:textId="25E407DE" w:rsidR="00C133EC" w:rsidRPr="00450F68" w:rsidRDefault="00C133EC" w:rsidP="00450F68">
      <w:pPr>
        <w:shd w:val="clear" w:color="auto" w:fill="FFFFFF" w:themeFill="background1"/>
        <w:jc w:val="both"/>
        <w:rPr>
          <w:rFonts w:asciiTheme="majorHAnsi" w:eastAsiaTheme="majorEastAsia" w:hAnsiTheme="majorHAnsi" w:cstheme="majorBidi"/>
          <w:color w:val="333333"/>
          <w:sz w:val="20"/>
          <w:szCs w:val="20"/>
          <w:lang w:val="en-GB"/>
        </w:rPr>
      </w:pPr>
      <w:r w:rsidRPr="00450F68">
        <w:rPr>
          <w:rFonts w:asciiTheme="majorHAnsi" w:eastAsiaTheme="majorEastAsia" w:hAnsiTheme="majorHAnsi" w:cstheme="majorBidi"/>
          <w:color w:val="333333"/>
          <w:sz w:val="20"/>
          <w:szCs w:val="20"/>
          <w:lang w:val="en-GB"/>
        </w:rPr>
        <w:t xml:space="preserve">Candidates should provide examples of relevant </w:t>
      </w:r>
      <w:r w:rsidR="000E4F2C">
        <w:rPr>
          <w:rFonts w:asciiTheme="majorHAnsi" w:eastAsiaTheme="majorEastAsia" w:hAnsiTheme="majorHAnsi" w:cstheme="majorBidi"/>
          <w:color w:val="333333"/>
          <w:sz w:val="20"/>
          <w:szCs w:val="20"/>
          <w:lang w:val="en-GB"/>
        </w:rPr>
        <w:t>Program</w:t>
      </w:r>
      <w:r w:rsidRPr="00450F68">
        <w:rPr>
          <w:rFonts w:asciiTheme="majorHAnsi" w:eastAsiaTheme="majorEastAsia" w:hAnsiTheme="majorHAnsi" w:cstheme="majorBidi"/>
          <w:color w:val="333333"/>
          <w:sz w:val="20"/>
          <w:szCs w:val="20"/>
          <w:lang w:val="en-GB"/>
        </w:rPr>
        <w:t>s or initiatives they have successfully managed or contributed to.</w:t>
      </w:r>
    </w:p>
    <w:p w14:paraId="2BE41B0B" w14:textId="3BD535C5" w:rsidR="0028116C" w:rsidRDefault="0028116C" w:rsidP="0028116C">
      <w:pPr>
        <w:keepLines/>
        <w:contextualSpacing/>
        <w:rPr>
          <w:sz w:val="20"/>
          <w:szCs w:val="20"/>
          <w:lang w:val="en-GB"/>
        </w:rPr>
      </w:pPr>
    </w:p>
    <w:p w14:paraId="6D1930D0" w14:textId="77777777" w:rsidR="00690FD0" w:rsidRPr="0028116C" w:rsidRDefault="00690FD0" w:rsidP="0028116C">
      <w:pPr>
        <w:keepLines/>
        <w:contextualSpacing/>
        <w:rPr>
          <w:sz w:val="20"/>
          <w:szCs w:val="20"/>
          <w:lang w:val="en-GB"/>
        </w:rPr>
      </w:pPr>
    </w:p>
    <w:p w14:paraId="2C4B9CBB" w14:textId="77777777" w:rsidR="00DC3B0C" w:rsidRPr="00DC6A4D" w:rsidRDefault="5548AF06">
      <w:pPr>
        <w:pStyle w:val="Nagwek1"/>
        <w:keepLines/>
        <w:numPr>
          <w:ilvl w:val="0"/>
          <w:numId w:val="2"/>
        </w:numPr>
        <w:ind w:left="0" w:hanging="709"/>
        <w:contextualSpacing/>
        <w:jc w:val="left"/>
        <w:rPr>
          <w:rFonts w:ascii="Calibri" w:hAnsi="Calibri" w:cs="Calibri"/>
          <w:color w:val="1F497D" w:themeColor="text2"/>
          <w:sz w:val="52"/>
          <w:szCs w:val="52"/>
        </w:rPr>
      </w:pPr>
      <w:bookmarkStart w:id="8" w:name="_Toc112439653"/>
      <w:bookmarkStart w:id="9" w:name="_Toc186789472"/>
      <w:r w:rsidRPr="00DC6A4D">
        <w:rPr>
          <w:rFonts w:ascii="Calibri" w:hAnsi="Calibri" w:cs="Calibri"/>
          <w:sz w:val="52"/>
          <w:szCs w:val="52"/>
        </w:rPr>
        <w:t>Scope of work</w:t>
      </w:r>
      <w:bookmarkEnd w:id="8"/>
      <w:bookmarkEnd w:id="9"/>
      <w:r w:rsidRPr="00DC6A4D">
        <w:rPr>
          <w:rFonts w:ascii="Calibri" w:hAnsi="Calibri" w:cs="Calibri"/>
          <w:sz w:val="52"/>
          <w:szCs w:val="52"/>
        </w:rPr>
        <w:t xml:space="preserve"> </w:t>
      </w:r>
    </w:p>
    <w:p w14:paraId="63A22DF5" w14:textId="3F60C13F" w:rsidR="0761EB03" w:rsidRPr="00450F68" w:rsidRDefault="3C0D57A5" w:rsidP="00450F68">
      <w:pPr>
        <w:shd w:val="clear" w:color="auto" w:fill="FFFFFF" w:themeFill="background1"/>
        <w:jc w:val="both"/>
        <w:rPr>
          <w:rFonts w:asciiTheme="majorHAnsi" w:eastAsiaTheme="majorEastAsia" w:hAnsiTheme="majorHAnsi" w:cstheme="majorBidi"/>
          <w:color w:val="333333"/>
          <w:sz w:val="20"/>
          <w:szCs w:val="20"/>
          <w:lang w:val="en-GB"/>
        </w:rPr>
      </w:pPr>
      <w:bookmarkStart w:id="10" w:name="_Toc564095068"/>
      <w:r w:rsidRPr="00450F68">
        <w:rPr>
          <w:rFonts w:asciiTheme="majorHAnsi" w:eastAsiaTheme="majorEastAsia" w:hAnsiTheme="majorHAnsi" w:cstheme="majorBidi"/>
          <w:color w:val="333333"/>
          <w:sz w:val="20"/>
          <w:szCs w:val="20"/>
          <w:lang w:val="en-GB"/>
        </w:rPr>
        <w:t>We would like to see creative proposals for the programme of work, which should be planned to take place throughout 2025</w:t>
      </w:r>
      <w:r w:rsidR="3AE327F2" w:rsidRPr="00450F68">
        <w:rPr>
          <w:rFonts w:asciiTheme="majorHAnsi" w:eastAsiaTheme="majorEastAsia" w:hAnsiTheme="majorHAnsi" w:cstheme="majorBidi"/>
          <w:color w:val="333333"/>
          <w:sz w:val="20"/>
          <w:szCs w:val="20"/>
          <w:lang w:val="en-GB"/>
        </w:rPr>
        <w:t>.</w:t>
      </w:r>
      <w:r w:rsidR="00683051">
        <w:rPr>
          <w:rFonts w:asciiTheme="majorHAnsi" w:eastAsiaTheme="majorEastAsia" w:hAnsiTheme="majorHAnsi" w:cstheme="majorBidi"/>
          <w:color w:val="333333"/>
          <w:sz w:val="20"/>
          <w:szCs w:val="20"/>
          <w:lang w:val="en-GB"/>
        </w:rPr>
        <w:t xml:space="preserve"> </w:t>
      </w:r>
      <w:r w:rsidR="004C53C2" w:rsidRPr="00450F68" w:rsidDel="01450577">
        <w:rPr>
          <w:rFonts w:asciiTheme="majorHAnsi" w:eastAsiaTheme="majorEastAsia" w:hAnsiTheme="majorHAnsi" w:cstheme="majorBidi"/>
          <w:color w:val="333333"/>
          <w:sz w:val="20"/>
          <w:szCs w:val="20"/>
          <w:lang w:val="en-GB"/>
        </w:rPr>
        <w:t>We are seeking a</w:t>
      </w:r>
      <w:r w:rsidR="004C53C2" w:rsidRPr="00450F68" w:rsidDel="2357E47C">
        <w:rPr>
          <w:rFonts w:asciiTheme="majorHAnsi" w:eastAsiaTheme="majorEastAsia" w:hAnsiTheme="majorHAnsi" w:cstheme="majorBidi"/>
          <w:color w:val="333333"/>
          <w:sz w:val="20"/>
          <w:szCs w:val="20"/>
          <w:lang w:val="en-GB"/>
        </w:rPr>
        <w:t xml:space="preserve">n expert </w:t>
      </w:r>
      <w:r w:rsidR="24E94E6D" w:rsidRPr="00450F68">
        <w:rPr>
          <w:rFonts w:asciiTheme="majorHAnsi" w:eastAsiaTheme="majorEastAsia" w:hAnsiTheme="majorHAnsi" w:cstheme="majorBidi"/>
          <w:color w:val="333333"/>
          <w:sz w:val="20"/>
          <w:szCs w:val="20"/>
          <w:lang w:val="en-GB"/>
        </w:rPr>
        <w:t xml:space="preserve">with </w:t>
      </w:r>
      <w:r w:rsidR="004C53C2" w:rsidRPr="00450F68" w:rsidDel="01450577">
        <w:rPr>
          <w:rFonts w:asciiTheme="majorHAnsi" w:eastAsiaTheme="majorEastAsia" w:hAnsiTheme="majorHAnsi" w:cstheme="majorBidi"/>
          <w:color w:val="333333"/>
          <w:sz w:val="20"/>
          <w:szCs w:val="20"/>
          <w:lang w:val="en-GB"/>
        </w:rPr>
        <w:t xml:space="preserve">expertise </w:t>
      </w:r>
      <w:r w:rsidR="24E94E6D" w:rsidRPr="00450F68">
        <w:rPr>
          <w:rFonts w:asciiTheme="majorHAnsi" w:eastAsiaTheme="majorEastAsia" w:hAnsiTheme="majorHAnsi" w:cstheme="majorBidi"/>
          <w:color w:val="333333"/>
          <w:sz w:val="20"/>
          <w:szCs w:val="20"/>
          <w:lang w:val="en-GB"/>
        </w:rPr>
        <w:t>to</w:t>
      </w:r>
      <w:r w:rsidR="004C53C2" w:rsidRPr="00450F68" w:rsidDel="01450577">
        <w:rPr>
          <w:rFonts w:asciiTheme="majorHAnsi" w:eastAsiaTheme="majorEastAsia" w:hAnsiTheme="majorHAnsi" w:cstheme="majorBidi"/>
          <w:color w:val="333333"/>
          <w:sz w:val="20"/>
          <w:szCs w:val="20"/>
          <w:lang w:val="en-GB"/>
        </w:rPr>
        <w:t xml:space="preserve"> work closely with the regional </w:t>
      </w:r>
      <w:r w:rsidR="000E4F2C">
        <w:rPr>
          <w:rFonts w:asciiTheme="majorHAnsi" w:eastAsiaTheme="majorEastAsia" w:hAnsiTheme="majorHAnsi" w:cstheme="majorBidi"/>
          <w:color w:val="333333"/>
          <w:sz w:val="20"/>
          <w:szCs w:val="20"/>
          <w:lang w:val="en-GB"/>
        </w:rPr>
        <w:t>Program</w:t>
      </w:r>
      <w:r w:rsidR="24E94E6D" w:rsidRPr="00450F68">
        <w:rPr>
          <w:rFonts w:asciiTheme="majorHAnsi" w:eastAsiaTheme="majorEastAsia" w:hAnsiTheme="majorHAnsi" w:cstheme="majorBidi"/>
          <w:color w:val="333333"/>
          <w:sz w:val="20"/>
          <w:szCs w:val="20"/>
          <w:lang w:val="en-GB"/>
        </w:rPr>
        <w:t xml:space="preserve"> lead to manage and advance various aspects of the </w:t>
      </w:r>
      <w:r w:rsidR="000E4F2C">
        <w:rPr>
          <w:rFonts w:asciiTheme="majorHAnsi" w:eastAsiaTheme="majorEastAsia" w:hAnsiTheme="majorHAnsi" w:cstheme="majorBidi"/>
          <w:color w:val="333333"/>
          <w:sz w:val="20"/>
          <w:szCs w:val="20"/>
          <w:lang w:val="en-GB"/>
        </w:rPr>
        <w:t>Program</w:t>
      </w:r>
      <w:r w:rsidR="24E94E6D" w:rsidRPr="00450F68">
        <w:rPr>
          <w:rFonts w:asciiTheme="majorHAnsi" w:eastAsiaTheme="majorEastAsia" w:hAnsiTheme="majorHAnsi" w:cstheme="majorBidi"/>
          <w:color w:val="333333"/>
          <w:sz w:val="20"/>
          <w:szCs w:val="20"/>
          <w:lang w:val="en-GB"/>
        </w:rPr>
        <w:t xml:space="preserve"> throughout 2025. Below is an outline of the key responsibilities and planned activities:</w:t>
      </w:r>
      <w:r w:rsidR="1083CF8F" w:rsidRPr="00450F68">
        <w:rPr>
          <w:rFonts w:asciiTheme="majorHAnsi" w:eastAsiaTheme="majorEastAsia" w:hAnsiTheme="majorHAnsi" w:cstheme="majorBidi"/>
          <w:color w:val="333333"/>
          <w:sz w:val="20"/>
          <w:szCs w:val="20"/>
          <w:lang w:val="en-GB"/>
        </w:rPr>
        <w:t xml:space="preserve"> </w:t>
      </w:r>
    </w:p>
    <w:p w14:paraId="4C2F3E90" w14:textId="6D9B460F" w:rsidR="0761EB03" w:rsidRDefault="0761EB03" w:rsidP="58E2EB85">
      <w:pPr>
        <w:pStyle w:val="Nagwek4"/>
        <w:spacing w:before="319" w:after="319"/>
      </w:pPr>
      <w:bookmarkStart w:id="11" w:name="_Toc186789473"/>
      <w:r w:rsidRPr="58E2EB85">
        <w:rPr>
          <w:bCs/>
          <w:lang w:val="en-GB"/>
        </w:rPr>
        <w:t>Key Responsibilities</w:t>
      </w:r>
      <w:bookmarkEnd w:id="11"/>
    </w:p>
    <w:p w14:paraId="22FE0487" w14:textId="6F2B5957" w:rsidR="0761EB03" w:rsidRDefault="24E94E6D">
      <w:pPr>
        <w:pStyle w:val="Akapitzlist"/>
        <w:numPr>
          <w:ilvl w:val="0"/>
          <w:numId w:val="6"/>
        </w:numPr>
        <w:spacing w:before="240" w:after="240"/>
        <w:jc w:val="both"/>
        <w:rPr>
          <w:b/>
          <w:bCs/>
          <w:sz w:val="20"/>
          <w:szCs w:val="20"/>
          <w:lang w:val="en-GB"/>
        </w:rPr>
      </w:pPr>
      <w:r w:rsidRPr="0AE6A554">
        <w:rPr>
          <w:b/>
          <w:bCs/>
          <w:sz w:val="20"/>
          <w:szCs w:val="20"/>
          <w:lang w:val="en-GB"/>
        </w:rPr>
        <w:t xml:space="preserve">Organizing and Managing </w:t>
      </w:r>
      <w:r w:rsidR="000E4F2C">
        <w:rPr>
          <w:b/>
          <w:bCs/>
          <w:sz w:val="20"/>
          <w:szCs w:val="20"/>
          <w:lang w:val="en-GB"/>
        </w:rPr>
        <w:t>Program</w:t>
      </w:r>
      <w:r w:rsidRPr="0AE6A554">
        <w:rPr>
          <w:b/>
          <w:bCs/>
          <w:sz w:val="20"/>
          <w:szCs w:val="20"/>
          <w:lang w:val="en-GB"/>
        </w:rPr>
        <w:t xml:space="preserve"> Records</w:t>
      </w:r>
    </w:p>
    <w:p w14:paraId="230D795B" w14:textId="7CE0F48D" w:rsidR="0761EB03" w:rsidRDefault="24E94E6D">
      <w:pPr>
        <w:pStyle w:val="Akapitzlist"/>
        <w:numPr>
          <w:ilvl w:val="1"/>
          <w:numId w:val="6"/>
        </w:numPr>
        <w:spacing w:before="240" w:after="240"/>
        <w:jc w:val="both"/>
        <w:rPr>
          <w:sz w:val="20"/>
          <w:szCs w:val="20"/>
          <w:lang w:val="en-GB"/>
        </w:rPr>
      </w:pPr>
      <w:r w:rsidRPr="0AE6A554">
        <w:rPr>
          <w:sz w:val="20"/>
          <w:szCs w:val="20"/>
          <w:lang w:val="en-GB"/>
        </w:rPr>
        <w:t xml:space="preserve">Support the organization and management of records for all </w:t>
      </w:r>
      <w:r w:rsidR="000E4F2C">
        <w:rPr>
          <w:sz w:val="20"/>
          <w:szCs w:val="20"/>
          <w:lang w:val="en-GB"/>
        </w:rPr>
        <w:t>Program</w:t>
      </w:r>
      <w:r w:rsidRPr="0AE6A554">
        <w:rPr>
          <w:sz w:val="20"/>
          <w:szCs w:val="20"/>
          <w:lang w:val="en-GB"/>
        </w:rPr>
        <w:t xml:space="preserve"> phases and activities.</w:t>
      </w:r>
    </w:p>
    <w:p w14:paraId="73F53F29" w14:textId="3643604A" w:rsidR="0761EB03" w:rsidRDefault="24E94E6D">
      <w:pPr>
        <w:pStyle w:val="Akapitzlist"/>
        <w:numPr>
          <w:ilvl w:val="1"/>
          <w:numId w:val="6"/>
        </w:numPr>
        <w:spacing w:before="240" w:after="240"/>
        <w:jc w:val="both"/>
        <w:rPr>
          <w:sz w:val="20"/>
          <w:szCs w:val="20"/>
          <w:lang w:val="en-GB"/>
        </w:rPr>
      </w:pPr>
      <w:r w:rsidRPr="0AE6A554">
        <w:rPr>
          <w:sz w:val="20"/>
          <w:szCs w:val="20"/>
          <w:lang w:val="en-GB"/>
        </w:rPr>
        <w:t xml:space="preserve">Maintain and update a comprehensive repository of </w:t>
      </w:r>
      <w:r w:rsidR="000E4F2C">
        <w:rPr>
          <w:sz w:val="20"/>
          <w:szCs w:val="20"/>
          <w:lang w:val="en-GB"/>
        </w:rPr>
        <w:t>Program</w:t>
      </w:r>
      <w:r w:rsidRPr="0AE6A554">
        <w:rPr>
          <w:sz w:val="20"/>
          <w:szCs w:val="20"/>
          <w:lang w:val="en-GB"/>
        </w:rPr>
        <w:t xml:space="preserve"> documentation.</w:t>
      </w:r>
    </w:p>
    <w:p w14:paraId="49EA0D6B" w14:textId="4243BC61" w:rsidR="0761EB03" w:rsidRDefault="24E94E6D">
      <w:pPr>
        <w:pStyle w:val="Akapitzlist"/>
        <w:numPr>
          <w:ilvl w:val="0"/>
          <w:numId w:val="6"/>
        </w:numPr>
        <w:spacing w:before="240" w:after="240"/>
        <w:jc w:val="both"/>
        <w:rPr>
          <w:b/>
          <w:bCs/>
          <w:sz w:val="20"/>
          <w:szCs w:val="20"/>
          <w:lang w:val="en-GB"/>
        </w:rPr>
      </w:pPr>
      <w:r w:rsidRPr="0AE6A554">
        <w:rPr>
          <w:b/>
          <w:bCs/>
          <w:sz w:val="20"/>
          <w:szCs w:val="20"/>
          <w:lang w:val="en-GB"/>
        </w:rPr>
        <w:t>Communication and Coordination</w:t>
      </w:r>
    </w:p>
    <w:p w14:paraId="35BE42DB" w14:textId="7ADEA44E" w:rsidR="0761EB03" w:rsidRDefault="24E94E6D">
      <w:pPr>
        <w:pStyle w:val="Akapitzlist"/>
        <w:numPr>
          <w:ilvl w:val="1"/>
          <w:numId w:val="6"/>
        </w:numPr>
        <w:spacing w:before="240" w:after="240"/>
        <w:jc w:val="both"/>
        <w:rPr>
          <w:sz w:val="20"/>
          <w:szCs w:val="20"/>
          <w:lang w:val="en-GB"/>
        </w:rPr>
      </w:pPr>
      <w:r w:rsidRPr="0AE6A554">
        <w:rPr>
          <w:sz w:val="20"/>
          <w:szCs w:val="20"/>
          <w:lang w:val="en-GB"/>
        </w:rPr>
        <w:t>Assist in coordinating communication with contributors and stakeholders.</w:t>
      </w:r>
    </w:p>
    <w:p w14:paraId="4B8B53AC" w14:textId="0C039E29" w:rsidR="0761EB03" w:rsidRDefault="24E94E6D">
      <w:pPr>
        <w:pStyle w:val="Akapitzlist"/>
        <w:numPr>
          <w:ilvl w:val="1"/>
          <w:numId w:val="6"/>
        </w:numPr>
        <w:spacing w:before="240" w:after="240"/>
        <w:jc w:val="both"/>
        <w:rPr>
          <w:sz w:val="20"/>
          <w:szCs w:val="20"/>
          <w:lang w:val="en-GB"/>
        </w:rPr>
      </w:pPr>
      <w:r w:rsidRPr="0AE6A554">
        <w:rPr>
          <w:sz w:val="20"/>
          <w:szCs w:val="20"/>
          <w:lang w:val="en-GB"/>
        </w:rPr>
        <w:t>Facilitate the dissemination of updates and progress reports to relevant parties.</w:t>
      </w:r>
    </w:p>
    <w:p w14:paraId="32D7969E" w14:textId="5655EC1C" w:rsidR="0761EB03" w:rsidRDefault="24E94E6D">
      <w:pPr>
        <w:pStyle w:val="Akapitzlist"/>
        <w:numPr>
          <w:ilvl w:val="0"/>
          <w:numId w:val="6"/>
        </w:numPr>
        <w:spacing w:before="240" w:after="240"/>
        <w:jc w:val="both"/>
        <w:rPr>
          <w:b/>
          <w:bCs/>
          <w:sz w:val="20"/>
          <w:szCs w:val="20"/>
          <w:lang w:val="en-GB"/>
        </w:rPr>
      </w:pPr>
      <w:r w:rsidRPr="0AE6A554">
        <w:rPr>
          <w:b/>
          <w:bCs/>
          <w:sz w:val="20"/>
          <w:szCs w:val="20"/>
          <w:lang w:val="en-GB"/>
        </w:rPr>
        <w:t>Content Development for Outreach</w:t>
      </w:r>
    </w:p>
    <w:p w14:paraId="1D4588AE" w14:textId="7A57EE55" w:rsidR="0761EB03" w:rsidRDefault="24E94E6D">
      <w:pPr>
        <w:pStyle w:val="Akapitzlist"/>
        <w:numPr>
          <w:ilvl w:val="1"/>
          <w:numId w:val="6"/>
        </w:numPr>
        <w:spacing w:before="240" w:after="240"/>
        <w:jc w:val="both"/>
        <w:rPr>
          <w:sz w:val="20"/>
          <w:szCs w:val="20"/>
          <w:lang w:val="en-GB"/>
        </w:rPr>
      </w:pPr>
      <w:r w:rsidRPr="0AE6A554">
        <w:rPr>
          <w:sz w:val="20"/>
          <w:szCs w:val="20"/>
          <w:lang w:val="en-GB"/>
        </w:rPr>
        <w:t xml:space="preserve">Contribute to preparing content for the </w:t>
      </w:r>
      <w:r w:rsidR="000E4F2C">
        <w:rPr>
          <w:sz w:val="20"/>
          <w:szCs w:val="20"/>
          <w:lang w:val="en-GB"/>
        </w:rPr>
        <w:t>Program</w:t>
      </w:r>
      <w:r w:rsidRPr="0AE6A554">
        <w:rPr>
          <w:sz w:val="20"/>
          <w:szCs w:val="20"/>
          <w:lang w:val="en-GB"/>
        </w:rPr>
        <w:t xml:space="preserve"> website and social media channels.</w:t>
      </w:r>
    </w:p>
    <w:p w14:paraId="06FBC9F2" w14:textId="4EBC3B08" w:rsidR="0761EB03" w:rsidRDefault="24E94E6D">
      <w:pPr>
        <w:pStyle w:val="Akapitzlist"/>
        <w:numPr>
          <w:ilvl w:val="1"/>
          <w:numId w:val="6"/>
        </w:numPr>
        <w:spacing w:before="240" w:after="240"/>
        <w:jc w:val="both"/>
        <w:rPr>
          <w:sz w:val="20"/>
          <w:szCs w:val="20"/>
          <w:lang w:val="en-GB"/>
        </w:rPr>
      </w:pPr>
      <w:r w:rsidRPr="0AE6A554">
        <w:rPr>
          <w:sz w:val="20"/>
          <w:szCs w:val="20"/>
          <w:lang w:val="en-GB"/>
        </w:rPr>
        <w:t xml:space="preserve">Develop and share engaging updates to enhance </w:t>
      </w:r>
      <w:r w:rsidR="000E4F2C">
        <w:rPr>
          <w:sz w:val="20"/>
          <w:szCs w:val="20"/>
          <w:lang w:val="en-GB"/>
        </w:rPr>
        <w:t>Program</w:t>
      </w:r>
      <w:r w:rsidRPr="0AE6A554">
        <w:rPr>
          <w:sz w:val="20"/>
          <w:szCs w:val="20"/>
          <w:lang w:val="en-GB"/>
        </w:rPr>
        <w:t xml:space="preserve"> visibility and engagement.</w:t>
      </w:r>
    </w:p>
    <w:p w14:paraId="0767BB31" w14:textId="395C89F1" w:rsidR="0761EB03" w:rsidRDefault="24E94E6D">
      <w:pPr>
        <w:pStyle w:val="Akapitzlist"/>
        <w:numPr>
          <w:ilvl w:val="0"/>
          <w:numId w:val="6"/>
        </w:numPr>
        <w:spacing w:before="240" w:after="240"/>
        <w:jc w:val="both"/>
        <w:rPr>
          <w:b/>
          <w:bCs/>
          <w:sz w:val="20"/>
          <w:szCs w:val="20"/>
          <w:lang w:val="en-GB"/>
        </w:rPr>
      </w:pPr>
      <w:r w:rsidRPr="0AE6A554">
        <w:rPr>
          <w:b/>
          <w:bCs/>
          <w:sz w:val="20"/>
          <w:szCs w:val="20"/>
          <w:lang w:val="en-GB"/>
        </w:rPr>
        <w:t>Monitoring and Reporting Progress</w:t>
      </w:r>
    </w:p>
    <w:p w14:paraId="4B0507CA" w14:textId="53EC39FB" w:rsidR="0761EB03" w:rsidRDefault="24E94E6D">
      <w:pPr>
        <w:pStyle w:val="Akapitzlist"/>
        <w:numPr>
          <w:ilvl w:val="1"/>
          <w:numId w:val="6"/>
        </w:numPr>
        <w:spacing w:before="240" w:after="240"/>
        <w:jc w:val="both"/>
        <w:rPr>
          <w:sz w:val="20"/>
          <w:szCs w:val="20"/>
          <w:lang w:val="en-GB"/>
        </w:rPr>
      </w:pPr>
      <w:r w:rsidRPr="0AE6A554">
        <w:rPr>
          <w:sz w:val="20"/>
          <w:szCs w:val="20"/>
          <w:lang w:val="en-GB"/>
        </w:rPr>
        <w:t xml:space="preserve">Track </w:t>
      </w:r>
      <w:r w:rsidR="000E4F2C">
        <w:rPr>
          <w:sz w:val="20"/>
          <w:szCs w:val="20"/>
          <w:lang w:val="en-GB"/>
        </w:rPr>
        <w:t>Program</w:t>
      </w:r>
      <w:r w:rsidRPr="0AE6A554">
        <w:rPr>
          <w:sz w:val="20"/>
          <w:szCs w:val="20"/>
          <w:lang w:val="en-GB"/>
        </w:rPr>
        <w:t xml:space="preserve"> progress and ensure objectives are met on time.</w:t>
      </w:r>
    </w:p>
    <w:p w14:paraId="51B53780" w14:textId="4B4197DC" w:rsidR="0761EB03" w:rsidRDefault="24E94E6D">
      <w:pPr>
        <w:pStyle w:val="Akapitzlist"/>
        <w:numPr>
          <w:ilvl w:val="1"/>
          <w:numId w:val="6"/>
        </w:numPr>
        <w:spacing w:before="240" w:after="240"/>
        <w:jc w:val="both"/>
        <w:rPr>
          <w:sz w:val="20"/>
          <w:szCs w:val="20"/>
          <w:lang w:val="en-GB"/>
        </w:rPr>
      </w:pPr>
      <w:r w:rsidRPr="0AE6A554">
        <w:rPr>
          <w:sz w:val="20"/>
          <w:szCs w:val="20"/>
          <w:lang w:val="en-GB"/>
        </w:rPr>
        <w:t xml:space="preserve">Assist in the preparation of implementation reports detailing the </w:t>
      </w:r>
      <w:r w:rsidR="000E4F2C">
        <w:rPr>
          <w:sz w:val="20"/>
          <w:szCs w:val="20"/>
          <w:lang w:val="en-GB"/>
        </w:rPr>
        <w:t>Program</w:t>
      </w:r>
      <w:r w:rsidRPr="082A71DE">
        <w:rPr>
          <w:sz w:val="20"/>
          <w:szCs w:val="20"/>
          <w:lang w:val="en-GB"/>
        </w:rPr>
        <w:t>’s</w:t>
      </w:r>
      <w:r w:rsidRPr="0AE6A554">
        <w:rPr>
          <w:sz w:val="20"/>
          <w:szCs w:val="20"/>
          <w:lang w:val="en-GB"/>
        </w:rPr>
        <w:t xml:space="preserve"> progress and outcomes.</w:t>
      </w:r>
    </w:p>
    <w:p w14:paraId="3B397B12" w14:textId="07A2E0A1" w:rsidR="0761EB03" w:rsidRDefault="24E94E6D">
      <w:pPr>
        <w:pStyle w:val="Akapitzlist"/>
        <w:numPr>
          <w:ilvl w:val="0"/>
          <w:numId w:val="6"/>
        </w:numPr>
        <w:spacing w:before="240" w:after="240"/>
        <w:jc w:val="both"/>
        <w:rPr>
          <w:b/>
          <w:bCs/>
          <w:sz w:val="20"/>
          <w:szCs w:val="20"/>
          <w:lang w:val="en-GB"/>
        </w:rPr>
      </w:pPr>
      <w:r w:rsidRPr="0AE6A554">
        <w:rPr>
          <w:b/>
          <w:bCs/>
          <w:sz w:val="20"/>
          <w:szCs w:val="20"/>
          <w:lang w:val="en-GB"/>
        </w:rPr>
        <w:t>Improving the AMPLE Model Framework</w:t>
      </w:r>
    </w:p>
    <w:p w14:paraId="6BEB9ECF" w14:textId="55A4BF17" w:rsidR="0761EB03" w:rsidRDefault="24E94E6D">
      <w:pPr>
        <w:pStyle w:val="Akapitzlist"/>
        <w:numPr>
          <w:ilvl w:val="1"/>
          <w:numId w:val="6"/>
        </w:numPr>
        <w:spacing w:before="240" w:after="240"/>
        <w:jc w:val="both"/>
        <w:rPr>
          <w:sz w:val="20"/>
          <w:szCs w:val="20"/>
          <w:lang w:val="en-GB"/>
        </w:rPr>
      </w:pPr>
      <w:r w:rsidRPr="0AE6A554">
        <w:rPr>
          <w:sz w:val="20"/>
          <w:szCs w:val="20"/>
          <w:lang w:val="en-GB"/>
        </w:rPr>
        <w:t>Provide input on potential improvements to the AMPLE model framework.</w:t>
      </w:r>
    </w:p>
    <w:p w14:paraId="7D3B60FC" w14:textId="55B83683" w:rsidR="0761EB03" w:rsidRDefault="24E94E6D">
      <w:pPr>
        <w:pStyle w:val="Akapitzlist"/>
        <w:numPr>
          <w:ilvl w:val="1"/>
          <w:numId w:val="6"/>
        </w:numPr>
        <w:spacing w:before="240" w:after="240"/>
        <w:jc w:val="both"/>
        <w:rPr>
          <w:sz w:val="20"/>
          <w:szCs w:val="20"/>
          <w:lang w:val="en-GB"/>
        </w:rPr>
      </w:pPr>
      <w:r w:rsidRPr="0AE6A554">
        <w:rPr>
          <w:sz w:val="20"/>
          <w:szCs w:val="20"/>
          <w:lang w:val="en-GB"/>
        </w:rPr>
        <w:t>Collaborate on the development and enhancement of the framework to optimize implementation and scalability.</w:t>
      </w:r>
    </w:p>
    <w:p w14:paraId="0FB4583A" w14:textId="5EDD20F5" w:rsidR="0761EB03" w:rsidRDefault="0761EB03" w:rsidP="58E2EB85">
      <w:pPr>
        <w:pStyle w:val="Nagwek4"/>
        <w:spacing w:before="319" w:after="319"/>
      </w:pPr>
      <w:bookmarkStart w:id="12" w:name="_Toc186789474"/>
      <w:r w:rsidRPr="58E2EB85">
        <w:rPr>
          <w:bCs/>
          <w:lang w:val="en-GB"/>
        </w:rPr>
        <w:t>Deliverables</w:t>
      </w:r>
      <w:bookmarkEnd w:id="12"/>
    </w:p>
    <w:p w14:paraId="021F8F42" w14:textId="75A4116E" w:rsidR="0761EB03" w:rsidRDefault="24E94E6D">
      <w:pPr>
        <w:pStyle w:val="Akapitzlist"/>
        <w:numPr>
          <w:ilvl w:val="0"/>
          <w:numId w:val="5"/>
        </w:numPr>
        <w:spacing w:before="240" w:after="240"/>
        <w:rPr>
          <w:sz w:val="20"/>
          <w:szCs w:val="20"/>
          <w:lang w:val="en-GB"/>
        </w:rPr>
      </w:pPr>
      <w:r w:rsidRPr="0AE6A554">
        <w:rPr>
          <w:sz w:val="20"/>
          <w:szCs w:val="20"/>
          <w:lang w:val="en-GB"/>
        </w:rPr>
        <w:t xml:space="preserve">Well-organized </w:t>
      </w:r>
      <w:r w:rsidR="000E4F2C">
        <w:rPr>
          <w:sz w:val="20"/>
          <w:szCs w:val="20"/>
          <w:lang w:val="en-GB"/>
        </w:rPr>
        <w:t>Program</w:t>
      </w:r>
      <w:r w:rsidRPr="0AE6A554">
        <w:rPr>
          <w:sz w:val="20"/>
          <w:szCs w:val="20"/>
          <w:lang w:val="en-GB"/>
        </w:rPr>
        <w:t xml:space="preserve"> records and updated documentation.</w:t>
      </w:r>
    </w:p>
    <w:p w14:paraId="6EC7FE7B" w14:textId="74535065" w:rsidR="0761EB03" w:rsidRDefault="0761EB03">
      <w:pPr>
        <w:pStyle w:val="Akapitzlist"/>
        <w:numPr>
          <w:ilvl w:val="0"/>
          <w:numId w:val="5"/>
        </w:numPr>
        <w:spacing w:before="240" w:after="240"/>
        <w:rPr>
          <w:sz w:val="20"/>
          <w:szCs w:val="20"/>
          <w:lang w:val="en-GB"/>
        </w:rPr>
      </w:pPr>
      <w:r w:rsidRPr="58E2EB85">
        <w:rPr>
          <w:sz w:val="20"/>
          <w:szCs w:val="20"/>
          <w:lang w:val="en-GB"/>
        </w:rPr>
        <w:t>Improved communication and coordination processes.</w:t>
      </w:r>
    </w:p>
    <w:p w14:paraId="0CA46D63" w14:textId="7F900475" w:rsidR="0761EB03" w:rsidRDefault="24E94E6D">
      <w:pPr>
        <w:pStyle w:val="Akapitzlist"/>
        <w:numPr>
          <w:ilvl w:val="0"/>
          <w:numId w:val="5"/>
        </w:numPr>
        <w:spacing w:before="240" w:after="240"/>
        <w:rPr>
          <w:sz w:val="20"/>
          <w:szCs w:val="20"/>
          <w:lang w:val="en-GB"/>
        </w:rPr>
      </w:pPr>
      <w:r w:rsidRPr="0AE6A554">
        <w:rPr>
          <w:sz w:val="20"/>
          <w:szCs w:val="20"/>
          <w:lang w:val="en-GB"/>
        </w:rPr>
        <w:t xml:space="preserve">High-quality content for the </w:t>
      </w:r>
      <w:r w:rsidR="000E4F2C">
        <w:rPr>
          <w:sz w:val="20"/>
          <w:szCs w:val="20"/>
          <w:lang w:val="en-GB"/>
        </w:rPr>
        <w:t>Program</w:t>
      </w:r>
      <w:r w:rsidRPr="082A71DE">
        <w:rPr>
          <w:sz w:val="20"/>
          <w:szCs w:val="20"/>
          <w:lang w:val="en-GB"/>
        </w:rPr>
        <w:t>’s</w:t>
      </w:r>
      <w:r w:rsidRPr="0AE6A554">
        <w:rPr>
          <w:sz w:val="20"/>
          <w:szCs w:val="20"/>
          <w:lang w:val="en-GB"/>
        </w:rPr>
        <w:t xml:space="preserve"> digital platforms.</w:t>
      </w:r>
    </w:p>
    <w:p w14:paraId="72D6CA5B" w14:textId="039AE9C7" w:rsidR="0761EB03" w:rsidRDefault="0761EB03">
      <w:pPr>
        <w:pStyle w:val="Akapitzlist"/>
        <w:numPr>
          <w:ilvl w:val="0"/>
          <w:numId w:val="5"/>
        </w:numPr>
        <w:spacing w:before="240" w:after="240"/>
        <w:rPr>
          <w:sz w:val="20"/>
          <w:szCs w:val="20"/>
          <w:lang w:val="en-GB"/>
        </w:rPr>
      </w:pPr>
      <w:r w:rsidRPr="58E2EB85">
        <w:rPr>
          <w:sz w:val="20"/>
          <w:szCs w:val="20"/>
          <w:lang w:val="en-GB"/>
        </w:rPr>
        <w:t>Regular progress reports and a comprehensive final implementation report.</w:t>
      </w:r>
    </w:p>
    <w:p w14:paraId="755569C8" w14:textId="3721F566" w:rsidR="0761EB03" w:rsidRDefault="0761EB03">
      <w:pPr>
        <w:pStyle w:val="Akapitzlist"/>
        <w:numPr>
          <w:ilvl w:val="0"/>
          <w:numId w:val="5"/>
        </w:numPr>
        <w:spacing w:before="240" w:after="240"/>
        <w:rPr>
          <w:sz w:val="20"/>
          <w:szCs w:val="20"/>
          <w:lang w:val="en-GB"/>
        </w:rPr>
      </w:pPr>
      <w:r w:rsidRPr="58E2EB85">
        <w:rPr>
          <w:sz w:val="20"/>
          <w:szCs w:val="20"/>
          <w:lang w:val="en-GB"/>
        </w:rPr>
        <w:lastRenderedPageBreak/>
        <w:t>Enhanced AMPLE model framework ready for broader application.</w:t>
      </w:r>
    </w:p>
    <w:p w14:paraId="0514064A" w14:textId="7290B36E" w:rsidR="0761EB03" w:rsidRDefault="24E94E6D" w:rsidP="58E2EB85">
      <w:pPr>
        <w:spacing w:before="240" w:after="240"/>
      </w:pPr>
      <w:r w:rsidRPr="0AE6A554">
        <w:rPr>
          <w:sz w:val="20"/>
          <w:szCs w:val="20"/>
          <w:lang w:val="en-GB"/>
        </w:rPr>
        <w:t xml:space="preserve">This structured approach ensures the effective management of </w:t>
      </w:r>
      <w:r w:rsidR="000E4F2C">
        <w:rPr>
          <w:sz w:val="20"/>
          <w:szCs w:val="20"/>
          <w:lang w:val="en-GB"/>
        </w:rPr>
        <w:t>Program</w:t>
      </w:r>
      <w:r w:rsidRPr="0AE6A554">
        <w:rPr>
          <w:sz w:val="20"/>
          <w:szCs w:val="20"/>
          <w:lang w:val="en-GB"/>
        </w:rPr>
        <w:t xml:space="preserve"> activities, the timely achievement of objectives, and the continuous enhancement of the AMPLE model framework throughout 2025.</w:t>
      </w:r>
    </w:p>
    <w:p w14:paraId="0D5B58E5" w14:textId="33441818" w:rsidR="58E2EB85" w:rsidRDefault="58E2EB85" w:rsidP="58E2EB85">
      <w:pPr>
        <w:keepLines/>
        <w:contextualSpacing/>
        <w:rPr>
          <w:sz w:val="20"/>
          <w:szCs w:val="20"/>
          <w:lang w:val="en-GB"/>
        </w:rPr>
      </w:pPr>
    </w:p>
    <w:p w14:paraId="0068153D" w14:textId="77777777" w:rsidR="008F3EAA" w:rsidRPr="004C53C2" w:rsidRDefault="008F3EAA" w:rsidP="00454907">
      <w:pPr>
        <w:keepLines/>
        <w:rPr>
          <w:sz w:val="20"/>
          <w:szCs w:val="20"/>
          <w:lang w:val="en-GB"/>
        </w:rPr>
      </w:pPr>
    </w:p>
    <w:p w14:paraId="07651B45" w14:textId="7D901D8C" w:rsidR="00725655" w:rsidRPr="00062BB3" w:rsidRDefault="5548AF06">
      <w:pPr>
        <w:pStyle w:val="Nagwek1"/>
        <w:numPr>
          <w:ilvl w:val="0"/>
          <w:numId w:val="2"/>
        </w:numPr>
        <w:rPr>
          <w:rFonts w:asciiTheme="majorHAnsi" w:hAnsiTheme="majorHAnsi" w:cstheme="majorHAnsi"/>
          <w:sz w:val="52"/>
          <w:szCs w:val="52"/>
        </w:rPr>
      </w:pPr>
      <w:bookmarkStart w:id="13" w:name="_Toc186789475"/>
      <w:r w:rsidRPr="00062BB3">
        <w:rPr>
          <w:rFonts w:asciiTheme="majorHAnsi" w:hAnsiTheme="majorHAnsi" w:cstheme="majorHAnsi"/>
          <w:sz w:val="52"/>
          <w:szCs w:val="52"/>
        </w:rPr>
        <w:t>Proposal Process</w:t>
      </w:r>
      <w:bookmarkEnd w:id="10"/>
      <w:bookmarkEnd w:id="13"/>
    </w:p>
    <w:p w14:paraId="7F5231E0" w14:textId="05A42DE9" w:rsidR="00DC3B0C" w:rsidRPr="00F3560B" w:rsidRDefault="51726FF0">
      <w:pPr>
        <w:pStyle w:val="Nagwek1"/>
        <w:keepLines/>
        <w:numPr>
          <w:ilvl w:val="1"/>
          <w:numId w:val="2"/>
        </w:numPr>
        <w:spacing w:before="480"/>
        <w:ind w:left="709" w:hanging="709"/>
        <w:jc w:val="left"/>
        <w:rPr>
          <w:rFonts w:ascii="Calibri" w:hAnsi="Calibri" w:cs="Calibri"/>
          <w:color w:val="1F497D" w:themeColor="text2"/>
        </w:rPr>
      </w:pPr>
      <w:bookmarkStart w:id="14" w:name="_Toc1666682161"/>
      <w:bookmarkStart w:id="15" w:name="_Toc186789476"/>
      <w:r w:rsidRPr="00F3560B">
        <w:rPr>
          <w:rFonts w:ascii="Calibri" w:hAnsi="Calibri" w:cs="Calibri"/>
        </w:rPr>
        <w:t>Participation</w:t>
      </w:r>
      <w:bookmarkEnd w:id="14"/>
      <w:bookmarkEnd w:id="15"/>
      <w:r w:rsidR="5548AF06" w:rsidRPr="00F3560B">
        <w:rPr>
          <w:rFonts w:ascii="Calibri" w:hAnsi="Calibri" w:cs="Calibri"/>
        </w:rPr>
        <w:t xml:space="preserve"> </w:t>
      </w:r>
    </w:p>
    <w:p w14:paraId="0934BC9E" w14:textId="4DF93595" w:rsidR="007A6453" w:rsidRPr="00140B61" w:rsidRDefault="71FEF32A" w:rsidP="00140B61">
      <w:pPr>
        <w:spacing w:before="240" w:after="240"/>
        <w:rPr>
          <w:sz w:val="20"/>
          <w:szCs w:val="20"/>
          <w:lang w:val="en-GB"/>
        </w:rPr>
      </w:pPr>
      <w:r w:rsidRPr="00140B61">
        <w:rPr>
          <w:sz w:val="20"/>
          <w:szCs w:val="20"/>
          <w:lang w:val="en-GB"/>
        </w:rPr>
        <w:t xml:space="preserve">Participation in this proposal procedure is open to </w:t>
      </w:r>
      <w:r w:rsidR="4D3AEFB1" w:rsidRPr="00140B61">
        <w:rPr>
          <w:sz w:val="20"/>
          <w:szCs w:val="20"/>
          <w:lang w:val="en-GB"/>
        </w:rPr>
        <w:t>European natural persons, also conducting business activity</w:t>
      </w:r>
      <w:r w:rsidRPr="00140B61">
        <w:rPr>
          <w:sz w:val="20"/>
          <w:szCs w:val="20"/>
          <w:lang w:val="en-GB"/>
        </w:rPr>
        <w:t>.</w:t>
      </w:r>
    </w:p>
    <w:p w14:paraId="3B14B2B8" w14:textId="77777777" w:rsidR="007A6453" w:rsidRPr="00F3560B" w:rsidRDefault="51726FF0">
      <w:pPr>
        <w:pStyle w:val="Nagwek1"/>
        <w:keepLines/>
        <w:numPr>
          <w:ilvl w:val="1"/>
          <w:numId w:val="2"/>
        </w:numPr>
        <w:spacing w:before="480"/>
        <w:ind w:left="709" w:hanging="709"/>
        <w:contextualSpacing/>
        <w:jc w:val="left"/>
        <w:rPr>
          <w:rFonts w:ascii="Calibri" w:hAnsi="Calibri" w:cs="Calibri"/>
          <w:color w:val="1F497D" w:themeColor="text2"/>
        </w:rPr>
      </w:pPr>
      <w:bookmarkStart w:id="16" w:name="_Toc538783896"/>
      <w:bookmarkStart w:id="17" w:name="_Toc186789477"/>
      <w:r w:rsidRPr="00F3560B">
        <w:rPr>
          <w:rFonts w:ascii="Calibri" w:hAnsi="Calibri" w:cs="Calibri"/>
        </w:rPr>
        <w:t>Submission of proposal</w:t>
      </w:r>
      <w:bookmarkEnd w:id="16"/>
      <w:bookmarkEnd w:id="17"/>
      <w:r w:rsidRPr="00F3560B">
        <w:rPr>
          <w:rFonts w:ascii="Calibri" w:hAnsi="Calibri" w:cs="Calibri"/>
        </w:rPr>
        <w:t xml:space="preserve"> </w:t>
      </w:r>
    </w:p>
    <w:p w14:paraId="48A18D43" w14:textId="77777777" w:rsidR="00F52016" w:rsidRDefault="00F52016" w:rsidP="00F52016">
      <w:pPr>
        <w:keepLines/>
        <w:contextualSpacing/>
      </w:pPr>
      <w:bookmarkStart w:id="18" w:name="_Toc1449242815"/>
    </w:p>
    <w:tbl>
      <w:tblPr>
        <w:tblW w:w="0" w:type="auto"/>
        <w:tblLayout w:type="fixed"/>
        <w:tblLook w:val="06A0" w:firstRow="1" w:lastRow="0" w:firstColumn="1" w:lastColumn="0" w:noHBand="1" w:noVBand="1"/>
      </w:tblPr>
      <w:tblGrid>
        <w:gridCol w:w="5674"/>
        <w:gridCol w:w="2910"/>
      </w:tblGrid>
      <w:tr w:rsidR="00F52016" w14:paraId="3350689C" w14:textId="77777777" w:rsidTr="0AE6A554">
        <w:trPr>
          <w:trHeight w:val="300"/>
        </w:trPr>
        <w:tc>
          <w:tcPr>
            <w:tcW w:w="5674" w:type="dxa"/>
            <w:tcBorders>
              <w:top w:val="single" w:sz="8" w:space="0" w:color="000000" w:themeColor="text1"/>
              <w:left w:val="single" w:sz="8" w:space="0" w:color="000000" w:themeColor="text1"/>
              <w:bottom w:val="nil"/>
              <w:right w:val="single" w:sz="8" w:space="0" w:color="000000" w:themeColor="text1"/>
            </w:tcBorders>
            <w:tcMar>
              <w:left w:w="108" w:type="dxa"/>
              <w:right w:w="108" w:type="dxa"/>
            </w:tcMar>
          </w:tcPr>
          <w:p w14:paraId="78B51336" w14:textId="77777777" w:rsidR="00F52016" w:rsidRDefault="00F52016">
            <w:pPr>
              <w:spacing w:after="240" w:line="220" w:lineRule="auto"/>
              <w:rPr>
                <w:sz w:val="20"/>
                <w:szCs w:val="20"/>
                <w:lang w:val="en-GB"/>
              </w:rPr>
            </w:pPr>
          </w:p>
        </w:tc>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Mar>
              <w:left w:w="108" w:type="dxa"/>
              <w:right w:w="108" w:type="dxa"/>
            </w:tcMar>
          </w:tcPr>
          <w:p w14:paraId="55AEF095" w14:textId="77777777" w:rsidR="00F52016" w:rsidRDefault="00F52016">
            <w:pPr>
              <w:spacing w:after="240" w:line="220" w:lineRule="auto"/>
            </w:pPr>
            <w:r w:rsidRPr="66CDE8A0">
              <w:rPr>
                <w:b/>
                <w:bCs/>
                <w:sz w:val="20"/>
                <w:szCs w:val="20"/>
                <w:lang w:val="en-GB"/>
              </w:rPr>
              <w:t>Date</w:t>
            </w:r>
          </w:p>
        </w:tc>
      </w:tr>
      <w:tr w:rsidR="00F52016" w14:paraId="07E54E3E" w14:textId="77777777" w:rsidTr="0AE6A554">
        <w:trPr>
          <w:trHeight w:val="300"/>
        </w:trPr>
        <w:tc>
          <w:tcPr>
            <w:tcW w:w="567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Mar>
              <w:left w:w="108" w:type="dxa"/>
              <w:right w:w="108" w:type="dxa"/>
            </w:tcMar>
          </w:tcPr>
          <w:p w14:paraId="2EC9F267" w14:textId="77777777" w:rsidR="00F52016" w:rsidRDefault="00F52016">
            <w:pPr>
              <w:spacing w:before="120" w:after="240" w:line="220" w:lineRule="auto"/>
            </w:pPr>
            <w:r w:rsidRPr="66CDE8A0">
              <w:rPr>
                <w:b/>
                <w:bCs/>
                <w:sz w:val="20"/>
                <w:szCs w:val="20"/>
                <w:lang w:val="en-GB"/>
              </w:rPr>
              <w:t>Sending out RFP invitations to the potential suppliers</w:t>
            </w:r>
          </w:p>
        </w:tc>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652912" w14:textId="4AF1FADB" w:rsidR="00F52016" w:rsidRPr="007379B5" w:rsidRDefault="007379B5" w:rsidP="0AE6A554">
            <w:pPr>
              <w:spacing w:before="120" w:after="240" w:line="220" w:lineRule="auto"/>
              <w:rPr>
                <w:b/>
                <w:bCs/>
                <w:sz w:val="20"/>
                <w:szCs w:val="20"/>
                <w:highlight w:val="yellow"/>
                <w:lang w:val="en-GB"/>
              </w:rPr>
            </w:pPr>
            <w:r w:rsidRPr="007379B5">
              <w:rPr>
                <w:b/>
                <w:bCs/>
                <w:sz w:val="20"/>
                <w:szCs w:val="20"/>
              </w:rPr>
              <w:t>19</w:t>
            </w:r>
            <w:r w:rsidR="68A810F7" w:rsidRPr="007379B5">
              <w:rPr>
                <w:b/>
                <w:bCs/>
                <w:sz w:val="20"/>
                <w:szCs w:val="20"/>
              </w:rPr>
              <w:t xml:space="preserve"> </w:t>
            </w:r>
            <w:r w:rsidRPr="007379B5">
              <w:rPr>
                <w:b/>
                <w:bCs/>
                <w:sz w:val="20"/>
                <w:szCs w:val="20"/>
              </w:rPr>
              <w:t>February</w:t>
            </w:r>
            <w:r w:rsidR="68A810F7" w:rsidRPr="007379B5">
              <w:rPr>
                <w:b/>
                <w:bCs/>
                <w:sz w:val="20"/>
                <w:szCs w:val="20"/>
              </w:rPr>
              <w:t xml:space="preserve"> 2025</w:t>
            </w:r>
          </w:p>
        </w:tc>
      </w:tr>
      <w:tr w:rsidR="00F52016" w14:paraId="32604B67" w14:textId="77777777" w:rsidTr="0AE6A554">
        <w:trPr>
          <w:trHeight w:val="300"/>
        </w:trPr>
        <w:tc>
          <w:tcPr>
            <w:tcW w:w="567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Mar>
              <w:left w:w="108" w:type="dxa"/>
              <w:right w:w="108" w:type="dxa"/>
            </w:tcMar>
          </w:tcPr>
          <w:p w14:paraId="02F74491" w14:textId="36D47D43" w:rsidR="00F52016" w:rsidRDefault="5383846E">
            <w:pPr>
              <w:spacing w:before="120" w:after="240" w:line="220" w:lineRule="auto"/>
            </w:pPr>
            <w:r w:rsidRPr="0AE6A554">
              <w:rPr>
                <w:b/>
                <w:bCs/>
                <w:sz w:val="20"/>
                <w:szCs w:val="20"/>
                <w:lang w:val="en-GB"/>
              </w:rPr>
              <w:t>Deadline for requesting clarification from EIT Food</w:t>
            </w:r>
            <w:r w:rsidR="3675EFAD" w:rsidRPr="0AE6A554">
              <w:rPr>
                <w:b/>
                <w:bCs/>
                <w:sz w:val="20"/>
                <w:szCs w:val="20"/>
                <w:lang w:val="en-GB"/>
              </w:rPr>
              <w:t xml:space="preserve"> CLC NE</w:t>
            </w:r>
            <w:r w:rsidRPr="0AE6A554">
              <w:rPr>
                <w:b/>
                <w:bCs/>
                <w:sz w:val="20"/>
                <w:szCs w:val="20"/>
                <w:lang w:val="en-GB"/>
              </w:rPr>
              <w:t>:</w:t>
            </w:r>
          </w:p>
        </w:tc>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30E3050" w14:textId="4FF6F42D" w:rsidR="00F52016" w:rsidRDefault="00FD775E" w:rsidP="19AFE954">
            <w:pPr>
              <w:spacing w:before="120" w:after="240" w:line="220" w:lineRule="auto"/>
              <w:rPr>
                <w:b/>
                <w:bCs/>
                <w:sz w:val="20"/>
                <w:szCs w:val="20"/>
                <w:lang w:val="en-GB"/>
              </w:rPr>
            </w:pPr>
            <w:r>
              <w:rPr>
                <w:b/>
                <w:bCs/>
                <w:sz w:val="20"/>
                <w:szCs w:val="20"/>
              </w:rPr>
              <w:t>28</w:t>
            </w:r>
            <w:r w:rsidRPr="007379B5">
              <w:rPr>
                <w:b/>
                <w:bCs/>
                <w:sz w:val="20"/>
                <w:szCs w:val="20"/>
              </w:rPr>
              <w:t xml:space="preserve"> February 2025</w:t>
            </w:r>
          </w:p>
        </w:tc>
      </w:tr>
      <w:tr w:rsidR="00F52016" w14:paraId="522BDEB6" w14:textId="77777777" w:rsidTr="0AE6A554">
        <w:trPr>
          <w:trHeight w:val="1515"/>
        </w:trPr>
        <w:tc>
          <w:tcPr>
            <w:tcW w:w="567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Mar>
              <w:left w:w="108" w:type="dxa"/>
              <w:right w:w="108" w:type="dxa"/>
            </w:tcMar>
          </w:tcPr>
          <w:p w14:paraId="33396CD6" w14:textId="77777777" w:rsidR="00F52016" w:rsidRDefault="00F52016">
            <w:pPr>
              <w:spacing w:before="120" w:after="240" w:line="220" w:lineRule="auto"/>
            </w:pPr>
            <w:r w:rsidRPr="66CDE8A0">
              <w:rPr>
                <w:b/>
                <w:bCs/>
                <w:sz w:val="20"/>
                <w:szCs w:val="20"/>
                <w:lang w:val="en-GB"/>
              </w:rPr>
              <w:t xml:space="preserve">Deadline for submitting proposals: </w:t>
            </w:r>
          </w:p>
        </w:tc>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D110CFB" w14:textId="5CF94031" w:rsidR="00F52016" w:rsidRDefault="00FD775E">
            <w:pPr>
              <w:spacing w:before="120" w:after="240" w:line="220" w:lineRule="auto"/>
              <w:rPr>
                <w:b/>
                <w:bCs/>
                <w:sz w:val="20"/>
                <w:szCs w:val="20"/>
                <w:lang w:val="en-GB"/>
              </w:rPr>
            </w:pPr>
            <w:r>
              <w:rPr>
                <w:b/>
                <w:bCs/>
                <w:sz w:val="20"/>
                <w:szCs w:val="20"/>
                <w:lang w:val="en-GB"/>
              </w:rPr>
              <w:t>7</w:t>
            </w:r>
            <w:r w:rsidR="069F5ABA" w:rsidRPr="0AE6A554">
              <w:rPr>
                <w:b/>
                <w:bCs/>
                <w:sz w:val="20"/>
                <w:szCs w:val="20"/>
                <w:lang w:val="en-GB"/>
              </w:rPr>
              <w:t xml:space="preserve"> </w:t>
            </w:r>
            <w:r>
              <w:rPr>
                <w:b/>
                <w:bCs/>
                <w:sz w:val="20"/>
                <w:szCs w:val="20"/>
                <w:lang w:val="en-GB"/>
              </w:rPr>
              <w:t>March</w:t>
            </w:r>
            <w:r w:rsidR="5383846E" w:rsidRPr="0AE6A554">
              <w:rPr>
                <w:b/>
                <w:bCs/>
                <w:sz w:val="20"/>
                <w:szCs w:val="20"/>
                <w:lang w:val="en-GB"/>
              </w:rPr>
              <w:t xml:space="preserve"> 202</w:t>
            </w:r>
            <w:r w:rsidR="2282C304" w:rsidRPr="0AE6A554">
              <w:rPr>
                <w:b/>
                <w:bCs/>
                <w:sz w:val="20"/>
                <w:szCs w:val="20"/>
                <w:lang w:val="en-GB"/>
              </w:rPr>
              <w:t>5</w:t>
            </w:r>
            <w:r w:rsidR="5383846E" w:rsidRPr="0AE6A554">
              <w:rPr>
                <w:b/>
                <w:bCs/>
                <w:sz w:val="20"/>
                <w:szCs w:val="20"/>
                <w:lang w:val="en-GB"/>
              </w:rPr>
              <w:t>, 10.00 am CET</w:t>
            </w:r>
          </w:p>
        </w:tc>
      </w:tr>
      <w:tr w:rsidR="00F52016" w14:paraId="6657EA6C" w14:textId="77777777" w:rsidTr="0AE6A554">
        <w:trPr>
          <w:trHeight w:val="300"/>
        </w:trPr>
        <w:tc>
          <w:tcPr>
            <w:tcW w:w="567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Mar>
              <w:left w:w="108" w:type="dxa"/>
              <w:right w:w="108" w:type="dxa"/>
            </w:tcMar>
          </w:tcPr>
          <w:p w14:paraId="780BCAAC" w14:textId="77777777" w:rsidR="00F52016" w:rsidRDefault="00F52016">
            <w:pPr>
              <w:spacing w:before="120" w:after="240" w:line="220" w:lineRule="auto"/>
            </w:pPr>
            <w:r w:rsidRPr="66CDE8A0">
              <w:rPr>
                <w:b/>
                <w:bCs/>
                <w:sz w:val="20"/>
                <w:szCs w:val="20"/>
                <w:lang w:val="en-GB"/>
              </w:rPr>
              <w:t xml:space="preserve">Intended date of notification of award </w:t>
            </w:r>
          </w:p>
        </w:tc>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76B3186" w14:textId="4EC8BE2C" w:rsidR="00F52016" w:rsidRPr="00EC6EA4" w:rsidRDefault="00FD775E" w:rsidP="0AE6A554">
            <w:pPr>
              <w:spacing w:before="120" w:after="240" w:line="220" w:lineRule="auto"/>
              <w:rPr>
                <w:b/>
                <w:sz w:val="20"/>
                <w:szCs w:val="20"/>
                <w:lang w:val="en-GB"/>
              </w:rPr>
            </w:pPr>
            <w:r>
              <w:rPr>
                <w:b/>
                <w:bCs/>
                <w:sz w:val="20"/>
                <w:szCs w:val="20"/>
                <w:lang w:val="en-GB"/>
              </w:rPr>
              <w:t>12</w:t>
            </w:r>
            <w:r w:rsidR="15E0AB50" w:rsidRPr="082A71DE">
              <w:rPr>
                <w:b/>
                <w:sz w:val="20"/>
                <w:szCs w:val="20"/>
                <w:lang w:val="en-GB"/>
              </w:rPr>
              <w:t xml:space="preserve"> </w:t>
            </w:r>
            <w:r>
              <w:rPr>
                <w:b/>
                <w:sz w:val="20"/>
                <w:szCs w:val="20"/>
                <w:lang w:val="en-GB"/>
              </w:rPr>
              <w:t>March</w:t>
            </w:r>
            <w:r w:rsidR="5383846E" w:rsidRPr="082A71DE">
              <w:rPr>
                <w:b/>
                <w:sz w:val="20"/>
                <w:szCs w:val="20"/>
                <w:lang w:val="en-GB"/>
              </w:rPr>
              <w:t xml:space="preserve"> 202</w:t>
            </w:r>
            <w:r w:rsidR="15E0AB50" w:rsidRPr="082A71DE">
              <w:rPr>
                <w:b/>
                <w:sz w:val="20"/>
                <w:szCs w:val="20"/>
                <w:lang w:val="en-GB"/>
              </w:rPr>
              <w:t>5</w:t>
            </w:r>
          </w:p>
        </w:tc>
      </w:tr>
      <w:tr w:rsidR="00F52016" w14:paraId="29E55606" w14:textId="77777777" w:rsidTr="0AE6A554">
        <w:trPr>
          <w:trHeight w:val="300"/>
        </w:trPr>
        <w:tc>
          <w:tcPr>
            <w:tcW w:w="567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6E6E6"/>
            <w:tcMar>
              <w:left w:w="108" w:type="dxa"/>
              <w:right w:w="108" w:type="dxa"/>
            </w:tcMar>
          </w:tcPr>
          <w:p w14:paraId="55C91E1B" w14:textId="77777777" w:rsidR="00F52016" w:rsidRDefault="00F52016">
            <w:pPr>
              <w:spacing w:before="120" w:after="240" w:line="220" w:lineRule="auto"/>
            </w:pPr>
            <w:r w:rsidRPr="66CDE8A0">
              <w:rPr>
                <w:b/>
                <w:bCs/>
                <w:sz w:val="20"/>
                <w:szCs w:val="20"/>
                <w:lang w:val="en-GB"/>
              </w:rPr>
              <w:t>Intended date of contract signature</w:t>
            </w:r>
          </w:p>
        </w:tc>
        <w:tc>
          <w:tcPr>
            <w:tcW w:w="29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94C8BA" w14:textId="0FAA0D0C" w:rsidR="00F52016" w:rsidRPr="00EC6EA4" w:rsidRDefault="00FD775E">
            <w:pPr>
              <w:spacing w:before="120" w:after="240" w:line="220" w:lineRule="auto"/>
            </w:pPr>
            <w:r>
              <w:rPr>
                <w:b/>
                <w:bCs/>
                <w:sz w:val="20"/>
                <w:szCs w:val="20"/>
                <w:lang w:val="en-GB"/>
              </w:rPr>
              <w:t>1</w:t>
            </w:r>
            <w:r w:rsidR="005E042B">
              <w:rPr>
                <w:b/>
                <w:bCs/>
                <w:sz w:val="20"/>
                <w:szCs w:val="20"/>
                <w:lang w:val="en-GB"/>
              </w:rPr>
              <w:t>7</w:t>
            </w:r>
            <w:r w:rsidR="6A2EAB98" w:rsidRPr="082A71DE">
              <w:rPr>
                <w:b/>
                <w:sz w:val="20"/>
                <w:szCs w:val="20"/>
                <w:lang w:val="en-GB"/>
              </w:rPr>
              <w:t xml:space="preserve"> </w:t>
            </w:r>
            <w:r w:rsidR="005E042B">
              <w:rPr>
                <w:b/>
                <w:sz w:val="20"/>
                <w:szCs w:val="20"/>
                <w:lang w:val="en-GB"/>
              </w:rPr>
              <w:t xml:space="preserve">March </w:t>
            </w:r>
            <w:r w:rsidR="6A2EAB98" w:rsidRPr="082A71DE">
              <w:rPr>
                <w:b/>
                <w:sz w:val="20"/>
                <w:szCs w:val="20"/>
                <w:lang w:val="en-GB"/>
              </w:rPr>
              <w:t>2025</w:t>
            </w:r>
          </w:p>
        </w:tc>
      </w:tr>
    </w:tbl>
    <w:p w14:paraId="5460ADEF" w14:textId="77777777" w:rsidR="00F52016" w:rsidRPr="00F3560B" w:rsidRDefault="00F52016" w:rsidP="00F52016">
      <w:pPr>
        <w:spacing w:before="120" w:after="240"/>
        <w:rPr>
          <w:b/>
          <w:bCs/>
          <w:sz w:val="20"/>
          <w:szCs w:val="20"/>
          <w:lang w:val="en-GB"/>
        </w:rPr>
      </w:pPr>
    </w:p>
    <w:p w14:paraId="1BFD8BD5" w14:textId="63D4D9F3" w:rsidR="00F52016" w:rsidRPr="00F3560B" w:rsidRDefault="5383846E" w:rsidP="00F52016">
      <w:pPr>
        <w:spacing w:before="120" w:after="240"/>
        <w:jc w:val="both"/>
        <w:rPr>
          <w:sz w:val="20"/>
          <w:szCs w:val="20"/>
          <w:lang w:val="en-GB"/>
        </w:rPr>
      </w:pPr>
      <w:r w:rsidRPr="0AE6A554">
        <w:rPr>
          <w:sz w:val="20"/>
          <w:szCs w:val="20"/>
          <w:lang w:val="en-GB"/>
        </w:rPr>
        <w:t xml:space="preserve">Proposals must be emailed in </w:t>
      </w:r>
      <w:r w:rsidRPr="0AE6A554">
        <w:rPr>
          <w:b/>
          <w:bCs/>
          <w:sz w:val="20"/>
          <w:szCs w:val="20"/>
          <w:lang w:val="en-GB"/>
        </w:rPr>
        <w:t>English</w:t>
      </w:r>
      <w:r w:rsidRPr="0AE6A554">
        <w:rPr>
          <w:sz w:val="20"/>
          <w:szCs w:val="20"/>
          <w:lang w:val="en-GB"/>
        </w:rPr>
        <w:t xml:space="preserve"> to the following address:</w:t>
      </w:r>
    </w:p>
    <w:p w14:paraId="7BE6856E" w14:textId="2FADB27C" w:rsidR="00F52016" w:rsidRPr="005F1A46" w:rsidRDefault="00F52016" w:rsidP="00DA2339">
      <w:pPr>
        <w:spacing w:after="240" w:line="480" w:lineRule="auto"/>
        <w:jc w:val="both"/>
        <w:rPr>
          <w:i/>
          <w:sz w:val="20"/>
          <w:szCs w:val="20"/>
          <w:lang w:val="de-DE"/>
        </w:rPr>
      </w:pPr>
      <w:r w:rsidRPr="00F3560B">
        <w:rPr>
          <w:b/>
          <w:bCs/>
          <w:sz w:val="20"/>
          <w:szCs w:val="20"/>
          <w:lang w:val="en-GB"/>
        </w:rPr>
        <w:t>Contact name</w:t>
      </w:r>
      <w:r w:rsidRPr="00F3560B">
        <w:rPr>
          <w:sz w:val="20"/>
          <w:szCs w:val="20"/>
          <w:lang w:val="en-GB"/>
        </w:rPr>
        <w:t>: for the attention of</w:t>
      </w:r>
      <w:r w:rsidRPr="3EBA612E">
        <w:rPr>
          <w:sz w:val="20"/>
          <w:szCs w:val="20"/>
          <w:lang w:val="en-GB"/>
        </w:rPr>
        <w:t xml:space="preserve"> </w:t>
      </w:r>
      <w:r w:rsidR="00EC6EA4">
        <w:rPr>
          <w:sz w:val="20"/>
          <w:szCs w:val="20"/>
          <w:u w:val="single"/>
          <w:lang w:val="en-GB"/>
        </w:rPr>
        <w:t xml:space="preserve">Milda </w:t>
      </w:r>
      <w:proofErr w:type="spellStart"/>
      <w:r w:rsidR="00EC6EA4">
        <w:rPr>
          <w:sz w:val="20"/>
          <w:szCs w:val="20"/>
          <w:u w:val="single"/>
          <w:lang w:val="en-GB"/>
        </w:rPr>
        <w:t>K</w:t>
      </w:r>
      <w:r w:rsidR="00093814">
        <w:rPr>
          <w:sz w:val="20"/>
          <w:szCs w:val="20"/>
          <w:u w:val="single"/>
          <w:lang w:val="en-GB"/>
        </w:rPr>
        <w:t>raużlis</w:t>
      </w:r>
      <w:proofErr w:type="spellEnd"/>
      <w:r w:rsidR="2DF195CA" w:rsidRPr="082A71DE">
        <w:rPr>
          <w:sz w:val="20"/>
          <w:szCs w:val="20"/>
          <w:u w:val="single"/>
          <w:lang w:val="en-GB"/>
        </w:rPr>
        <w:t xml:space="preserve">, </w:t>
      </w:r>
      <w:proofErr w:type="spellStart"/>
      <w:r w:rsidRPr="082A71DE">
        <w:rPr>
          <w:b/>
          <w:sz w:val="20"/>
          <w:szCs w:val="20"/>
          <w:lang w:val="de-DE"/>
        </w:rPr>
        <w:t>E-mail</w:t>
      </w:r>
      <w:proofErr w:type="spellEnd"/>
      <w:r w:rsidRPr="082A71DE">
        <w:rPr>
          <w:sz w:val="20"/>
          <w:szCs w:val="20"/>
          <w:lang w:val="de-DE"/>
        </w:rPr>
        <w:t xml:space="preserve">: </w:t>
      </w:r>
      <w:proofErr w:type="spellStart"/>
      <w:r w:rsidR="00093814" w:rsidRPr="082A71DE">
        <w:rPr>
          <w:rStyle w:val="Hipercze"/>
        </w:rPr>
        <w:t>milda.krauzlis</w:t>
      </w:r>
      <w:proofErr w:type="spellEnd"/>
      <w:r w:rsidR="000A36BF" w:rsidRPr="082A71DE">
        <w:rPr>
          <w:rStyle w:val="Hipercze"/>
          <w:sz w:val="20"/>
          <w:szCs w:val="20"/>
          <w:lang w:val="de-DE"/>
        </w:rPr>
        <w:t>@eitfood.eu</w:t>
      </w:r>
    </w:p>
    <w:p w14:paraId="5599C405" w14:textId="77777777" w:rsidR="00F52016" w:rsidRPr="00F3560B" w:rsidRDefault="00F52016" w:rsidP="00F52016">
      <w:pPr>
        <w:spacing w:before="120" w:after="240"/>
        <w:jc w:val="both"/>
        <w:rPr>
          <w:b/>
          <w:bCs/>
          <w:sz w:val="20"/>
          <w:szCs w:val="20"/>
          <w:lang w:val="en-GB"/>
        </w:rPr>
      </w:pPr>
      <w:r w:rsidRPr="082A71DE">
        <w:rPr>
          <w:b/>
          <w:sz w:val="20"/>
          <w:szCs w:val="20"/>
          <w:lang w:val="en-GB"/>
        </w:rPr>
        <w:t>The proposal shall contain:</w:t>
      </w:r>
    </w:p>
    <w:p w14:paraId="70A654AD" w14:textId="4B3B47C9" w:rsidR="00F52016" w:rsidRPr="00786722" w:rsidRDefault="50612280">
      <w:pPr>
        <w:numPr>
          <w:ilvl w:val="0"/>
          <w:numId w:val="3"/>
        </w:numPr>
        <w:spacing w:after="240" w:line="240" w:lineRule="auto"/>
        <w:jc w:val="both"/>
        <w:rPr>
          <w:sz w:val="20"/>
          <w:szCs w:val="20"/>
          <w:lang w:val="en-GB"/>
        </w:rPr>
      </w:pPr>
      <w:r w:rsidRPr="00786722">
        <w:rPr>
          <w:b/>
          <w:bCs/>
          <w:sz w:val="20"/>
          <w:szCs w:val="20"/>
          <w:lang w:val="en-GB"/>
        </w:rPr>
        <w:t xml:space="preserve">The summary of </w:t>
      </w:r>
      <w:r w:rsidR="6FB71692" w:rsidRPr="00786722">
        <w:rPr>
          <w:b/>
          <w:bCs/>
          <w:sz w:val="20"/>
          <w:szCs w:val="20"/>
          <w:lang w:val="en-GB"/>
        </w:rPr>
        <w:t>applicant’s</w:t>
      </w:r>
      <w:r w:rsidRPr="00786722">
        <w:rPr>
          <w:b/>
          <w:bCs/>
          <w:sz w:val="20"/>
          <w:szCs w:val="20"/>
          <w:lang w:val="en-GB"/>
        </w:rPr>
        <w:t xml:space="preserve"> </w:t>
      </w:r>
      <w:r w:rsidR="00786722" w:rsidRPr="00786722">
        <w:rPr>
          <w:b/>
          <w:bCs/>
          <w:sz w:val="20"/>
          <w:szCs w:val="20"/>
          <w:lang w:val="en-GB"/>
        </w:rPr>
        <w:t>experience</w:t>
      </w:r>
      <w:r w:rsidRPr="00786722">
        <w:rPr>
          <w:b/>
          <w:bCs/>
          <w:sz w:val="20"/>
          <w:szCs w:val="20"/>
          <w:lang w:val="en-GB"/>
        </w:rPr>
        <w:t xml:space="preserve"> in the implementation of </w:t>
      </w:r>
      <w:r w:rsidR="000E4F2C">
        <w:rPr>
          <w:b/>
          <w:bCs/>
          <w:sz w:val="20"/>
          <w:szCs w:val="20"/>
          <w:lang w:val="en-GB"/>
        </w:rPr>
        <w:t xml:space="preserve">projects </w:t>
      </w:r>
      <w:r w:rsidRPr="00786722">
        <w:rPr>
          <w:b/>
          <w:bCs/>
          <w:sz w:val="20"/>
          <w:szCs w:val="20"/>
          <w:lang w:val="en-GB"/>
        </w:rPr>
        <w:t xml:space="preserve"> in the area of social innovation</w:t>
      </w:r>
    </w:p>
    <w:p w14:paraId="6ED90E0F" w14:textId="286F0A5C" w:rsidR="00F52016" w:rsidRPr="00786722" w:rsidRDefault="5383846E">
      <w:pPr>
        <w:numPr>
          <w:ilvl w:val="0"/>
          <w:numId w:val="7"/>
        </w:numPr>
        <w:spacing w:after="240" w:line="240" w:lineRule="auto"/>
        <w:jc w:val="both"/>
        <w:rPr>
          <w:b/>
          <w:bCs/>
          <w:sz w:val="20"/>
          <w:szCs w:val="20"/>
          <w:lang w:val="en-GB"/>
        </w:rPr>
      </w:pPr>
      <w:r w:rsidRPr="00786722">
        <w:rPr>
          <w:b/>
          <w:bCs/>
          <w:sz w:val="20"/>
          <w:szCs w:val="20"/>
          <w:lang w:val="en-GB"/>
        </w:rPr>
        <w:t>the financial offer (</w:t>
      </w:r>
      <w:r w:rsidR="4F7AA47B" w:rsidRPr="00786722">
        <w:rPr>
          <w:b/>
          <w:bCs/>
          <w:sz w:val="20"/>
          <w:szCs w:val="20"/>
          <w:lang w:val="en-GB"/>
        </w:rPr>
        <w:t xml:space="preserve">gross </w:t>
      </w:r>
      <w:r w:rsidR="113BFE69" w:rsidRPr="00786722">
        <w:rPr>
          <w:b/>
          <w:bCs/>
          <w:sz w:val="20"/>
          <w:szCs w:val="20"/>
          <w:lang w:val="en-GB"/>
        </w:rPr>
        <w:t xml:space="preserve"> hour rate expressed in EUR</w:t>
      </w:r>
      <w:r w:rsidRPr="00786722">
        <w:rPr>
          <w:b/>
          <w:bCs/>
          <w:sz w:val="20"/>
          <w:szCs w:val="20"/>
          <w:lang w:val="en-GB"/>
        </w:rPr>
        <w:t xml:space="preserve">) </w:t>
      </w:r>
    </w:p>
    <w:p w14:paraId="6956613F" w14:textId="77777777" w:rsidR="00F52016" w:rsidRPr="00F3560B" w:rsidRDefault="00F52016" w:rsidP="00140B61">
      <w:pPr>
        <w:spacing w:before="240" w:after="240"/>
        <w:jc w:val="both"/>
        <w:rPr>
          <w:sz w:val="20"/>
          <w:szCs w:val="20"/>
          <w:lang w:val="en-GB"/>
        </w:rPr>
      </w:pPr>
      <w:r w:rsidRPr="00F3560B">
        <w:rPr>
          <w:sz w:val="20"/>
          <w:szCs w:val="20"/>
          <w:lang w:val="en-GB"/>
        </w:rPr>
        <w:lastRenderedPageBreak/>
        <w:t xml:space="preserve">Responses should be concise and clear. The tenderer’s proposal will be incorporated into any contract that results from this procedure. Tenderers are, therefore, cautioned not to make claims or statements that they are not prepared to commit to contractually. Subsequent modifications and counter-proposals, if applicable, shall also become an integral part of any resulting contract. </w:t>
      </w:r>
    </w:p>
    <w:p w14:paraId="31DD918B" w14:textId="47AA6D5B" w:rsidR="00F52016" w:rsidRPr="00F3560B" w:rsidRDefault="00F52016" w:rsidP="00140B61">
      <w:pPr>
        <w:spacing w:before="240" w:after="240"/>
        <w:jc w:val="both"/>
        <w:rPr>
          <w:sz w:val="20"/>
          <w:szCs w:val="20"/>
          <w:lang w:val="en-GB"/>
        </w:rPr>
      </w:pPr>
      <w:r w:rsidRPr="082A71DE" w:rsidDel="5383846E">
        <w:rPr>
          <w:sz w:val="20"/>
          <w:szCs w:val="20"/>
          <w:lang w:val="en-GB"/>
        </w:rPr>
        <w:t xml:space="preserve">The tenderer confirms that </w:t>
      </w:r>
      <w:r w:rsidR="5383846E" w:rsidRPr="0AE6A554">
        <w:rPr>
          <w:sz w:val="20"/>
          <w:szCs w:val="20"/>
          <w:lang w:val="en-GB"/>
        </w:rPr>
        <w:t xml:space="preserve">it has read the instructions to tenderers and has the experience, skills and resources to perform, according to conditions set forth in this proposal and the tenderers’ proposal. </w:t>
      </w:r>
    </w:p>
    <w:p w14:paraId="020CC527" w14:textId="77777777" w:rsidR="00DC3B0C" w:rsidRPr="00F3560B" w:rsidRDefault="5548AF06">
      <w:pPr>
        <w:pStyle w:val="Nagwek1"/>
        <w:keepLines/>
        <w:numPr>
          <w:ilvl w:val="1"/>
          <w:numId w:val="2"/>
        </w:numPr>
        <w:spacing w:before="480"/>
        <w:ind w:left="0" w:hanging="709"/>
        <w:contextualSpacing/>
        <w:jc w:val="left"/>
        <w:rPr>
          <w:rFonts w:ascii="Calibri" w:hAnsi="Calibri" w:cs="Calibri"/>
          <w:color w:val="1F497D" w:themeColor="text2"/>
        </w:rPr>
      </w:pPr>
      <w:bookmarkStart w:id="19" w:name="_Toc186789478"/>
      <w:r w:rsidRPr="00F3560B">
        <w:rPr>
          <w:rFonts w:ascii="Calibri" w:hAnsi="Calibri" w:cs="Calibri"/>
        </w:rPr>
        <w:t>Validity of the proposals</w:t>
      </w:r>
      <w:bookmarkEnd w:id="18"/>
      <w:bookmarkEnd w:id="19"/>
    </w:p>
    <w:p w14:paraId="3EF41FB7" w14:textId="20B8CD0A" w:rsidR="00DC3B0C" w:rsidRPr="00F3560B" w:rsidRDefault="4EBF9C91" w:rsidP="00FE6725">
      <w:pPr>
        <w:spacing w:before="240" w:after="240"/>
        <w:jc w:val="both"/>
        <w:rPr>
          <w:sz w:val="20"/>
          <w:szCs w:val="20"/>
          <w:lang w:val="en-GB"/>
        </w:rPr>
      </w:pPr>
      <w:r w:rsidRPr="0AE6A554">
        <w:rPr>
          <w:sz w:val="20"/>
          <w:szCs w:val="20"/>
          <w:lang w:val="en-GB"/>
        </w:rPr>
        <w:t>Tenderers are bound by their proposals for</w:t>
      </w:r>
      <w:r w:rsidR="4DCEE87F" w:rsidRPr="0AE6A554">
        <w:rPr>
          <w:sz w:val="20"/>
          <w:szCs w:val="20"/>
          <w:lang w:val="en-GB"/>
        </w:rPr>
        <w:t xml:space="preserve"> </w:t>
      </w:r>
      <w:r w:rsidR="73BC4E4F" w:rsidRPr="082A71DE">
        <w:rPr>
          <w:sz w:val="20"/>
          <w:szCs w:val="20"/>
          <w:lang w:val="en-GB"/>
        </w:rPr>
        <w:t>14</w:t>
      </w:r>
      <w:r w:rsidR="1E4B0C51" w:rsidRPr="0AE6A554">
        <w:rPr>
          <w:sz w:val="20"/>
          <w:szCs w:val="20"/>
          <w:lang w:val="en-GB"/>
        </w:rPr>
        <w:t xml:space="preserve"> </w:t>
      </w:r>
      <w:r w:rsidRPr="0AE6A554">
        <w:rPr>
          <w:sz w:val="20"/>
          <w:szCs w:val="20"/>
          <w:lang w:val="en-GB"/>
        </w:rPr>
        <w:t xml:space="preserve">days after the deadline for submitting proposals or until they have been notified of non-award. </w:t>
      </w:r>
    </w:p>
    <w:p w14:paraId="36719250" w14:textId="32CB4655" w:rsidR="00DC3B0C" w:rsidRPr="00F3560B" w:rsidRDefault="4EBF9C91" w:rsidP="00FE6725">
      <w:pPr>
        <w:spacing w:before="240" w:after="240"/>
        <w:jc w:val="both"/>
        <w:rPr>
          <w:sz w:val="20"/>
          <w:szCs w:val="20"/>
          <w:lang w:val="en-GB"/>
        </w:rPr>
      </w:pPr>
      <w:r w:rsidRPr="0AE6A554">
        <w:rPr>
          <w:sz w:val="20"/>
          <w:szCs w:val="20"/>
          <w:lang w:val="en-GB"/>
        </w:rPr>
        <w:t xml:space="preserve">The selected winner must maintain its proposal for a further </w:t>
      </w:r>
      <w:r w:rsidR="296BB4B0" w:rsidRPr="0AE6A554">
        <w:rPr>
          <w:sz w:val="20"/>
          <w:szCs w:val="20"/>
          <w:lang w:val="en-GB"/>
        </w:rPr>
        <w:t>14</w:t>
      </w:r>
      <w:r w:rsidR="5414247E" w:rsidRPr="0AE6A554">
        <w:rPr>
          <w:sz w:val="20"/>
          <w:szCs w:val="20"/>
          <w:lang w:val="en-GB"/>
        </w:rPr>
        <w:t xml:space="preserve"> </w:t>
      </w:r>
      <w:r w:rsidRPr="0AE6A554">
        <w:rPr>
          <w:sz w:val="20"/>
          <w:szCs w:val="20"/>
          <w:lang w:val="en-GB"/>
        </w:rPr>
        <w:t>days to close the contract.</w:t>
      </w:r>
    </w:p>
    <w:p w14:paraId="3E06E7F2" w14:textId="535818F5" w:rsidR="00DC3B0C" w:rsidRPr="00195148" w:rsidRDefault="4EBF9C91" w:rsidP="00195148">
      <w:pPr>
        <w:spacing w:before="240" w:after="240"/>
        <w:jc w:val="both"/>
        <w:rPr>
          <w:b/>
          <w:bCs/>
          <w:sz w:val="20"/>
          <w:szCs w:val="20"/>
          <w:lang w:val="en-GB"/>
        </w:rPr>
      </w:pPr>
      <w:r w:rsidRPr="00195148">
        <w:rPr>
          <w:b/>
          <w:bCs/>
          <w:sz w:val="20"/>
          <w:szCs w:val="20"/>
          <w:lang w:val="en-GB"/>
        </w:rPr>
        <w:t xml:space="preserve">Proposals not following the instructions of this Request for Proposal can be rejected by </w:t>
      </w:r>
      <w:r w:rsidR="755D58BB" w:rsidRPr="00195148">
        <w:rPr>
          <w:b/>
          <w:bCs/>
          <w:sz w:val="20"/>
          <w:szCs w:val="20"/>
          <w:lang w:val="en-GB"/>
        </w:rPr>
        <w:t>EIT Food</w:t>
      </w:r>
      <w:r w:rsidR="20771EFA" w:rsidRPr="00195148">
        <w:rPr>
          <w:b/>
          <w:bCs/>
          <w:sz w:val="20"/>
          <w:szCs w:val="20"/>
          <w:lang w:val="en-GB"/>
        </w:rPr>
        <w:t xml:space="preserve"> CLC NE</w:t>
      </w:r>
      <w:r w:rsidRPr="00195148">
        <w:rPr>
          <w:b/>
          <w:bCs/>
          <w:sz w:val="20"/>
          <w:szCs w:val="20"/>
          <w:lang w:val="en-GB"/>
        </w:rPr>
        <w:t xml:space="preserve">. </w:t>
      </w:r>
    </w:p>
    <w:p w14:paraId="29FD036F" w14:textId="77777777" w:rsidR="00DC3B0C" w:rsidRPr="00F3560B" w:rsidRDefault="5548AF06">
      <w:pPr>
        <w:pStyle w:val="Nagwek1"/>
        <w:keepLines/>
        <w:numPr>
          <w:ilvl w:val="1"/>
          <w:numId w:val="2"/>
        </w:numPr>
        <w:spacing w:before="480"/>
        <w:ind w:left="0" w:hanging="709"/>
        <w:contextualSpacing/>
        <w:jc w:val="left"/>
        <w:rPr>
          <w:rFonts w:ascii="Calibri" w:hAnsi="Calibri" w:cs="Calibri"/>
          <w:color w:val="1F497D" w:themeColor="text2"/>
        </w:rPr>
      </w:pPr>
      <w:bookmarkStart w:id="20" w:name="_Toc1556404787"/>
      <w:bookmarkStart w:id="21" w:name="_Toc186789479"/>
      <w:r w:rsidRPr="00F3560B">
        <w:rPr>
          <w:rFonts w:ascii="Calibri" w:hAnsi="Calibri" w:cs="Calibri"/>
        </w:rPr>
        <w:t>Requests for additional information or clarification</w:t>
      </w:r>
      <w:bookmarkEnd w:id="20"/>
      <w:bookmarkEnd w:id="21"/>
    </w:p>
    <w:p w14:paraId="4FC3716D" w14:textId="59C885E3" w:rsidR="00F52016" w:rsidRPr="00F3560B" w:rsidRDefault="5383846E" w:rsidP="00195148">
      <w:pPr>
        <w:spacing w:before="240" w:after="240"/>
        <w:jc w:val="both"/>
        <w:rPr>
          <w:sz w:val="20"/>
          <w:szCs w:val="20"/>
          <w:lang w:val="en-GB"/>
        </w:rPr>
      </w:pPr>
      <w:r w:rsidRPr="0AE6A554">
        <w:rPr>
          <w:sz w:val="20"/>
          <w:szCs w:val="20"/>
          <w:lang w:val="en-GB"/>
        </w:rPr>
        <w:t xml:space="preserve">In case the tenderers require additional information or clarifications, these should be addressed to the person indicated below. All communication between EIT Food </w:t>
      </w:r>
      <w:r w:rsidR="072BD165" w:rsidRPr="0AE6A554">
        <w:rPr>
          <w:sz w:val="20"/>
          <w:szCs w:val="20"/>
          <w:lang w:val="en-GB"/>
        </w:rPr>
        <w:t xml:space="preserve">CLC NE </w:t>
      </w:r>
      <w:r w:rsidRPr="0AE6A554">
        <w:rPr>
          <w:sz w:val="20"/>
          <w:szCs w:val="20"/>
          <w:lang w:val="en-GB"/>
        </w:rPr>
        <w:t xml:space="preserve">and tenderers is only possible in writing, all requests will be done and answered by e-mail only. </w:t>
      </w:r>
      <w:r w:rsidR="7CD4FBEF" w:rsidRPr="0AE6A554">
        <w:rPr>
          <w:sz w:val="20"/>
          <w:szCs w:val="20"/>
          <w:lang w:val="en-GB"/>
        </w:rPr>
        <w:t xml:space="preserve">If relevant, the answers will be published. </w:t>
      </w:r>
      <w:r w:rsidRPr="0AE6A554">
        <w:rPr>
          <w:sz w:val="20"/>
          <w:szCs w:val="20"/>
          <w:lang w:val="en-GB"/>
        </w:rPr>
        <w:t xml:space="preserve">All questions should be sent </w:t>
      </w:r>
      <w:r w:rsidR="3C730F42" w:rsidRPr="082A71DE">
        <w:rPr>
          <w:sz w:val="20"/>
          <w:szCs w:val="20"/>
          <w:lang w:val="en-GB"/>
        </w:rPr>
        <w:t>within</w:t>
      </w:r>
      <w:r w:rsidR="3C730F42" w:rsidRPr="0AE6A554">
        <w:rPr>
          <w:sz w:val="20"/>
          <w:szCs w:val="20"/>
          <w:lang w:val="en-GB"/>
        </w:rPr>
        <w:t xml:space="preserve"> the</w:t>
      </w:r>
      <w:r w:rsidRPr="0AE6A554">
        <w:rPr>
          <w:sz w:val="20"/>
          <w:szCs w:val="20"/>
          <w:lang w:val="en-GB"/>
        </w:rPr>
        <w:t xml:space="preserve"> deadline for requesting clarification. In case of complex or high value procurements, EIT Food </w:t>
      </w:r>
      <w:r w:rsidR="1EC56567" w:rsidRPr="0AE6A554">
        <w:rPr>
          <w:sz w:val="20"/>
          <w:szCs w:val="20"/>
          <w:lang w:val="en-GB"/>
        </w:rPr>
        <w:t xml:space="preserve">CLC NE </w:t>
      </w:r>
      <w:r w:rsidRPr="0AE6A554">
        <w:rPr>
          <w:sz w:val="20"/>
          <w:szCs w:val="20"/>
          <w:lang w:val="en-GB"/>
        </w:rPr>
        <w:t>may arrange a clarification session of which it will inform all tenderers.</w:t>
      </w:r>
    </w:p>
    <w:p w14:paraId="03B7C4AF" w14:textId="51E827ED" w:rsidR="00F52016" w:rsidRDefault="00F52016" w:rsidP="082A71DE">
      <w:pPr>
        <w:spacing w:after="240"/>
        <w:rPr>
          <w:sz w:val="20"/>
          <w:szCs w:val="20"/>
          <w:u w:val="single"/>
          <w:lang w:val="en-GB"/>
        </w:rPr>
      </w:pPr>
      <w:r w:rsidRPr="00F3560B">
        <w:rPr>
          <w:b/>
          <w:bCs/>
          <w:sz w:val="20"/>
          <w:szCs w:val="20"/>
          <w:lang w:val="en-GB"/>
        </w:rPr>
        <w:t>Contact name</w:t>
      </w:r>
      <w:r w:rsidRPr="00F3560B">
        <w:rPr>
          <w:sz w:val="20"/>
          <w:szCs w:val="20"/>
          <w:lang w:val="en-GB"/>
        </w:rPr>
        <w:t xml:space="preserve">: for the attention </w:t>
      </w:r>
      <w:r w:rsidR="008619D3" w:rsidRPr="00F3560B">
        <w:rPr>
          <w:sz w:val="20"/>
          <w:szCs w:val="20"/>
          <w:lang w:val="en-GB"/>
        </w:rPr>
        <w:t xml:space="preserve">of </w:t>
      </w:r>
      <w:r w:rsidR="00C13293">
        <w:rPr>
          <w:sz w:val="20"/>
          <w:szCs w:val="20"/>
          <w:u w:val="single"/>
          <w:lang w:val="en-GB"/>
        </w:rPr>
        <w:t xml:space="preserve">Milda </w:t>
      </w:r>
      <w:proofErr w:type="spellStart"/>
      <w:r w:rsidR="00C13293">
        <w:rPr>
          <w:sz w:val="20"/>
          <w:szCs w:val="20"/>
          <w:u w:val="single"/>
          <w:lang w:val="en-GB"/>
        </w:rPr>
        <w:t>Kraużlis</w:t>
      </w:r>
      <w:proofErr w:type="spellEnd"/>
      <w:r w:rsidR="22035E6D" w:rsidRPr="082A71DE">
        <w:rPr>
          <w:sz w:val="20"/>
          <w:szCs w:val="20"/>
          <w:u w:val="single"/>
          <w:lang w:val="en-GB"/>
        </w:rPr>
        <w:t xml:space="preserve">, </w:t>
      </w:r>
      <w:proofErr w:type="spellStart"/>
      <w:r w:rsidRPr="000A36BF">
        <w:rPr>
          <w:b/>
          <w:bCs/>
          <w:sz w:val="20"/>
          <w:szCs w:val="20"/>
          <w:lang w:val="de-DE"/>
        </w:rPr>
        <w:t>E-mail</w:t>
      </w:r>
      <w:proofErr w:type="spellEnd"/>
      <w:r w:rsidRPr="000A36BF">
        <w:rPr>
          <w:sz w:val="20"/>
          <w:szCs w:val="20"/>
          <w:lang w:val="de-DE"/>
        </w:rPr>
        <w:t>:</w:t>
      </w:r>
      <w:r w:rsidR="000A36BF" w:rsidRPr="000A36BF">
        <w:rPr>
          <w:sz w:val="20"/>
          <w:szCs w:val="20"/>
          <w:lang w:val="de-DE"/>
        </w:rPr>
        <w:t xml:space="preserve"> </w:t>
      </w:r>
      <w:hyperlink r:id="rId14">
        <w:r w:rsidR="16D85447" w:rsidRPr="082A71DE">
          <w:rPr>
            <w:rStyle w:val="Hipercze"/>
          </w:rPr>
          <w:t>milda.krauzlis@eitfood.eu</w:t>
        </w:r>
      </w:hyperlink>
    </w:p>
    <w:p w14:paraId="70726010" w14:textId="63D98B02" w:rsidR="00DC3B0C" w:rsidRPr="004742D8" w:rsidRDefault="5383846E" w:rsidP="004742D8">
      <w:pPr>
        <w:spacing w:before="240" w:after="240"/>
        <w:jc w:val="both"/>
        <w:rPr>
          <w:sz w:val="20"/>
          <w:szCs w:val="20"/>
          <w:lang w:val="en-GB"/>
        </w:rPr>
      </w:pPr>
      <w:r w:rsidRPr="004742D8">
        <w:rPr>
          <w:sz w:val="20"/>
          <w:szCs w:val="20"/>
          <w:lang w:val="en-GB"/>
        </w:rPr>
        <w:t xml:space="preserve">EIT Food </w:t>
      </w:r>
      <w:r w:rsidR="20217BF3" w:rsidRPr="004742D8">
        <w:rPr>
          <w:sz w:val="20"/>
          <w:szCs w:val="20"/>
          <w:lang w:val="en-GB"/>
        </w:rPr>
        <w:t xml:space="preserve">CLC NE </w:t>
      </w:r>
      <w:r w:rsidRPr="004742D8">
        <w:rPr>
          <w:sz w:val="20"/>
          <w:szCs w:val="20"/>
          <w:lang w:val="en-GB"/>
        </w:rPr>
        <w:t>has no obligation to provide clarification.</w:t>
      </w:r>
    </w:p>
    <w:p w14:paraId="6EDC3D52" w14:textId="41B874FF" w:rsidR="00DC3B0C" w:rsidRPr="00F3560B" w:rsidRDefault="5548AF06">
      <w:pPr>
        <w:pStyle w:val="Nagwek1"/>
        <w:keepLines/>
        <w:numPr>
          <w:ilvl w:val="1"/>
          <w:numId w:val="2"/>
        </w:numPr>
        <w:spacing w:before="480"/>
        <w:ind w:left="0" w:hanging="709"/>
        <w:contextualSpacing/>
        <w:jc w:val="left"/>
        <w:rPr>
          <w:rFonts w:ascii="Calibri" w:hAnsi="Calibri" w:cs="Calibri"/>
          <w:color w:val="1F497D" w:themeColor="text2"/>
        </w:rPr>
      </w:pPr>
      <w:bookmarkStart w:id="22" w:name="_Toc602447169"/>
      <w:bookmarkStart w:id="23" w:name="_Toc186789480"/>
      <w:r w:rsidRPr="423AFBDA">
        <w:rPr>
          <w:rFonts w:ascii="Calibri" w:hAnsi="Calibri" w:cs="Calibri"/>
        </w:rPr>
        <w:t>Costs for preparing proposals</w:t>
      </w:r>
      <w:bookmarkEnd w:id="22"/>
      <w:bookmarkEnd w:id="23"/>
    </w:p>
    <w:p w14:paraId="12296834" w14:textId="77777777" w:rsidR="00DC3B0C" w:rsidRPr="00F3560B" w:rsidRDefault="07B99502" w:rsidP="2BEA10DF">
      <w:pPr>
        <w:pBdr>
          <w:top w:val="nil"/>
          <w:left w:val="nil"/>
          <w:bottom w:val="nil"/>
          <w:right w:val="nil"/>
          <w:between w:val="nil"/>
        </w:pBdr>
        <w:spacing w:before="120" w:after="240"/>
        <w:jc w:val="both"/>
        <w:rPr>
          <w:color w:val="000000"/>
          <w:sz w:val="20"/>
          <w:szCs w:val="20"/>
          <w:lang w:val="en-GB"/>
        </w:rPr>
      </w:pPr>
      <w:r w:rsidRPr="00F3560B">
        <w:rPr>
          <w:color w:val="000000" w:themeColor="text1"/>
          <w:sz w:val="20"/>
          <w:szCs w:val="20"/>
          <w:lang w:val="en-GB"/>
        </w:rPr>
        <w:t>No costs incurred by the tenderer in preparing and submitting the proposal are reimbursable. All such costs must be borne by the tenderer.</w:t>
      </w:r>
    </w:p>
    <w:p w14:paraId="19028D36" w14:textId="77777777" w:rsidR="00DC3B0C" w:rsidRPr="00F3560B" w:rsidRDefault="5548AF06">
      <w:pPr>
        <w:pStyle w:val="Nagwek1"/>
        <w:keepLines/>
        <w:numPr>
          <w:ilvl w:val="1"/>
          <w:numId w:val="2"/>
        </w:numPr>
        <w:spacing w:before="480"/>
        <w:ind w:left="0" w:hanging="709"/>
        <w:contextualSpacing/>
        <w:jc w:val="left"/>
        <w:rPr>
          <w:rFonts w:asciiTheme="majorHAnsi" w:hAnsiTheme="majorHAnsi"/>
          <w:color w:val="1F497D" w:themeColor="text2"/>
        </w:rPr>
      </w:pPr>
      <w:bookmarkStart w:id="24" w:name="_Toc2140646246"/>
      <w:bookmarkStart w:id="25" w:name="_Toc186789481"/>
      <w:r w:rsidRPr="115660ED">
        <w:rPr>
          <w:rFonts w:asciiTheme="majorHAnsi" w:hAnsiTheme="majorHAnsi"/>
        </w:rPr>
        <w:t>Clarification related to the submitted proposals</w:t>
      </w:r>
      <w:bookmarkEnd w:id="24"/>
      <w:bookmarkEnd w:id="25"/>
    </w:p>
    <w:p w14:paraId="11F006DE" w14:textId="70914DC9" w:rsidR="00DC3B0C" w:rsidRPr="00F3560B" w:rsidRDefault="4EBF9C91">
      <w:pPr>
        <w:spacing w:before="120" w:after="120"/>
        <w:jc w:val="both"/>
        <w:rPr>
          <w:sz w:val="20"/>
          <w:szCs w:val="20"/>
          <w:lang w:val="en-GB"/>
        </w:rPr>
      </w:pPr>
      <w:r w:rsidRPr="0AE6A554">
        <w:rPr>
          <w:sz w:val="20"/>
          <w:szCs w:val="20"/>
          <w:lang w:val="en-GB"/>
        </w:rPr>
        <w:t xml:space="preserve">After submission of the proposals, they shall be checked if they satisfy all the formal requirements set out in the proposal dossier. Where information or documentation submitted by the tenderers are or appears to be incomplete or erroneous or where specific documents are missing, </w:t>
      </w:r>
      <w:r w:rsidR="755D58BB" w:rsidRPr="0AE6A554">
        <w:rPr>
          <w:sz w:val="20"/>
          <w:szCs w:val="20"/>
          <w:lang w:val="en-GB"/>
        </w:rPr>
        <w:t>EIT Food</w:t>
      </w:r>
      <w:r w:rsidR="4D27C71B" w:rsidRPr="0AE6A554">
        <w:rPr>
          <w:sz w:val="20"/>
          <w:szCs w:val="20"/>
          <w:lang w:val="en-GB"/>
        </w:rPr>
        <w:t xml:space="preserve"> CLC NE</w:t>
      </w:r>
      <w:r w:rsidRPr="0AE6A554">
        <w:rPr>
          <w:sz w:val="20"/>
          <w:szCs w:val="20"/>
          <w:lang w:val="en-GB"/>
        </w:rPr>
        <w:t xml:space="preserve"> may request the tenderer concerned to submit, supplement, clarify or complete the relevant information or documentation within an appropriate time limit. All </w:t>
      </w:r>
      <w:r w:rsidR="5C84EE69" w:rsidRPr="0AE6A554">
        <w:rPr>
          <w:sz w:val="20"/>
          <w:szCs w:val="20"/>
          <w:lang w:val="en-GB"/>
        </w:rPr>
        <w:t xml:space="preserve">communication </w:t>
      </w:r>
      <w:r w:rsidR="3F0A7726" w:rsidRPr="0AE6A554">
        <w:rPr>
          <w:sz w:val="20"/>
          <w:szCs w:val="20"/>
          <w:lang w:val="en-GB"/>
        </w:rPr>
        <w:t xml:space="preserve">between EIT Food </w:t>
      </w:r>
      <w:r w:rsidR="6CF5E89C" w:rsidRPr="0AE6A554">
        <w:rPr>
          <w:sz w:val="20"/>
          <w:szCs w:val="20"/>
          <w:lang w:val="en-GB"/>
        </w:rPr>
        <w:t xml:space="preserve">CLC NE </w:t>
      </w:r>
      <w:r w:rsidR="3F0A7726" w:rsidRPr="0AE6A554">
        <w:rPr>
          <w:sz w:val="20"/>
          <w:szCs w:val="20"/>
          <w:lang w:val="en-GB"/>
        </w:rPr>
        <w:t>and tenderers is only possible in writing, all requests will be done and answered by e-mail only</w:t>
      </w:r>
      <w:r w:rsidRPr="0AE6A554">
        <w:rPr>
          <w:sz w:val="20"/>
          <w:szCs w:val="20"/>
          <w:lang w:val="en-GB"/>
        </w:rPr>
        <w:t>.</w:t>
      </w:r>
    </w:p>
    <w:p w14:paraId="2CDFA793" w14:textId="514E13D9" w:rsidR="00DC3B0C" w:rsidRPr="005F1A46" w:rsidRDefault="6CD15594">
      <w:pPr>
        <w:pStyle w:val="Nagwek1"/>
        <w:keepLines/>
        <w:numPr>
          <w:ilvl w:val="1"/>
          <w:numId w:val="2"/>
        </w:numPr>
        <w:spacing w:before="480"/>
        <w:ind w:left="0" w:hanging="709"/>
        <w:contextualSpacing/>
        <w:jc w:val="left"/>
        <w:rPr>
          <w:rFonts w:ascii="Calibri" w:hAnsi="Calibri" w:cs="Calibri"/>
          <w:color w:val="1F497D" w:themeColor="text2"/>
        </w:rPr>
      </w:pPr>
      <w:bookmarkStart w:id="26" w:name="_Toc615983833"/>
      <w:bookmarkStart w:id="27" w:name="_Toc186789482"/>
      <w:r w:rsidRPr="082A71DE">
        <w:rPr>
          <w:rFonts w:ascii="Calibri" w:hAnsi="Calibri" w:cs="Calibri"/>
        </w:rPr>
        <w:lastRenderedPageBreak/>
        <w:t>Evaluation of proposals</w:t>
      </w:r>
      <w:bookmarkEnd w:id="26"/>
      <w:bookmarkEnd w:id="27"/>
    </w:p>
    <w:p w14:paraId="68A33857" w14:textId="2F22D9FD" w:rsidR="00A6728D" w:rsidRPr="00F3560B" w:rsidRDefault="00F52016" w:rsidP="00F52016">
      <w:pPr>
        <w:spacing w:before="120" w:after="240"/>
        <w:jc w:val="both"/>
        <w:rPr>
          <w:sz w:val="20"/>
          <w:szCs w:val="20"/>
          <w:lang w:val="en-GB"/>
        </w:rPr>
      </w:pPr>
      <w:bookmarkStart w:id="28" w:name="_Toc424956589"/>
      <w:r w:rsidRPr="00F3560B">
        <w:rPr>
          <w:sz w:val="20"/>
          <w:szCs w:val="20"/>
          <w:lang w:val="en-GB"/>
        </w:rPr>
        <w:t>The quality of each proposal will be evaluated in accordance with the below mentioned award criteria. The award criteria will be examined in accordance with the requested service indicated in Section</w:t>
      </w:r>
      <w:r w:rsidR="00BE2C3A">
        <w:rPr>
          <w:sz w:val="20"/>
          <w:szCs w:val="20"/>
          <w:lang w:val="en-GB"/>
        </w:rPr>
        <w:t>s 3 and 4</w:t>
      </w:r>
      <w:r w:rsidRPr="00F3560B">
        <w:rPr>
          <w:sz w:val="20"/>
          <w:szCs w:val="20"/>
          <w:lang w:val="en-GB"/>
        </w:rPr>
        <w:t xml:space="preserve"> of the document. </w:t>
      </w:r>
    </w:p>
    <w:p w14:paraId="29546CF7" w14:textId="27A3D8D0" w:rsidR="00A6728D" w:rsidRPr="009F5748" w:rsidRDefault="00F52016" w:rsidP="00F52016">
      <w:pPr>
        <w:spacing w:after="240" w:line="276" w:lineRule="auto"/>
        <w:ind w:right="1599"/>
        <w:jc w:val="both"/>
        <w:rPr>
          <w:i/>
          <w:sz w:val="20"/>
          <w:szCs w:val="20"/>
          <w:lang w:val="en-GB"/>
        </w:rPr>
      </w:pPr>
      <w:r w:rsidRPr="423AFBDA">
        <w:rPr>
          <w:i/>
          <w:sz w:val="20"/>
          <w:szCs w:val="20"/>
          <w:lang w:val="en-GB"/>
        </w:rPr>
        <w:t>Award criteria:</w:t>
      </w:r>
    </w:p>
    <w:p w14:paraId="0D21CF08" w14:textId="78DADB47" w:rsidR="006E6AFD" w:rsidRPr="00341641" w:rsidRDefault="60834ED4">
      <w:pPr>
        <w:numPr>
          <w:ilvl w:val="0"/>
          <w:numId w:val="1"/>
        </w:numPr>
        <w:pBdr>
          <w:top w:val="nil"/>
          <w:left w:val="nil"/>
          <w:bottom w:val="nil"/>
          <w:right w:val="nil"/>
          <w:between w:val="nil"/>
        </w:pBdr>
        <w:spacing w:after="240" w:line="276" w:lineRule="auto"/>
        <w:ind w:right="-340"/>
        <w:jc w:val="both"/>
        <w:rPr>
          <w:sz w:val="20"/>
          <w:szCs w:val="20"/>
          <w:lang w:val="en-GB"/>
        </w:rPr>
      </w:pPr>
      <w:r w:rsidRPr="00341641">
        <w:rPr>
          <w:sz w:val="20"/>
          <w:szCs w:val="20"/>
          <w:lang w:val="en-GB"/>
        </w:rPr>
        <w:t>Relevant</w:t>
      </w:r>
      <w:r w:rsidR="7A8E39AD" w:rsidRPr="00341641">
        <w:rPr>
          <w:sz w:val="20"/>
          <w:szCs w:val="20"/>
          <w:lang w:val="en-GB"/>
        </w:rPr>
        <w:t xml:space="preserve"> experience in the implementation of </w:t>
      </w:r>
      <w:r w:rsidR="000E4F2C">
        <w:rPr>
          <w:sz w:val="20"/>
          <w:szCs w:val="20"/>
          <w:lang w:val="en-GB"/>
        </w:rPr>
        <w:t>Program</w:t>
      </w:r>
      <w:r w:rsidR="7A8E39AD" w:rsidRPr="00341641">
        <w:rPr>
          <w:sz w:val="20"/>
          <w:szCs w:val="20"/>
          <w:lang w:val="en-GB"/>
        </w:rPr>
        <w:t xml:space="preserve"> proposals in the area of social innovation.</w:t>
      </w:r>
      <w:r w:rsidR="00E954D5" w:rsidRPr="00341641" w:rsidDel="60834ED4">
        <w:rPr>
          <w:sz w:val="20"/>
          <w:szCs w:val="20"/>
          <w:lang w:val="en-GB"/>
        </w:rPr>
        <w:t xml:space="preserve"> </w:t>
      </w:r>
      <w:r w:rsidR="41A7BED7" w:rsidRPr="00341641">
        <w:rPr>
          <w:sz w:val="20"/>
          <w:szCs w:val="20"/>
          <w:lang w:val="en-GB"/>
        </w:rPr>
        <w:t xml:space="preserve">(maximum: </w:t>
      </w:r>
      <w:r w:rsidR="3014DE6B" w:rsidRPr="00341641">
        <w:rPr>
          <w:sz w:val="20"/>
          <w:szCs w:val="20"/>
          <w:lang w:val="en-GB"/>
        </w:rPr>
        <w:t>8</w:t>
      </w:r>
      <w:r w:rsidR="41A7BED7" w:rsidRPr="00341641">
        <w:rPr>
          <w:sz w:val="20"/>
          <w:szCs w:val="20"/>
          <w:lang w:val="en-GB"/>
        </w:rPr>
        <w:t>0 points)</w:t>
      </w:r>
    </w:p>
    <w:p w14:paraId="588C9AC7" w14:textId="1A9991CE" w:rsidR="00F52016" w:rsidRPr="00F3560B" w:rsidRDefault="5383846E">
      <w:pPr>
        <w:numPr>
          <w:ilvl w:val="0"/>
          <w:numId w:val="1"/>
        </w:numPr>
        <w:pBdr>
          <w:top w:val="nil"/>
          <w:left w:val="nil"/>
          <w:bottom w:val="nil"/>
          <w:right w:val="nil"/>
          <w:between w:val="nil"/>
        </w:pBdr>
        <w:spacing w:after="240" w:line="276" w:lineRule="auto"/>
        <w:ind w:right="-482"/>
        <w:jc w:val="both"/>
        <w:rPr>
          <w:color w:val="000000"/>
          <w:sz w:val="20"/>
          <w:szCs w:val="20"/>
          <w:lang w:val="en-GB"/>
        </w:rPr>
      </w:pPr>
      <w:r w:rsidRPr="0AE6A554">
        <w:rPr>
          <w:color w:val="000000" w:themeColor="text1"/>
          <w:sz w:val="20"/>
          <w:szCs w:val="20"/>
          <w:lang w:val="en-GB"/>
        </w:rPr>
        <w:t xml:space="preserve">Price : </w:t>
      </w:r>
      <w:r w:rsidR="2047A409" w:rsidRPr="0AE6A554">
        <w:rPr>
          <w:color w:val="000000" w:themeColor="text1"/>
          <w:sz w:val="20"/>
          <w:szCs w:val="20"/>
          <w:lang w:val="en-GB"/>
        </w:rPr>
        <w:t xml:space="preserve">the </w:t>
      </w:r>
      <w:r w:rsidRPr="0AE6A554">
        <w:rPr>
          <w:color w:val="000000" w:themeColor="text1"/>
          <w:sz w:val="20"/>
          <w:szCs w:val="20"/>
          <w:lang w:val="en-GB"/>
        </w:rPr>
        <w:t xml:space="preserve">lowest offered expert unit price shall receive the highest score; the score for other offers shall be calculated in relation to that in linear equation (maximum: </w:t>
      </w:r>
      <w:r w:rsidR="4232FE75" w:rsidRPr="0AE6A554">
        <w:rPr>
          <w:color w:val="000000" w:themeColor="text1"/>
          <w:sz w:val="20"/>
          <w:szCs w:val="20"/>
          <w:lang w:val="en-GB"/>
        </w:rPr>
        <w:t>2</w:t>
      </w:r>
      <w:r w:rsidRPr="0AE6A554">
        <w:rPr>
          <w:color w:val="000000" w:themeColor="text1"/>
          <w:sz w:val="20"/>
          <w:szCs w:val="20"/>
          <w:lang w:val="en-GB"/>
        </w:rPr>
        <w:t>0 points)</w:t>
      </w:r>
    </w:p>
    <w:p w14:paraId="0AC3BDEC" w14:textId="1811254E" w:rsidR="00F52016" w:rsidRPr="00F3560B" w:rsidRDefault="00F52016" w:rsidP="082A71DE">
      <w:pPr>
        <w:spacing w:before="120" w:after="240"/>
        <w:jc w:val="both"/>
        <w:rPr>
          <w:b/>
          <w:bCs/>
          <w:sz w:val="20"/>
          <w:szCs w:val="20"/>
          <w:u w:val="single"/>
          <w:lang w:val="en-GB"/>
        </w:rPr>
      </w:pPr>
      <w:r w:rsidRPr="00F3560B">
        <w:rPr>
          <w:b/>
          <w:bCs/>
          <w:sz w:val="20"/>
          <w:szCs w:val="20"/>
          <w:u w:val="single"/>
          <w:lang w:val="en-GB"/>
        </w:rPr>
        <w:t>Total maximum score: 100 points</w:t>
      </w:r>
    </w:p>
    <w:p w14:paraId="1259B844" w14:textId="77777777" w:rsidR="00F52016" w:rsidRPr="00F3560B" w:rsidRDefault="00F52016" w:rsidP="00A45D83">
      <w:pPr>
        <w:spacing w:before="120" w:after="240"/>
        <w:jc w:val="both"/>
        <w:rPr>
          <w:sz w:val="20"/>
          <w:szCs w:val="20"/>
          <w:lang w:val="en-GB"/>
        </w:rPr>
      </w:pPr>
      <w:r w:rsidRPr="00F3560B">
        <w:rPr>
          <w:sz w:val="20"/>
          <w:szCs w:val="20"/>
          <w:lang w:val="en-GB"/>
        </w:rPr>
        <w:t xml:space="preserve">The results of the award procedure will be communicated in writing (via e-mail) to the successful and unsuccessful tenderers. </w:t>
      </w:r>
    </w:p>
    <w:p w14:paraId="6235B3A2" w14:textId="77777777" w:rsidR="00383B21" w:rsidRPr="00F3560B" w:rsidRDefault="1B2F2DCD">
      <w:pPr>
        <w:pStyle w:val="Nagwek1"/>
        <w:keepLines/>
        <w:numPr>
          <w:ilvl w:val="1"/>
          <w:numId w:val="2"/>
        </w:numPr>
        <w:spacing w:before="480"/>
        <w:ind w:left="3" w:hanging="709"/>
        <w:contextualSpacing/>
        <w:jc w:val="left"/>
        <w:rPr>
          <w:rFonts w:ascii="Calibri" w:hAnsi="Calibri" w:cs="Calibri"/>
          <w:color w:val="1F497D" w:themeColor="text2"/>
        </w:rPr>
      </w:pPr>
      <w:bookmarkStart w:id="29" w:name="_Toc186789483"/>
      <w:r w:rsidRPr="10C33218">
        <w:rPr>
          <w:rFonts w:ascii="Calibri" w:hAnsi="Calibri" w:cs="Calibri"/>
        </w:rPr>
        <w:t>Appeals/complaints</w:t>
      </w:r>
      <w:bookmarkEnd w:id="28"/>
      <w:bookmarkEnd w:id="29"/>
    </w:p>
    <w:p w14:paraId="340FABCD" w14:textId="520235AB" w:rsidR="00741494" w:rsidRPr="00F3560B" w:rsidRDefault="7105478D" w:rsidP="00383B21">
      <w:pPr>
        <w:spacing w:before="120" w:after="120"/>
        <w:jc w:val="both"/>
        <w:rPr>
          <w:sz w:val="20"/>
          <w:szCs w:val="20"/>
          <w:lang w:val="en-GB"/>
        </w:rPr>
      </w:pPr>
      <w:r w:rsidRPr="00F3560B">
        <w:rPr>
          <w:sz w:val="20"/>
          <w:szCs w:val="20"/>
          <w:lang w:val="en-GB"/>
        </w:rPr>
        <w:t xml:space="preserve">Tenderers believing that they have been harmed by an error or irregularity during the award process may file a complaint. Appeals should be addressed to EIT Food. The tenderers have </w:t>
      </w:r>
      <w:r w:rsidRPr="00F3560B">
        <w:rPr>
          <w:b/>
          <w:bCs/>
          <w:i/>
          <w:iCs/>
          <w:sz w:val="20"/>
          <w:szCs w:val="20"/>
          <w:lang w:val="en-GB"/>
        </w:rPr>
        <w:t>10</w:t>
      </w:r>
      <w:r w:rsidRPr="00F3560B">
        <w:rPr>
          <w:sz w:val="20"/>
          <w:szCs w:val="20"/>
          <w:lang w:val="en-GB"/>
        </w:rPr>
        <w:t xml:space="preserve"> </w:t>
      </w:r>
      <w:r w:rsidR="0EBF4CA2" w:rsidRPr="00F3560B">
        <w:rPr>
          <w:sz w:val="20"/>
          <w:szCs w:val="20"/>
          <w:lang w:val="en-GB"/>
        </w:rPr>
        <w:t xml:space="preserve">calendar </w:t>
      </w:r>
      <w:r w:rsidRPr="00F3560B">
        <w:rPr>
          <w:sz w:val="20"/>
          <w:szCs w:val="20"/>
          <w:lang w:val="en-GB"/>
        </w:rPr>
        <w:t xml:space="preserve">days to file their complaints from the </w:t>
      </w:r>
      <w:r w:rsidR="268243C7" w:rsidRPr="00F3560B">
        <w:rPr>
          <w:sz w:val="20"/>
          <w:szCs w:val="20"/>
          <w:lang w:val="en-GB"/>
        </w:rPr>
        <w:t xml:space="preserve">dispatch of the award </w:t>
      </w:r>
      <w:r w:rsidRPr="00F3560B">
        <w:rPr>
          <w:sz w:val="20"/>
          <w:szCs w:val="20"/>
          <w:lang w:val="en-GB"/>
        </w:rPr>
        <w:t>notification</w:t>
      </w:r>
      <w:r w:rsidR="268243C7" w:rsidRPr="00F3560B">
        <w:rPr>
          <w:sz w:val="20"/>
          <w:szCs w:val="20"/>
          <w:lang w:val="en-GB"/>
        </w:rPr>
        <w:t xml:space="preserve"> e-mai</w:t>
      </w:r>
      <w:r w:rsidR="0B02A527" w:rsidRPr="00F3560B">
        <w:rPr>
          <w:sz w:val="20"/>
          <w:szCs w:val="20"/>
          <w:lang w:val="en-GB"/>
        </w:rPr>
        <w:t>l</w:t>
      </w:r>
      <w:r w:rsidR="00CC7FD5">
        <w:rPr>
          <w:sz w:val="20"/>
          <w:szCs w:val="20"/>
          <w:lang w:val="en-GB"/>
        </w:rPr>
        <w:t>.</w:t>
      </w:r>
    </w:p>
    <w:p w14:paraId="5FDB98EA" w14:textId="11C6EEDB" w:rsidR="00DC3B0C" w:rsidRPr="00F3560B" w:rsidRDefault="5548AF06">
      <w:pPr>
        <w:pStyle w:val="Nagwek1"/>
        <w:keepLines/>
        <w:numPr>
          <w:ilvl w:val="1"/>
          <w:numId w:val="2"/>
        </w:numPr>
        <w:spacing w:before="0" w:after="0" w:line="240" w:lineRule="auto"/>
        <w:ind w:left="0" w:hanging="709"/>
        <w:contextualSpacing/>
        <w:jc w:val="left"/>
        <w:rPr>
          <w:rFonts w:ascii="Calibri" w:hAnsi="Calibri" w:cs="Calibri"/>
          <w:color w:val="1F497D" w:themeColor="text2"/>
        </w:rPr>
      </w:pPr>
      <w:bookmarkStart w:id="30" w:name="_Toc1449070522"/>
      <w:bookmarkStart w:id="31" w:name="_Toc186789484"/>
      <w:r w:rsidRPr="00F3560B">
        <w:rPr>
          <w:rFonts w:ascii="Calibri" w:hAnsi="Calibri" w:cs="Calibri"/>
        </w:rPr>
        <w:t>Signature of contract</w:t>
      </w:r>
      <w:bookmarkEnd w:id="30"/>
      <w:bookmarkEnd w:id="31"/>
    </w:p>
    <w:p w14:paraId="708D3B98" w14:textId="46468C9A" w:rsidR="00256CE6" w:rsidRPr="00F3560B" w:rsidRDefault="4F84DC67" w:rsidP="005528A9">
      <w:pPr>
        <w:spacing w:before="60" w:after="240" w:line="240" w:lineRule="auto"/>
        <w:jc w:val="both"/>
        <w:rPr>
          <w:sz w:val="20"/>
          <w:szCs w:val="20"/>
          <w:lang w:val="en-GB"/>
        </w:rPr>
      </w:pPr>
      <w:r w:rsidRPr="0AE6A554">
        <w:rPr>
          <w:sz w:val="20"/>
          <w:szCs w:val="20"/>
          <w:lang w:val="en-GB"/>
        </w:rPr>
        <w:t>Please refer to</w:t>
      </w:r>
      <w:r w:rsidR="326C9AAD" w:rsidRPr="0AE6A554">
        <w:rPr>
          <w:sz w:val="20"/>
          <w:szCs w:val="20"/>
          <w:lang w:val="en-GB"/>
        </w:rPr>
        <w:t xml:space="preserve"> </w:t>
      </w:r>
      <w:r w:rsidRPr="0AE6A554">
        <w:rPr>
          <w:sz w:val="20"/>
          <w:szCs w:val="20"/>
          <w:lang w:val="en-GB"/>
        </w:rPr>
        <w:t xml:space="preserve">Annex </w:t>
      </w:r>
      <w:r w:rsidR="2A32F362" w:rsidRPr="0AE6A554">
        <w:rPr>
          <w:sz w:val="20"/>
          <w:szCs w:val="20"/>
          <w:lang w:val="en-GB"/>
        </w:rPr>
        <w:t>1</w:t>
      </w:r>
      <w:r w:rsidRPr="0AE6A554">
        <w:rPr>
          <w:sz w:val="20"/>
          <w:szCs w:val="20"/>
          <w:lang w:val="en-GB"/>
        </w:rPr>
        <w:t xml:space="preserve"> for the template</w:t>
      </w:r>
      <w:r w:rsidR="20D1A7E9" w:rsidRPr="0AE6A554">
        <w:rPr>
          <w:sz w:val="20"/>
          <w:szCs w:val="20"/>
          <w:lang w:val="en-GB"/>
        </w:rPr>
        <w:t xml:space="preserve"> contract</w:t>
      </w:r>
      <w:r w:rsidR="4EBF9C91" w:rsidRPr="0AE6A554">
        <w:rPr>
          <w:sz w:val="20"/>
          <w:szCs w:val="20"/>
          <w:lang w:val="en-GB"/>
        </w:rPr>
        <w:t xml:space="preserve"> </w:t>
      </w:r>
      <w:r w:rsidR="6206DC94" w:rsidRPr="0AE6A554">
        <w:rPr>
          <w:sz w:val="20"/>
          <w:szCs w:val="20"/>
          <w:lang w:val="en-GB"/>
        </w:rPr>
        <w:t xml:space="preserve">that </w:t>
      </w:r>
      <w:r w:rsidR="4EBF9C91" w:rsidRPr="0AE6A554">
        <w:rPr>
          <w:sz w:val="20"/>
          <w:szCs w:val="20"/>
          <w:lang w:val="en-GB"/>
        </w:rPr>
        <w:t>shall apply</w:t>
      </w:r>
      <w:r w:rsidR="6206DC94" w:rsidRPr="0AE6A554">
        <w:rPr>
          <w:sz w:val="20"/>
          <w:szCs w:val="20"/>
          <w:lang w:val="en-GB"/>
        </w:rPr>
        <w:t xml:space="preserve"> to this procedure</w:t>
      </w:r>
      <w:r w:rsidR="4EBF9C91" w:rsidRPr="0AE6A554">
        <w:rPr>
          <w:sz w:val="20"/>
          <w:szCs w:val="20"/>
          <w:lang w:val="en-GB"/>
        </w:rPr>
        <w:t xml:space="preserve">. </w:t>
      </w:r>
    </w:p>
    <w:p w14:paraId="3151C240" w14:textId="00B61488" w:rsidR="00DC3B0C" w:rsidRPr="00B12BF2" w:rsidRDefault="4EBF9C91" w:rsidP="0AE6A554">
      <w:pPr>
        <w:pBdr>
          <w:top w:val="nil"/>
          <w:left w:val="nil"/>
          <w:bottom w:val="nil"/>
          <w:right w:val="nil"/>
          <w:between w:val="nil"/>
        </w:pBdr>
        <w:tabs>
          <w:tab w:val="left" w:pos="630"/>
        </w:tabs>
        <w:spacing w:before="120" w:after="240" w:line="240" w:lineRule="auto"/>
        <w:jc w:val="both"/>
        <w:rPr>
          <w:color w:val="000000" w:themeColor="text1"/>
          <w:sz w:val="20"/>
          <w:szCs w:val="20"/>
          <w:lang w:val="en-GB"/>
        </w:rPr>
      </w:pPr>
      <w:r w:rsidRPr="0AE6A554">
        <w:rPr>
          <w:color w:val="000000" w:themeColor="text1"/>
          <w:sz w:val="20"/>
          <w:szCs w:val="20"/>
          <w:lang w:val="en-GB"/>
        </w:rPr>
        <w:t>Within 5 days</w:t>
      </w:r>
      <w:r w:rsidR="0526058A" w:rsidRPr="0AE6A554">
        <w:rPr>
          <w:color w:val="000000" w:themeColor="text1"/>
          <w:sz w:val="20"/>
          <w:szCs w:val="20"/>
          <w:lang w:val="en-GB"/>
        </w:rPr>
        <w:t xml:space="preserve"> </w:t>
      </w:r>
      <w:r w:rsidRPr="0AE6A554">
        <w:rPr>
          <w:color w:val="000000" w:themeColor="text1"/>
          <w:sz w:val="20"/>
          <w:szCs w:val="20"/>
          <w:lang w:val="en-GB"/>
        </w:rPr>
        <w:t xml:space="preserve">of receipt of the contract from </w:t>
      </w:r>
      <w:r w:rsidR="755D58BB" w:rsidRPr="0AE6A554">
        <w:rPr>
          <w:color w:val="000000" w:themeColor="text1"/>
          <w:sz w:val="20"/>
          <w:szCs w:val="20"/>
          <w:lang w:val="en-GB"/>
        </w:rPr>
        <w:t>EIT Food</w:t>
      </w:r>
      <w:r w:rsidR="5E288476" w:rsidRPr="0AE6A554">
        <w:rPr>
          <w:color w:val="000000" w:themeColor="text1"/>
          <w:sz w:val="20"/>
          <w:szCs w:val="20"/>
          <w:lang w:val="en-GB"/>
        </w:rPr>
        <w:t xml:space="preserve"> CLC NE</w:t>
      </w:r>
      <w:r w:rsidRPr="0AE6A554">
        <w:rPr>
          <w:color w:val="000000" w:themeColor="text1"/>
          <w:sz w:val="20"/>
          <w:szCs w:val="20"/>
          <w:lang w:val="en-GB"/>
        </w:rPr>
        <w:t xml:space="preserve">, the </w:t>
      </w:r>
      <w:r w:rsidR="1D843D43" w:rsidRPr="0AE6A554">
        <w:rPr>
          <w:color w:val="000000" w:themeColor="text1"/>
          <w:sz w:val="20"/>
          <w:szCs w:val="20"/>
          <w:lang w:val="en-GB"/>
        </w:rPr>
        <w:t>winning</w:t>
      </w:r>
      <w:r w:rsidRPr="0AE6A554">
        <w:rPr>
          <w:color w:val="000000" w:themeColor="text1"/>
          <w:sz w:val="20"/>
          <w:szCs w:val="20"/>
          <w:lang w:val="en-GB"/>
        </w:rPr>
        <w:t xml:space="preserve"> tenderer shall sign and date the contract and return it to </w:t>
      </w:r>
      <w:r w:rsidR="755D58BB" w:rsidRPr="0AE6A554">
        <w:rPr>
          <w:color w:val="000000" w:themeColor="text1"/>
          <w:sz w:val="20"/>
          <w:szCs w:val="20"/>
          <w:lang w:val="en-GB"/>
        </w:rPr>
        <w:t>EIT Food</w:t>
      </w:r>
      <w:r w:rsidR="20404463" w:rsidRPr="0AE6A554">
        <w:rPr>
          <w:color w:val="000000" w:themeColor="text1"/>
          <w:sz w:val="20"/>
          <w:szCs w:val="20"/>
          <w:lang w:val="en-GB"/>
        </w:rPr>
        <w:t xml:space="preserve"> CLC NE</w:t>
      </w:r>
      <w:r w:rsidRPr="0AE6A554">
        <w:rPr>
          <w:color w:val="000000" w:themeColor="text1"/>
          <w:sz w:val="20"/>
          <w:szCs w:val="20"/>
          <w:lang w:val="en-GB"/>
        </w:rPr>
        <w:t xml:space="preserve">. Upon receipt, </w:t>
      </w:r>
      <w:r w:rsidR="755D58BB" w:rsidRPr="0AE6A554">
        <w:rPr>
          <w:color w:val="000000" w:themeColor="text1"/>
          <w:sz w:val="20"/>
          <w:szCs w:val="20"/>
          <w:lang w:val="en-GB"/>
        </w:rPr>
        <w:t>EIT Food</w:t>
      </w:r>
      <w:r w:rsidRPr="0AE6A554">
        <w:rPr>
          <w:color w:val="000000" w:themeColor="text1"/>
          <w:sz w:val="20"/>
          <w:szCs w:val="20"/>
          <w:lang w:val="en-GB"/>
        </w:rPr>
        <w:t xml:space="preserve"> </w:t>
      </w:r>
      <w:r w:rsidR="5A9814BE" w:rsidRPr="0AE6A554">
        <w:rPr>
          <w:color w:val="000000" w:themeColor="text1"/>
          <w:sz w:val="20"/>
          <w:szCs w:val="20"/>
          <w:lang w:val="en-GB"/>
        </w:rPr>
        <w:t xml:space="preserve">CLC NE </w:t>
      </w:r>
      <w:r w:rsidRPr="0AE6A554">
        <w:rPr>
          <w:color w:val="000000" w:themeColor="text1"/>
          <w:sz w:val="20"/>
          <w:szCs w:val="20"/>
          <w:lang w:val="en-GB"/>
        </w:rPr>
        <w:t xml:space="preserve">shall </w:t>
      </w:r>
      <w:r w:rsidR="0526058A" w:rsidRPr="0AE6A554">
        <w:rPr>
          <w:color w:val="000000" w:themeColor="text1"/>
          <w:sz w:val="20"/>
          <w:szCs w:val="20"/>
          <w:lang w:val="en-GB"/>
        </w:rPr>
        <w:t>counter</w:t>
      </w:r>
      <w:r w:rsidRPr="0AE6A554">
        <w:rPr>
          <w:color w:val="000000" w:themeColor="text1"/>
          <w:sz w:val="20"/>
          <w:szCs w:val="20"/>
          <w:lang w:val="en-GB"/>
        </w:rPr>
        <w:t xml:space="preserve">sign and </w:t>
      </w:r>
      <w:r w:rsidR="0526058A" w:rsidRPr="0AE6A554">
        <w:rPr>
          <w:color w:val="000000" w:themeColor="text1"/>
          <w:sz w:val="20"/>
          <w:szCs w:val="20"/>
          <w:lang w:val="en-GB"/>
        </w:rPr>
        <w:t>return one signed copy of the contract</w:t>
      </w:r>
      <w:r w:rsidR="7F1B8001" w:rsidRPr="0AE6A554">
        <w:rPr>
          <w:color w:val="000000" w:themeColor="text1"/>
          <w:sz w:val="20"/>
          <w:szCs w:val="20"/>
          <w:lang w:val="en-GB"/>
        </w:rPr>
        <w:t>.</w:t>
      </w:r>
      <w:r w:rsidR="0526058A" w:rsidRPr="0AE6A554">
        <w:rPr>
          <w:color w:val="000000" w:themeColor="text1"/>
          <w:sz w:val="20"/>
          <w:szCs w:val="20"/>
          <w:lang w:val="en-GB"/>
        </w:rPr>
        <w:t xml:space="preserve"> </w:t>
      </w:r>
    </w:p>
    <w:p w14:paraId="47283D8B" w14:textId="77777777" w:rsidR="007C444B" w:rsidRPr="00F3560B" w:rsidRDefault="007C444B">
      <w:pPr>
        <w:pStyle w:val="Nagwek1"/>
        <w:keepLines/>
        <w:numPr>
          <w:ilvl w:val="1"/>
          <w:numId w:val="2"/>
        </w:numPr>
        <w:spacing w:before="480" w:line="240" w:lineRule="auto"/>
        <w:ind w:left="3" w:hanging="709"/>
        <w:contextualSpacing/>
        <w:jc w:val="left"/>
        <w:rPr>
          <w:rFonts w:ascii="Calibri" w:hAnsi="Calibri" w:cs="Calibri"/>
          <w:color w:val="1F497D" w:themeColor="text2"/>
        </w:rPr>
      </w:pPr>
      <w:bookmarkStart w:id="32" w:name="_Toc375340895"/>
      <w:bookmarkStart w:id="33" w:name="_Toc186789485"/>
      <w:r w:rsidRPr="00F3560B">
        <w:rPr>
          <w:rFonts w:ascii="Calibri" w:hAnsi="Calibri" w:cs="Calibri"/>
        </w:rPr>
        <w:t>Cancellation of the proposal procedure</w:t>
      </w:r>
      <w:bookmarkEnd w:id="32"/>
      <w:bookmarkEnd w:id="33"/>
    </w:p>
    <w:p w14:paraId="6DCDCFD7" w14:textId="0A3FC4D4" w:rsidR="007C444B" w:rsidRPr="00A45D83" w:rsidRDefault="505381A7" w:rsidP="00A45D83">
      <w:pPr>
        <w:pBdr>
          <w:top w:val="nil"/>
          <w:left w:val="nil"/>
          <w:bottom w:val="nil"/>
          <w:right w:val="nil"/>
          <w:between w:val="nil"/>
        </w:pBdr>
        <w:tabs>
          <w:tab w:val="left" w:pos="630"/>
        </w:tabs>
        <w:spacing w:before="120" w:after="240" w:line="240" w:lineRule="auto"/>
        <w:jc w:val="both"/>
        <w:rPr>
          <w:color w:val="000000" w:themeColor="text1"/>
          <w:sz w:val="20"/>
          <w:szCs w:val="20"/>
          <w:lang w:val="en-GB"/>
        </w:rPr>
      </w:pPr>
      <w:r w:rsidRPr="00A45D83">
        <w:rPr>
          <w:color w:val="000000" w:themeColor="text1"/>
          <w:sz w:val="20"/>
          <w:szCs w:val="20"/>
          <w:lang w:val="en-GB"/>
        </w:rPr>
        <w:t xml:space="preserve">In the event of </w:t>
      </w:r>
      <w:r w:rsidR="4684B962" w:rsidRPr="00A45D83">
        <w:rPr>
          <w:color w:val="000000" w:themeColor="text1"/>
          <w:sz w:val="20"/>
          <w:szCs w:val="20"/>
          <w:lang w:val="en-GB"/>
        </w:rPr>
        <w:t>cancellation</w:t>
      </w:r>
      <w:r w:rsidRPr="00A45D83">
        <w:rPr>
          <w:color w:val="000000" w:themeColor="text1"/>
          <w:sz w:val="20"/>
          <w:szCs w:val="20"/>
          <w:lang w:val="en-GB"/>
        </w:rPr>
        <w:t xml:space="preserve"> of the procurement procedure, EIT Food </w:t>
      </w:r>
      <w:r w:rsidR="5F9049E5" w:rsidRPr="00A45D83">
        <w:rPr>
          <w:color w:val="000000" w:themeColor="text1"/>
          <w:sz w:val="20"/>
          <w:szCs w:val="20"/>
          <w:lang w:val="en-GB"/>
        </w:rPr>
        <w:t xml:space="preserve">CLC NE </w:t>
      </w:r>
      <w:r w:rsidRPr="00A45D83">
        <w:rPr>
          <w:color w:val="000000" w:themeColor="text1"/>
          <w:sz w:val="20"/>
          <w:szCs w:val="20"/>
          <w:lang w:val="en-GB"/>
        </w:rPr>
        <w:t xml:space="preserve">will notify tenderers of the cancellation. In no event shall EIT Food </w:t>
      </w:r>
      <w:r w:rsidR="660C30D1" w:rsidRPr="00A45D83">
        <w:rPr>
          <w:color w:val="000000" w:themeColor="text1"/>
          <w:sz w:val="20"/>
          <w:szCs w:val="20"/>
          <w:lang w:val="en-GB"/>
        </w:rPr>
        <w:t xml:space="preserve">CLC NE </w:t>
      </w:r>
      <w:r w:rsidRPr="00A45D83">
        <w:rPr>
          <w:color w:val="000000" w:themeColor="text1"/>
          <w:sz w:val="20"/>
          <w:szCs w:val="20"/>
          <w:lang w:val="en-GB"/>
        </w:rPr>
        <w:t xml:space="preserve">be liable for any damages whatsoever including, without limitation, damages for loss of profits, in any way connected with the cancellation of a proposal procedure, even if EIT Food </w:t>
      </w:r>
      <w:r w:rsidR="15037F2A" w:rsidRPr="00A45D83">
        <w:rPr>
          <w:color w:val="000000" w:themeColor="text1"/>
          <w:sz w:val="20"/>
          <w:szCs w:val="20"/>
          <w:lang w:val="en-GB"/>
        </w:rPr>
        <w:t xml:space="preserve">CLC NE </w:t>
      </w:r>
      <w:r w:rsidRPr="00A45D83">
        <w:rPr>
          <w:color w:val="000000" w:themeColor="text1"/>
          <w:sz w:val="20"/>
          <w:szCs w:val="20"/>
          <w:lang w:val="en-GB"/>
        </w:rPr>
        <w:t xml:space="preserve">has been advised of the possibility of damages. </w:t>
      </w:r>
    </w:p>
    <w:p w14:paraId="0BAB5CDA" w14:textId="77777777" w:rsidR="007C444B" w:rsidRPr="00F3560B" w:rsidRDefault="007C444B">
      <w:pPr>
        <w:pStyle w:val="Nagwek1"/>
        <w:keepLines/>
        <w:numPr>
          <w:ilvl w:val="1"/>
          <w:numId w:val="2"/>
        </w:numPr>
        <w:spacing w:before="480" w:line="240" w:lineRule="auto"/>
        <w:ind w:left="0" w:hanging="709"/>
        <w:contextualSpacing/>
        <w:jc w:val="left"/>
        <w:rPr>
          <w:rFonts w:ascii="Calibri" w:hAnsi="Calibri" w:cs="Calibri"/>
          <w:color w:val="1F497D" w:themeColor="text2"/>
        </w:rPr>
      </w:pPr>
      <w:bookmarkStart w:id="34" w:name="_Toc1487694622"/>
      <w:bookmarkStart w:id="35" w:name="_Toc186789486"/>
      <w:r w:rsidRPr="00F3560B">
        <w:rPr>
          <w:rFonts w:ascii="Calibri" w:hAnsi="Calibri" w:cs="Calibri"/>
        </w:rPr>
        <w:t>Ethics clauses / Corruptive practices</w:t>
      </w:r>
      <w:bookmarkEnd w:id="34"/>
      <w:bookmarkEnd w:id="35"/>
    </w:p>
    <w:p w14:paraId="4815C07B" w14:textId="2237F359" w:rsidR="007C444B" w:rsidRPr="00CC7FD5" w:rsidRDefault="505381A7" w:rsidP="00CC7FD5">
      <w:pPr>
        <w:pBdr>
          <w:top w:val="nil"/>
          <w:left w:val="nil"/>
          <w:bottom w:val="nil"/>
          <w:right w:val="nil"/>
          <w:between w:val="nil"/>
        </w:pBdr>
        <w:tabs>
          <w:tab w:val="left" w:pos="630"/>
        </w:tabs>
        <w:spacing w:before="120" w:after="240" w:line="240" w:lineRule="auto"/>
        <w:jc w:val="both"/>
        <w:rPr>
          <w:color w:val="000000" w:themeColor="text1"/>
          <w:sz w:val="20"/>
          <w:szCs w:val="20"/>
          <w:lang w:val="en-GB"/>
        </w:rPr>
      </w:pPr>
      <w:r w:rsidRPr="00CC7FD5">
        <w:rPr>
          <w:color w:val="000000" w:themeColor="text1"/>
          <w:sz w:val="20"/>
          <w:szCs w:val="20"/>
          <w:lang w:val="en-GB"/>
        </w:rPr>
        <w:t xml:space="preserve">EIT Food </w:t>
      </w:r>
      <w:r w:rsidR="74E9F99F" w:rsidRPr="00CC7FD5">
        <w:rPr>
          <w:color w:val="000000" w:themeColor="text1"/>
          <w:sz w:val="20"/>
          <w:szCs w:val="20"/>
          <w:lang w:val="en-GB"/>
        </w:rPr>
        <w:t xml:space="preserve">CLC NE </w:t>
      </w:r>
      <w:r w:rsidRPr="00CC7FD5">
        <w:rPr>
          <w:color w:val="000000" w:themeColor="text1"/>
          <w:sz w:val="20"/>
          <w:szCs w:val="20"/>
          <w:lang w:val="en-GB"/>
        </w:rPr>
        <w:t xml:space="preserve">reserves the right to suspend or cancel the procedure, where the award procedure proves to have been subject to substantial errors, irregularities or fraud. If substantial errors, irregularities or fraud are discovered after the award of the Contract, EIT Food </w:t>
      </w:r>
      <w:r w:rsidR="6E8A7F34" w:rsidRPr="00CC7FD5">
        <w:rPr>
          <w:color w:val="000000" w:themeColor="text1"/>
          <w:sz w:val="20"/>
          <w:szCs w:val="20"/>
          <w:lang w:val="en-GB"/>
        </w:rPr>
        <w:t xml:space="preserve">CLC NE </w:t>
      </w:r>
      <w:r w:rsidRPr="00CC7FD5">
        <w:rPr>
          <w:color w:val="000000" w:themeColor="text1"/>
          <w:sz w:val="20"/>
          <w:szCs w:val="20"/>
          <w:lang w:val="en-GB"/>
        </w:rPr>
        <w:t>may refrain from concluding the Contract.</w:t>
      </w:r>
    </w:p>
    <w:p w14:paraId="05860BC0" w14:textId="77777777" w:rsidR="007C444B" w:rsidRPr="00CC7FD5" w:rsidRDefault="007C444B" w:rsidP="00CC7FD5">
      <w:pPr>
        <w:pBdr>
          <w:top w:val="nil"/>
          <w:left w:val="nil"/>
          <w:bottom w:val="nil"/>
          <w:right w:val="nil"/>
          <w:between w:val="nil"/>
        </w:pBdr>
        <w:tabs>
          <w:tab w:val="left" w:pos="630"/>
        </w:tabs>
        <w:spacing w:before="120" w:after="240" w:line="240" w:lineRule="auto"/>
        <w:jc w:val="both"/>
        <w:rPr>
          <w:color w:val="000000" w:themeColor="text1"/>
          <w:sz w:val="20"/>
          <w:szCs w:val="20"/>
          <w:lang w:val="en-GB"/>
        </w:rPr>
      </w:pPr>
      <w:r w:rsidRPr="00CC7FD5">
        <w:rPr>
          <w:color w:val="000000" w:themeColor="text1"/>
          <w:sz w:val="20"/>
          <w:szCs w:val="20"/>
          <w:lang w:val="en-GB"/>
        </w:rPr>
        <w:t xml:space="preserve">The supplier shall take all measures to prevent any situation where the impartial and objective implementation of the contract is compromised for reasons involving economic interest, political or national affinity, family or emotional ties or any other shared interest (‘conflict of interests’). </w:t>
      </w:r>
    </w:p>
    <w:p w14:paraId="027D68CB" w14:textId="5C892CF5" w:rsidR="007C444B" w:rsidRPr="00CC7FD5" w:rsidRDefault="505381A7" w:rsidP="00CC7FD5">
      <w:pPr>
        <w:pBdr>
          <w:top w:val="nil"/>
          <w:left w:val="nil"/>
          <w:bottom w:val="nil"/>
          <w:right w:val="nil"/>
          <w:between w:val="nil"/>
        </w:pBdr>
        <w:tabs>
          <w:tab w:val="left" w:pos="630"/>
        </w:tabs>
        <w:spacing w:before="120" w:after="240" w:line="240" w:lineRule="auto"/>
        <w:jc w:val="both"/>
        <w:rPr>
          <w:color w:val="000000" w:themeColor="text1"/>
          <w:sz w:val="20"/>
          <w:szCs w:val="20"/>
          <w:lang w:val="en-GB"/>
        </w:rPr>
      </w:pPr>
      <w:r w:rsidRPr="00CC7FD5">
        <w:rPr>
          <w:color w:val="000000" w:themeColor="text1"/>
          <w:sz w:val="20"/>
          <w:szCs w:val="20"/>
          <w:lang w:val="en-GB"/>
        </w:rPr>
        <w:lastRenderedPageBreak/>
        <w:t>The supplier should immediately inform EIT Food</w:t>
      </w:r>
      <w:r w:rsidR="486EFB2E" w:rsidRPr="00CC7FD5">
        <w:rPr>
          <w:color w:val="000000" w:themeColor="text1"/>
          <w:sz w:val="20"/>
          <w:szCs w:val="20"/>
          <w:lang w:val="en-GB"/>
        </w:rPr>
        <w:t xml:space="preserve"> CLC NE</w:t>
      </w:r>
      <w:r w:rsidRPr="00CC7FD5">
        <w:rPr>
          <w:color w:val="000000" w:themeColor="text1"/>
          <w:sz w:val="20"/>
          <w:szCs w:val="20"/>
          <w:lang w:val="en-GB"/>
        </w:rPr>
        <w:t xml:space="preserve"> if there is any change in the above circumstances at any stage during the implementation of the tasks.</w:t>
      </w:r>
    </w:p>
    <w:p w14:paraId="071603FA" w14:textId="3D2D5FFA" w:rsidR="2A04BABC" w:rsidRDefault="2A04BABC" w:rsidP="2A04BABC">
      <w:pPr>
        <w:keepNext/>
        <w:spacing w:before="120" w:after="240"/>
        <w:jc w:val="both"/>
        <w:rPr>
          <w:sz w:val="20"/>
          <w:szCs w:val="20"/>
          <w:lang w:val="en-GB"/>
        </w:rPr>
      </w:pPr>
    </w:p>
    <w:p w14:paraId="6C994787" w14:textId="0BE6DA4C" w:rsidR="2A04BABC" w:rsidRDefault="2A04BABC" w:rsidP="2A04BABC">
      <w:pPr>
        <w:keepNext/>
        <w:spacing w:before="120" w:after="240"/>
        <w:jc w:val="both"/>
        <w:rPr>
          <w:sz w:val="20"/>
          <w:szCs w:val="20"/>
          <w:lang w:val="en-GB"/>
        </w:rPr>
      </w:pPr>
    </w:p>
    <w:p w14:paraId="36E27F84" w14:textId="7CE9E474" w:rsidR="2A04BABC" w:rsidRDefault="2A04BABC" w:rsidP="2A04BABC">
      <w:pPr>
        <w:keepNext/>
        <w:spacing w:before="120" w:after="240"/>
        <w:jc w:val="both"/>
        <w:rPr>
          <w:sz w:val="20"/>
          <w:szCs w:val="20"/>
          <w:lang w:val="en-GB"/>
        </w:rPr>
      </w:pPr>
    </w:p>
    <w:p w14:paraId="4C5A010C" w14:textId="107B6F27" w:rsidR="2A04BABC" w:rsidRDefault="2A04BABC" w:rsidP="2A04BABC">
      <w:pPr>
        <w:keepNext/>
        <w:spacing w:before="120" w:after="240"/>
        <w:jc w:val="both"/>
        <w:rPr>
          <w:sz w:val="20"/>
          <w:szCs w:val="20"/>
          <w:lang w:val="en-GB"/>
        </w:rPr>
      </w:pPr>
    </w:p>
    <w:p w14:paraId="61B6DE35" w14:textId="768B1F93" w:rsidR="2A04BABC" w:rsidRDefault="2A04BABC" w:rsidP="2A04BABC">
      <w:pPr>
        <w:keepNext/>
        <w:spacing w:before="120" w:after="240"/>
        <w:jc w:val="both"/>
        <w:rPr>
          <w:sz w:val="20"/>
          <w:szCs w:val="20"/>
          <w:lang w:val="en-GB"/>
        </w:rPr>
      </w:pPr>
    </w:p>
    <w:p w14:paraId="0C2C0E14" w14:textId="14BB6277" w:rsidR="2A04BABC" w:rsidRDefault="2A04BABC" w:rsidP="2A04BABC">
      <w:pPr>
        <w:keepNext/>
        <w:spacing w:before="120" w:after="240"/>
        <w:jc w:val="both"/>
        <w:rPr>
          <w:sz w:val="20"/>
          <w:szCs w:val="20"/>
          <w:lang w:val="en-GB"/>
        </w:rPr>
      </w:pPr>
    </w:p>
    <w:p w14:paraId="700DD983" w14:textId="02CFEA91" w:rsidR="2A04BABC" w:rsidRDefault="2A04BABC" w:rsidP="2A04BABC">
      <w:pPr>
        <w:keepNext/>
        <w:spacing w:before="120" w:after="240"/>
        <w:jc w:val="both"/>
        <w:rPr>
          <w:sz w:val="20"/>
          <w:szCs w:val="20"/>
          <w:lang w:val="en-GB"/>
        </w:rPr>
      </w:pPr>
    </w:p>
    <w:p w14:paraId="1ADCF489" w14:textId="4EAB8A6E" w:rsidR="2A04BABC" w:rsidRDefault="2A04BABC" w:rsidP="2A04BABC">
      <w:pPr>
        <w:keepNext/>
        <w:spacing w:before="120" w:after="240"/>
        <w:jc w:val="both"/>
        <w:rPr>
          <w:sz w:val="20"/>
          <w:szCs w:val="20"/>
          <w:lang w:val="en-GB"/>
        </w:rPr>
      </w:pPr>
    </w:p>
    <w:p w14:paraId="464DE45D" w14:textId="540A37FA" w:rsidR="2A04BABC" w:rsidRDefault="2A04BABC" w:rsidP="2A04BABC">
      <w:pPr>
        <w:keepNext/>
        <w:spacing w:before="120" w:after="240"/>
        <w:jc w:val="both"/>
        <w:rPr>
          <w:sz w:val="20"/>
          <w:szCs w:val="20"/>
          <w:lang w:val="en-GB"/>
        </w:rPr>
      </w:pPr>
    </w:p>
    <w:p w14:paraId="73EBF6F5" w14:textId="470E9185" w:rsidR="2A04BABC" w:rsidRDefault="2A04BABC" w:rsidP="2A04BABC">
      <w:pPr>
        <w:keepNext/>
        <w:spacing w:before="120" w:after="240"/>
        <w:jc w:val="both"/>
        <w:rPr>
          <w:sz w:val="20"/>
          <w:szCs w:val="20"/>
          <w:lang w:val="en-GB"/>
        </w:rPr>
      </w:pPr>
    </w:p>
    <w:p w14:paraId="51C5E2DE" w14:textId="77777777" w:rsidR="00344ABC" w:rsidRDefault="00344ABC" w:rsidP="2A04BABC">
      <w:pPr>
        <w:keepNext/>
        <w:spacing w:before="120" w:after="240"/>
        <w:jc w:val="both"/>
        <w:rPr>
          <w:sz w:val="20"/>
          <w:szCs w:val="20"/>
          <w:lang w:val="en-GB"/>
        </w:rPr>
      </w:pPr>
    </w:p>
    <w:p w14:paraId="40DCDEEE" w14:textId="77777777" w:rsidR="00344ABC" w:rsidRDefault="00344ABC" w:rsidP="2A04BABC">
      <w:pPr>
        <w:keepNext/>
        <w:spacing w:before="120" w:after="240"/>
        <w:jc w:val="both"/>
        <w:rPr>
          <w:sz w:val="20"/>
          <w:szCs w:val="20"/>
          <w:lang w:val="en-GB"/>
        </w:rPr>
      </w:pPr>
    </w:p>
    <w:p w14:paraId="505869DB" w14:textId="77777777" w:rsidR="00344ABC" w:rsidRDefault="00344ABC" w:rsidP="2A04BABC">
      <w:pPr>
        <w:keepNext/>
        <w:spacing w:before="120" w:after="240"/>
        <w:jc w:val="both"/>
        <w:rPr>
          <w:sz w:val="20"/>
          <w:szCs w:val="20"/>
          <w:lang w:val="en-GB"/>
        </w:rPr>
      </w:pPr>
    </w:p>
    <w:p w14:paraId="40A53FFF" w14:textId="77777777" w:rsidR="00344ABC" w:rsidRDefault="00344ABC" w:rsidP="2A04BABC">
      <w:pPr>
        <w:keepNext/>
        <w:spacing w:before="120" w:after="240"/>
        <w:jc w:val="both"/>
        <w:rPr>
          <w:sz w:val="20"/>
          <w:szCs w:val="20"/>
          <w:lang w:val="en-GB"/>
        </w:rPr>
      </w:pPr>
    </w:p>
    <w:p w14:paraId="492B3D6B" w14:textId="77777777" w:rsidR="004C1C24" w:rsidRDefault="004C1C24" w:rsidP="2A04BABC">
      <w:pPr>
        <w:keepNext/>
        <w:spacing w:before="120" w:after="240"/>
        <w:jc w:val="both"/>
        <w:rPr>
          <w:sz w:val="20"/>
          <w:szCs w:val="20"/>
          <w:lang w:val="en-GB"/>
        </w:rPr>
      </w:pPr>
    </w:p>
    <w:p w14:paraId="2DF08528" w14:textId="77777777" w:rsidR="00344ABC" w:rsidRDefault="00344ABC" w:rsidP="2A04BABC">
      <w:pPr>
        <w:keepNext/>
        <w:spacing w:before="120" w:after="240"/>
        <w:jc w:val="both"/>
        <w:rPr>
          <w:sz w:val="20"/>
          <w:szCs w:val="20"/>
          <w:lang w:val="en-GB"/>
        </w:rPr>
      </w:pPr>
    </w:p>
    <w:p w14:paraId="4DC0FA9B" w14:textId="77777777" w:rsidR="00104775" w:rsidRDefault="00104775">
      <w:pPr>
        <w:rPr>
          <w:rFonts w:eastAsiaTheme="majorEastAsia"/>
          <w:color w:val="1F487C"/>
          <w:sz w:val="52"/>
          <w:szCs w:val="52"/>
          <w:highlight w:val="lightGray"/>
          <w:lang w:val="en-GB" w:eastAsia="en-US"/>
        </w:rPr>
      </w:pPr>
      <w:bookmarkStart w:id="36" w:name="_Toc330183398"/>
      <w:r>
        <w:rPr>
          <w:sz w:val="52"/>
          <w:szCs w:val="52"/>
          <w:highlight w:val="lightGray"/>
        </w:rPr>
        <w:br w:type="page"/>
      </w:r>
    </w:p>
    <w:p w14:paraId="20237825" w14:textId="335C5A90" w:rsidR="0007445C" w:rsidRPr="005E66D2" w:rsidRDefault="00E2099B">
      <w:pPr>
        <w:pStyle w:val="Nagwek1"/>
        <w:keepLines/>
        <w:numPr>
          <w:ilvl w:val="0"/>
          <w:numId w:val="2"/>
        </w:numPr>
        <w:jc w:val="left"/>
        <w:rPr>
          <w:rFonts w:ascii="Calibri" w:hAnsi="Calibri" w:cs="Calibri"/>
          <w:sz w:val="52"/>
          <w:szCs w:val="52"/>
        </w:rPr>
      </w:pPr>
      <w:bookmarkStart w:id="37" w:name="_Toc186789487"/>
      <w:r>
        <w:rPr>
          <w:rFonts w:ascii="Calibri" w:hAnsi="Calibri" w:cs="Calibri"/>
          <w:sz w:val="52"/>
          <w:szCs w:val="52"/>
        </w:rPr>
        <w:lastRenderedPageBreak/>
        <w:t>Annexes</w:t>
      </w:r>
      <w:bookmarkEnd w:id="36"/>
      <w:bookmarkEnd w:id="37"/>
    </w:p>
    <w:p w14:paraId="4DCFE8A0" w14:textId="759D3040" w:rsidR="009E095A" w:rsidRPr="00BF5EBF" w:rsidRDefault="00418353" w:rsidP="00BF5EBF">
      <w:pPr>
        <w:pStyle w:val="Nagwek1"/>
        <w:spacing w:before="60" w:after="60"/>
        <w:ind w:left="14"/>
        <w:rPr>
          <w:rFonts w:cs="Calibri Light"/>
          <w:sz w:val="20"/>
          <w:szCs w:val="20"/>
        </w:rPr>
      </w:pPr>
      <w:bookmarkStart w:id="38" w:name="_Toc1731372252"/>
      <w:bookmarkStart w:id="39" w:name="_Toc186789488"/>
      <w:r w:rsidRPr="00BF5EBF">
        <w:rPr>
          <w:rFonts w:asciiTheme="majorHAnsi" w:hAnsiTheme="majorHAnsi"/>
          <w:color w:val="17365D" w:themeColor="text2" w:themeShade="BF"/>
          <w:sz w:val="36"/>
          <w:szCs w:val="36"/>
        </w:rPr>
        <w:t xml:space="preserve">Annex </w:t>
      </w:r>
      <w:r w:rsidR="79F59215" w:rsidRPr="00BF5EBF">
        <w:rPr>
          <w:rFonts w:asciiTheme="majorHAnsi" w:hAnsiTheme="majorHAnsi"/>
          <w:color w:val="17365D" w:themeColor="text2" w:themeShade="BF"/>
          <w:sz w:val="36"/>
          <w:szCs w:val="36"/>
        </w:rPr>
        <w:t>1</w:t>
      </w:r>
      <w:r w:rsidRPr="00BF5EBF">
        <w:rPr>
          <w:rFonts w:asciiTheme="majorHAnsi" w:hAnsiTheme="majorHAnsi"/>
          <w:color w:val="17365D" w:themeColor="text2" w:themeShade="BF"/>
          <w:sz w:val="36"/>
          <w:szCs w:val="36"/>
        </w:rPr>
        <w:t xml:space="preserve">: </w:t>
      </w:r>
      <w:bookmarkEnd w:id="38"/>
      <w:r w:rsidR="009E095A" w:rsidRPr="00BF5EBF">
        <w:rPr>
          <w:rFonts w:asciiTheme="majorHAnsi" w:hAnsiTheme="majorHAnsi"/>
          <w:color w:val="17365D" w:themeColor="text2" w:themeShade="BF"/>
          <w:sz w:val="36"/>
          <w:szCs w:val="36"/>
        </w:rPr>
        <w:t>CONTRACT FOR SPECIFIC WORK</w:t>
      </w:r>
      <w:r w:rsidR="00BF5EBF" w:rsidRPr="00BF5EBF">
        <w:rPr>
          <w:rFonts w:asciiTheme="majorHAnsi" w:hAnsiTheme="majorHAnsi"/>
          <w:color w:val="17365D" w:themeColor="text2" w:themeShade="BF"/>
          <w:sz w:val="36"/>
          <w:szCs w:val="36"/>
        </w:rPr>
        <w:t xml:space="preserve"> </w:t>
      </w:r>
      <w:r w:rsidR="009E095A" w:rsidRPr="00BF5EBF">
        <w:rPr>
          <w:rFonts w:asciiTheme="majorHAnsi" w:hAnsiTheme="majorHAnsi"/>
          <w:color w:val="17365D" w:themeColor="text2" w:themeShade="BF"/>
          <w:sz w:val="36"/>
          <w:szCs w:val="36"/>
        </w:rPr>
        <w:t>(“the Contract”)</w:t>
      </w:r>
      <w:bookmarkEnd w:id="39"/>
    </w:p>
    <w:p w14:paraId="3C1C1359" w14:textId="77777777" w:rsidR="009E095A" w:rsidRPr="009D3606" w:rsidRDefault="009E095A" w:rsidP="009E095A">
      <w:pPr>
        <w:rPr>
          <w:rFonts w:ascii="Calibri Light" w:hAnsi="Calibri Light" w:cs="Calibri Light"/>
          <w:lang w:val="en-GB"/>
        </w:rPr>
      </w:pPr>
    </w:p>
    <w:p w14:paraId="099760AE" w14:textId="77777777" w:rsidR="00BF5EBF" w:rsidRDefault="00BF5EBF" w:rsidP="00BF5EBF">
      <w:pPr>
        <w:tabs>
          <w:tab w:val="left" w:pos="-432"/>
          <w:tab w:val="left" w:pos="0"/>
          <w:tab w:val="left" w:pos="576"/>
          <w:tab w:val="left" w:pos="1152"/>
          <w:tab w:val="left" w:pos="1728"/>
          <w:tab w:val="left" w:pos="5760"/>
        </w:tabs>
        <w:suppressAutoHyphens/>
        <w:spacing w:line="276" w:lineRule="auto"/>
        <w:jc w:val="center"/>
        <w:rPr>
          <w:rFonts w:ascii="Calibri Light" w:hAnsi="Calibri Light" w:cs="Calibri Light"/>
          <w:color w:val="1F497D" w:themeColor="text2"/>
          <w:lang w:val="en-GB"/>
        </w:rPr>
      </w:pPr>
    </w:p>
    <w:p w14:paraId="22C4D882" w14:textId="74B2C75E" w:rsidR="00BF5EBF" w:rsidRDefault="00BF5EBF" w:rsidP="00BF5EBF">
      <w:pPr>
        <w:tabs>
          <w:tab w:val="left" w:pos="-432"/>
          <w:tab w:val="left" w:pos="0"/>
          <w:tab w:val="left" w:pos="576"/>
          <w:tab w:val="left" w:pos="1152"/>
          <w:tab w:val="left" w:pos="1728"/>
          <w:tab w:val="left" w:pos="5760"/>
        </w:tabs>
        <w:suppressAutoHyphens/>
        <w:spacing w:line="276" w:lineRule="auto"/>
        <w:jc w:val="center"/>
        <w:rPr>
          <w:rFonts w:cs="Calibri Light"/>
          <w:color w:val="1F497D" w:themeColor="text2"/>
        </w:rPr>
      </w:pPr>
      <w:r w:rsidRPr="00BF5EBF">
        <w:rPr>
          <w:rFonts w:ascii="Calibri Light" w:hAnsi="Calibri Light" w:cs="Calibri Light"/>
          <w:color w:val="1F497D" w:themeColor="text2"/>
          <w:lang w:val="en-GB"/>
        </w:rPr>
        <w:t>CONTRACT FOR SPECIFIC WORK</w:t>
      </w:r>
      <w:r w:rsidRPr="00BF5EBF">
        <w:rPr>
          <w:rFonts w:cs="Calibri Light"/>
          <w:color w:val="1F497D" w:themeColor="text2"/>
        </w:rPr>
        <w:t xml:space="preserve"> </w:t>
      </w:r>
    </w:p>
    <w:p w14:paraId="6F334B61" w14:textId="07A36776" w:rsidR="009E095A" w:rsidRPr="00BF5EBF" w:rsidRDefault="00BF5EBF" w:rsidP="00BF5EBF">
      <w:pPr>
        <w:tabs>
          <w:tab w:val="left" w:pos="-432"/>
          <w:tab w:val="left" w:pos="0"/>
          <w:tab w:val="left" w:pos="576"/>
          <w:tab w:val="left" w:pos="1152"/>
          <w:tab w:val="left" w:pos="1728"/>
          <w:tab w:val="left" w:pos="5760"/>
        </w:tabs>
        <w:suppressAutoHyphens/>
        <w:spacing w:line="276" w:lineRule="auto"/>
        <w:jc w:val="center"/>
        <w:rPr>
          <w:rFonts w:ascii="Calibri Light" w:hAnsi="Calibri Light" w:cs="Calibri Light"/>
          <w:color w:val="1F497D" w:themeColor="text2"/>
          <w:spacing w:val="-3"/>
          <w:lang w:val="en-GB"/>
        </w:rPr>
      </w:pPr>
      <w:r w:rsidRPr="00BF5EBF">
        <w:rPr>
          <w:rFonts w:ascii="Calibri Light" w:hAnsi="Calibri Light" w:cs="Calibri Light"/>
          <w:color w:val="1F497D" w:themeColor="text2"/>
          <w:lang w:val="en-GB"/>
        </w:rPr>
        <w:t>(“the Contract”)</w:t>
      </w:r>
    </w:p>
    <w:p w14:paraId="1DDFB81C" w14:textId="77777777" w:rsidR="009E095A" w:rsidRPr="009D3606" w:rsidRDefault="009E095A" w:rsidP="009E095A">
      <w:pPr>
        <w:tabs>
          <w:tab w:val="left" w:pos="-432"/>
          <w:tab w:val="left" w:pos="0"/>
          <w:tab w:val="left" w:pos="576"/>
          <w:tab w:val="left" w:pos="1152"/>
          <w:tab w:val="left" w:pos="1728"/>
          <w:tab w:val="left" w:pos="5760"/>
        </w:tabs>
        <w:suppressAutoHyphens/>
        <w:spacing w:line="276" w:lineRule="auto"/>
        <w:jc w:val="both"/>
        <w:rPr>
          <w:rFonts w:ascii="Calibri Light" w:hAnsi="Calibri Light" w:cs="Calibri Light"/>
          <w:spacing w:val="-3"/>
          <w:lang w:val="en-GB"/>
        </w:rPr>
      </w:pPr>
    </w:p>
    <w:p w14:paraId="39782740" w14:textId="77777777" w:rsidR="00970180" w:rsidRDefault="00970180" w:rsidP="00970180">
      <w:pPr>
        <w:jc w:val="both"/>
        <w:rPr>
          <w:rFonts w:asciiTheme="minorHAnsi" w:hAnsiTheme="minorHAnsi" w:cstheme="minorHAnsi"/>
        </w:rPr>
      </w:pPr>
      <w:r w:rsidRPr="007F0399">
        <w:rPr>
          <w:rFonts w:asciiTheme="minorHAnsi" w:hAnsiTheme="minorHAnsi" w:cstheme="minorHAnsi"/>
        </w:rPr>
        <w:t>The undersigned</w:t>
      </w:r>
    </w:p>
    <w:p w14:paraId="3AA17BE4" w14:textId="77777777" w:rsidR="00970180" w:rsidRPr="007F0399" w:rsidRDefault="00970180" w:rsidP="00970180">
      <w:pPr>
        <w:jc w:val="both"/>
        <w:rPr>
          <w:rFonts w:asciiTheme="minorHAnsi" w:hAnsiTheme="minorHAnsi" w:cstheme="minorHAnsi"/>
        </w:rPr>
      </w:pPr>
    </w:p>
    <w:p w14:paraId="51868F93" w14:textId="77777777" w:rsidR="00970180" w:rsidRPr="007F0399" w:rsidRDefault="00970180" w:rsidP="00970180">
      <w:pPr>
        <w:tabs>
          <w:tab w:val="left" w:pos="576"/>
          <w:tab w:val="left" w:pos="1152"/>
          <w:tab w:val="left" w:pos="1728"/>
          <w:tab w:val="left" w:pos="5760"/>
        </w:tabs>
        <w:suppressAutoHyphens/>
        <w:spacing w:line="276" w:lineRule="auto"/>
        <w:jc w:val="both"/>
        <w:rPr>
          <w:rFonts w:asciiTheme="minorHAnsi" w:hAnsiTheme="minorHAnsi" w:cstheme="minorHAnsi"/>
        </w:rPr>
      </w:pPr>
      <w:r w:rsidRPr="007F0399">
        <w:rPr>
          <w:rFonts w:asciiTheme="minorHAnsi" w:hAnsiTheme="minorHAnsi" w:cstheme="minorHAnsi"/>
          <w:b/>
          <w:bCs/>
        </w:rPr>
        <w:t>EIT Food CLC North-East</w:t>
      </w:r>
      <w:r w:rsidRPr="007F0399">
        <w:rPr>
          <w:rFonts w:asciiTheme="minorHAnsi" w:hAnsiTheme="minorHAnsi" w:cstheme="minorHAnsi"/>
        </w:rPr>
        <w:t xml:space="preserve"> </w:t>
      </w:r>
      <w:proofErr w:type="spellStart"/>
      <w:r w:rsidRPr="007F0399">
        <w:rPr>
          <w:rFonts w:asciiTheme="minorHAnsi" w:hAnsiTheme="minorHAnsi" w:cstheme="minorHAnsi"/>
        </w:rPr>
        <w:t>Spółka</w:t>
      </w:r>
      <w:proofErr w:type="spellEnd"/>
      <w:r w:rsidRPr="007F0399">
        <w:rPr>
          <w:rFonts w:asciiTheme="minorHAnsi" w:hAnsiTheme="minorHAnsi" w:cstheme="minorHAnsi"/>
        </w:rPr>
        <w:t xml:space="preserve"> z </w:t>
      </w:r>
      <w:proofErr w:type="spellStart"/>
      <w:r w:rsidRPr="007F0399">
        <w:rPr>
          <w:rFonts w:asciiTheme="minorHAnsi" w:hAnsiTheme="minorHAnsi" w:cstheme="minorHAnsi"/>
        </w:rPr>
        <w:t>ograniczoną</w:t>
      </w:r>
      <w:proofErr w:type="spellEnd"/>
      <w:r w:rsidRPr="007F0399">
        <w:rPr>
          <w:rFonts w:asciiTheme="minorHAnsi" w:hAnsiTheme="minorHAnsi" w:cstheme="minorHAnsi"/>
        </w:rPr>
        <w:t xml:space="preserve"> </w:t>
      </w:r>
      <w:proofErr w:type="spellStart"/>
      <w:r w:rsidRPr="007F0399">
        <w:rPr>
          <w:rFonts w:asciiTheme="minorHAnsi" w:hAnsiTheme="minorHAnsi" w:cstheme="minorHAnsi"/>
        </w:rPr>
        <w:t>odpowiedzialnością</w:t>
      </w:r>
      <w:proofErr w:type="spellEnd"/>
      <w:r w:rsidRPr="007F0399">
        <w:rPr>
          <w:rFonts w:asciiTheme="minorHAnsi" w:hAnsiTheme="minorHAnsi" w:cstheme="minorHAnsi"/>
        </w:rPr>
        <w:t xml:space="preserve"> with its registered office in Warsaw (00- 675), at </w:t>
      </w:r>
      <w:proofErr w:type="spellStart"/>
      <w:r w:rsidRPr="007F0399">
        <w:rPr>
          <w:rFonts w:asciiTheme="minorHAnsi" w:hAnsiTheme="minorHAnsi" w:cstheme="minorHAnsi"/>
        </w:rPr>
        <w:t>ul</w:t>
      </w:r>
      <w:proofErr w:type="spellEnd"/>
      <w:r w:rsidRPr="007F0399">
        <w:rPr>
          <w:rFonts w:asciiTheme="minorHAnsi" w:hAnsiTheme="minorHAnsi" w:cstheme="minorHAnsi"/>
        </w:rPr>
        <w:t xml:space="preserve">. </w:t>
      </w:r>
      <w:proofErr w:type="spellStart"/>
      <w:r w:rsidRPr="007F0399">
        <w:rPr>
          <w:rFonts w:asciiTheme="minorHAnsi" w:hAnsiTheme="minorHAnsi" w:cstheme="minorHAnsi"/>
        </w:rPr>
        <w:t>Koszykowa</w:t>
      </w:r>
      <w:proofErr w:type="spellEnd"/>
      <w:r w:rsidRPr="007F0399">
        <w:rPr>
          <w:rFonts w:asciiTheme="minorHAnsi" w:hAnsiTheme="minorHAnsi" w:cstheme="minorHAnsi"/>
        </w:rPr>
        <w:t xml:space="preserve"> 54, registered in the Register of Entrepreneurs kept by the District Court for the Capital City of Warsaw, Commercial Court,12</w:t>
      </w:r>
      <w:r w:rsidRPr="007F0399">
        <w:rPr>
          <w:rFonts w:asciiTheme="minorHAnsi" w:hAnsiTheme="minorHAnsi" w:cstheme="minorHAnsi"/>
          <w:vertAlign w:val="superscript"/>
        </w:rPr>
        <w:t>th</w:t>
      </w:r>
      <w:r w:rsidRPr="007F0399">
        <w:rPr>
          <w:rFonts w:asciiTheme="minorHAnsi" w:hAnsiTheme="minorHAnsi" w:cstheme="minorHAnsi"/>
        </w:rPr>
        <w:t xml:space="preserve"> Commercial Division of the National Court Register under the number KRS 00000699422, REGON 368613861, NIP 5213800253, share capital of PLN 6300.00, </w:t>
      </w:r>
    </w:p>
    <w:p w14:paraId="323EE5A0" w14:textId="77777777" w:rsidR="00970180" w:rsidRPr="007F0399" w:rsidRDefault="00970180" w:rsidP="00970180">
      <w:pPr>
        <w:rPr>
          <w:rFonts w:asciiTheme="minorHAnsi" w:hAnsiTheme="minorHAnsi" w:cstheme="minorHAnsi"/>
        </w:rPr>
      </w:pPr>
      <w:r w:rsidRPr="007F0399">
        <w:rPr>
          <w:rFonts w:asciiTheme="minorHAnsi" w:hAnsiTheme="minorHAnsi" w:cstheme="minorHAnsi"/>
        </w:rPr>
        <w:t xml:space="preserve">represented by: Marja-Liisa Meurice, President of the Management Board </w:t>
      </w:r>
    </w:p>
    <w:p w14:paraId="31FC0231" w14:textId="77777777" w:rsidR="00970180" w:rsidRDefault="00970180" w:rsidP="00970180">
      <w:pPr>
        <w:rPr>
          <w:rFonts w:asciiTheme="minorHAnsi" w:hAnsiTheme="minorHAnsi" w:cstheme="minorHAnsi"/>
        </w:rPr>
      </w:pPr>
      <w:r w:rsidRPr="007F0399">
        <w:rPr>
          <w:rFonts w:asciiTheme="minorHAnsi" w:hAnsiTheme="minorHAnsi" w:cstheme="minorHAnsi"/>
        </w:rPr>
        <w:t>(hereinafter referred to as “</w:t>
      </w:r>
      <w:r w:rsidRPr="007F0399">
        <w:rPr>
          <w:rFonts w:asciiTheme="minorHAnsi" w:hAnsiTheme="minorHAnsi" w:cstheme="minorHAnsi"/>
          <w:b/>
        </w:rPr>
        <w:t>EIT Food CLC</w:t>
      </w:r>
      <w:r w:rsidRPr="007F0399">
        <w:rPr>
          <w:rFonts w:asciiTheme="minorHAnsi" w:hAnsiTheme="minorHAnsi" w:cstheme="minorHAnsi"/>
        </w:rPr>
        <w:t>” or “</w:t>
      </w:r>
      <w:r w:rsidRPr="007F0399">
        <w:rPr>
          <w:rFonts w:asciiTheme="minorHAnsi" w:hAnsiTheme="minorHAnsi" w:cstheme="minorHAnsi"/>
          <w:b/>
          <w:bCs/>
        </w:rPr>
        <w:t>the</w:t>
      </w:r>
      <w:r w:rsidRPr="007F0399">
        <w:rPr>
          <w:rFonts w:asciiTheme="minorHAnsi" w:hAnsiTheme="minorHAnsi" w:cstheme="minorHAnsi"/>
        </w:rPr>
        <w:t xml:space="preserve"> </w:t>
      </w:r>
      <w:r w:rsidRPr="007F0399">
        <w:rPr>
          <w:rFonts w:asciiTheme="minorHAnsi" w:hAnsiTheme="minorHAnsi" w:cstheme="minorHAnsi"/>
          <w:b/>
        </w:rPr>
        <w:t>CLC</w:t>
      </w:r>
      <w:r w:rsidRPr="007F0399">
        <w:rPr>
          <w:rFonts w:asciiTheme="minorHAnsi" w:hAnsiTheme="minorHAnsi" w:cstheme="minorHAnsi"/>
        </w:rPr>
        <w:t xml:space="preserve">”), </w:t>
      </w:r>
    </w:p>
    <w:p w14:paraId="7A7A03A7" w14:textId="77777777" w:rsidR="00970180" w:rsidRPr="007F0399" w:rsidRDefault="00970180" w:rsidP="00970180">
      <w:pPr>
        <w:rPr>
          <w:rFonts w:asciiTheme="minorHAnsi" w:hAnsiTheme="minorHAnsi" w:cstheme="minorHAnsi"/>
        </w:rPr>
      </w:pPr>
    </w:p>
    <w:p w14:paraId="2BECEE30" w14:textId="77777777" w:rsidR="00970180" w:rsidRDefault="00970180" w:rsidP="00970180">
      <w:pPr>
        <w:jc w:val="both"/>
        <w:rPr>
          <w:rFonts w:asciiTheme="minorHAnsi" w:hAnsiTheme="minorHAnsi" w:cstheme="minorHAnsi"/>
        </w:rPr>
      </w:pPr>
      <w:r w:rsidRPr="007F0399">
        <w:rPr>
          <w:rFonts w:asciiTheme="minorHAnsi" w:hAnsiTheme="minorHAnsi" w:cstheme="minorHAnsi"/>
        </w:rPr>
        <w:t xml:space="preserve">And </w:t>
      </w:r>
    </w:p>
    <w:p w14:paraId="17F704FC" w14:textId="77777777" w:rsidR="00970180" w:rsidRPr="007F0399" w:rsidRDefault="00970180" w:rsidP="00970180">
      <w:pPr>
        <w:jc w:val="both"/>
        <w:rPr>
          <w:rFonts w:asciiTheme="minorHAnsi" w:hAnsiTheme="minorHAnsi" w:cstheme="minorHAnsi"/>
        </w:rPr>
      </w:pPr>
    </w:p>
    <w:p w14:paraId="3B7A7FDA" w14:textId="77777777" w:rsidR="00970180" w:rsidRPr="007F0399" w:rsidRDefault="00970180" w:rsidP="00970180">
      <w:pPr>
        <w:tabs>
          <w:tab w:val="left" w:pos="576"/>
          <w:tab w:val="left" w:pos="1152"/>
          <w:tab w:val="left" w:pos="1728"/>
          <w:tab w:val="left" w:pos="5760"/>
        </w:tabs>
        <w:suppressAutoHyphens/>
        <w:spacing w:line="276" w:lineRule="auto"/>
        <w:jc w:val="both"/>
        <w:rPr>
          <w:rFonts w:asciiTheme="minorHAnsi" w:hAnsiTheme="minorHAnsi" w:cstheme="minorHAnsi"/>
          <w:spacing w:val="-3"/>
        </w:rPr>
      </w:pPr>
      <w:r w:rsidRPr="007F0399">
        <w:rPr>
          <w:rFonts w:asciiTheme="minorHAnsi" w:hAnsiTheme="minorHAnsi" w:cstheme="minorHAnsi"/>
          <w:spacing w:val="-3"/>
        </w:rPr>
        <w:t xml:space="preserve">XXXXXXXXX conducting business activity under the name: XXXXXXX, </w:t>
      </w:r>
    </w:p>
    <w:p w14:paraId="6587B4EC" w14:textId="77777777" w:rsidR="00970180" w:rsidRPr="007F0399" w:rsidRDefault="00970180" w:rsidP="00970180">
      <w:pPr>
        <w:tabs>
          <w:tab w:val="left" w:pos="-432"/>
          <w:tab w:val="left" w:pos="0"/>
          <w:tab w:val="left" w:pos="576"/>
          <w:tab w:val="left" w:pos="1152"/>
          <w:tab w:val="left" w:pos="1728"/>
          <w:tab w:val="left" w:pos="5760"/>
        </w:tabs>
        <w:suppressAutoHyphens/>
        <w:spacing w:line="276" w:lineRule="auto"/>
        <w:jc w:val="both"/>
        <w:rPr>
          <w:rFonts w:asciiTheme="minorHAnsi" w:hAnsiTheme="minorHAnsi" w:cstheme="minorHAnsi"/>
          <w:spacing w:val="-3"/>
        </w:rPr>
      </w:pPr>
      <w:r w:rsidRPr="007F0399">
        <w:rPr>
          <w:rFonts w:asciiTheme="minorHAnsi" w:hAnsiTheme="minorHAnsi" w:cstheme="minorHAnsi"/>
          <w:spacing w:val="-3"/>
        </w:rPr>
        <w:t>registration number, name of the register: XXXXXXX</w:t>
      </w:r>
    </w:p>
    <w:p w14:paraId="22349CB3" w14:textId="77777777" w:rsidR="00970180" w:rsidRPr="007F0399" w:rsidRDefault="00970180" w:rsidP="00970180">
      <w:pPr>
        <w:tabs>
          <w:tab w:val="left" w:pos="-432"/>
          <w:tab w:val="left" w:pos="0"/>
          <w:tab w:val="left" w:pos="576"/>
          <w:tab w:val="left" w:pos="1152"/>
          <w:tab w:val="left" w:pos="1728"/>
          <w:tab w:val="left" w:pos="5760"/>
        </w:tabs>
        <w:suppressAutoHyphens/>
        <w:spacing w:line="276" w:lineRule="auto"/>
        <w:jc w:val="both"/>
        <w:rPr>
          <w:rFonts w:asciiTheme="minorHAnsi" w:hAnsiTheme="minorHAnsi" w:cstheme="minorHAnsi"/>
          <w:spacing w:val="-3"/>
        </w:rPr>
      </w:pPr>
      <w:r w:rsidRPr="007F0399">
        <w:rPr>
          <w:rFonts w:asciiTheme="minorHAnsi" w:hAnsiTheme="minorHAnsi" w:cstheme="minorHAnsi"/>
          <w:spacing w:val="-3"/>
        </w:rPr>
        <w:t>having its registered seat at: XXXXXXX</w:t>
      </w:r>
    </w:p>
    <w:p w14:paraId="576C4622" w14:textId="77777777" w:rsidR="00970180" w:rsidRPr="007F0399" w:rsidRDefault="00970180" w:rsidP="00970180">
      <w:pPr>
        <w:tabs>
          <w:tab w:val="left" w:pos="-432"/>
          <w:tab w:val="left" w:pos="0"/>
          <w:tab w:val="left" w:pos="576"/>
          <w:tab w:val="left" w:pos="1152"/>
          <w:tab w:val="left" w:pos="1728"/>
          <w:tab w:val="left" w:pos="5760"/>
        </w:tabs>
        <w:suppressAutoHyphens/>
        <w:spacing w:line="276" w:lineRule="auto"/>
        <w:jc w:val="both"/>
        <w:rPr>
          <w:rFonts w:asciiTheme="minorHAnsi" w:hAnsiTheme="minorHAnsi" w:cstheme="minorHAnsi"/>
          <w:spacing w:val="-3"/>
        </w:rPr>
      </w:pPr>
      <w:r w:rsidRPr="007F0399">
        <w:rPr>
          <w:rFonts w:asciiTheme="minorHAnsi" w:hAnsiTheme="minorHAnsi" w:cstheme="minorHAnsi"/>
          <w:spacing w:val="-3"/>
        </w:rPr>
        <w:t>VAT number: XXXXXXX</w:t>
      </w:r>
    </w:p>
    <w:p w14:paraId="6FCB6EA6" w14:textId="77777777" w:rsidR="00970180" w:rsidRDefault="00970180" w:rsidP="00970180">
      <w:pPr>
        <w:tabs>
          <w:tab w:val="left" w:pos="-432"/>
          <w:tab w:val="left" w:pos="0"/>
          <w:tab w:val="left" w:pos="576"/>
          <w:tab w:val="left" w:pos="1152"/>
          <w:tab w:val="left" w:pos="1728"/>
          <w:tab w:val="left" w:pos="5760"/>
        </w:tabs>
        <w:suppressAutoHyphens/>
        <w:spacing w:line="276" w:lineRule="auto"/>
        <w:jc w:val="both"/>
        <w:rPr>
          <w:rFonts w:asciiTheme="minorHAnsi" w:hAnsiTheme="minorHAnsi" w:cstheme="minorHAnsi"/>
          <w:spacing w:val="-3"/>
        </w:rPr>
      </w:pPr>
      <w:r w:rsidRPr="007F0399">
        <w:rPr>
          <w:rFonts w:asciiTheme="minorHAnsi" w:hAnsiTheme="minorHAnsi" w:cstheme="minorHAnsi"/>
          <w:spacing w:val="-3"/>
        </w:rPr>
        <w:t>(</w:t>
      </w:r>
      <w:r w:rsidRPr="007F0399">
        <w:rPr>
          <w:rFonts w:asciiTheme="minorHAnsi" w:hAnsiTheme="minorHAnsi" w:cstheme="minorHAnsi"/>
        </w:rPr>
        <w:t>hereinafter referred to as</w:t>
      </w:r>
      <w:r w:rsidRPr="007F0399">
        <w:rPr>
          <w:rFonts w:asciiTheme="minorHAnsi" w:hAnsiTheme="minorHAnsi" w:cstheme="minorHAnsi"/>
          <w:spacing w:val="-3"/>
        </w:rPr>
        <w:t xml:space="preserve"> “</w:t>
      </w:r>
      <w:r w:rsidRPr="007F0399">
        <w:rPr>
          <w:rFonts w:asciiTheme="minorHAnsi" w:hAnsiTheme="minorHAnsi" w:cstheme="minorHAnsi"/>
          <w:b/>
          <w:spacing w:val="-3"/>
        </w:rPr>
        <w:t>the Expert</w:t>
      </w:r>
      <w:r w:rsidRPr="007F0399">
        <w:rPr>
          <w:rFonts w:asciiTheme="minorHAnsi" w:hAnsiTheme="minorHAnsi" w:cstheme="minorHAnsi"/>
          <w:spacing w:val="-3"/>
        </w:rPr>
        <w:t>”)</w:t>
      </w:r>
    </w:p>
    <w:p w14:paraId="27F85411" w14:textId="77777777" w:rsidR="00970180" w:rsidRPr="007F0399" w:rsidRDefault="00970180" w:rsidP="00970180">
      <w:pPr>
        <w:tabs>
          <w:tab w:val="left" w:pos="-432"/>
          <w:tab w:val="left" w:pos="0"/>
          <w:tab w:val="left" w:pos="576"/>
          <w:tab w:val="left" w:pos="1152"/>
          <w:tab w:val="left" w:pos="1728"/>
          <w:tab w:val="left" w:pos="5760"/>
        </w:tabs>
        <w:suppressAutoHyphens/>
        <w:spacing w:line="276" w:lineRule="auto"/>
        <w:jc w:val="both"/>
        <w:rPr>
          <w:rFonts w:asciiTheme="minorHAnsi" w:hAnsiTheme="minorHAnsi" w:cstheme="minorHAnsi"/>
          <w:spacing w:val="-3"/>
        </w:rPr>
      </w:pPr>
    </w:p>
    <w:p w14:paraId="6A60D083" w14:textId="77777777" w:rsidR="00970180" w:rsidRDefault="00970180" w:rsidP="00970180">
      <w:pPr>
        <w:tabs>
          <w:tab w:val="left" w:pos="-432"/>
          <w:tab w:val="left" w:pos="0"/>
          <w:tab w:val="left" w:pos="576"/>
          <w:tab w:val="left" w:pos="1152"/>
          <w:tab w:val="left" w:pos="1728"/>
          <w:tab w:val="left" w:pos="5760"/>
        </w:tabs>
        <w:suppressAutoHyphens/>
        <w:spacing w:line="276" w:lineRule="auto"/>
        <w:jc w:val="both"/>
        <w:rPr>
          <w:rFonts w:asciiTheme="minorHAnsi" w:hAnsiTheme="minorHAnsi" w:cstheme="minorHAnsi"/>
          <w:spacing w:val="-3"/>
        </w:rPr>
      </w:pPr>
      <w:r w:rsidRPr="007F0399">
        <w:rPr>
          <w:rFonts w:asciiTheme="minorHAnsi" w:hAnsiTheme="minorHAnsi" w:cstheme="minorHAnsi"/>
          <w:spacing w:val="-3"/>
        </w:rPr>
        <w:t>/</w:t>
      </w:r>
    </w:p>
    <w:p w14:paraId="1791A923" w14:textId="77777777" w:rsidR="00970180" w:rsidRPr="007F0399" w:rsidRDefault="00970180" w:rsidP="00970180">
      <w:pPr>
        <w:tabs>
          <w:tab w:val="left" w:pos="-432"/>
          <w:tab w:val="left" w:pos="0"/>
          <w:tab w:val="left" w:pos="576"/>
          <w:tab w:val="left" w:pos="1152"/>
          <w:tab w:val="left" w:pos="1728"/>
          <w:tab w:val="left" w:pos="5760"/>
        </w:tabs>
        <w:suppressAutoHyphens/>
        <w:spacing w:line="276" w:lineRule="auto"/>
        <w:jc w:val="both"/>
        <w:rPr>
          <w:rFonts w:asciiTheme="minorHAnsi" w:hAnsiTheme="minorHAnsi" w:cstheme="minorHAnsi"/>
          <w:spacing w:val="-3"/>
        </w:rPr>
      </w:pPr>
    </w:p>
    <w:p w14:paraId="1F2C1552" w14:textId="77777777" w:rsidR="00970180" w:rsidRPr="007F0399" w:rsidRDefault="00970180" w:rsidP="00970180">
      <w:pPr>
        <w:tabs>
          <w:tab w:val="left" w:pos="-432"/>
          <w:tab w:val="left" w:pos="0"/>
          <w:tab w:val="left" w:pos="576"/>
          <w:tab w:val="left" w:pos="1152"/>
          <w:tab w:val="left" w:pos="1728"/>
          <w:tab w:val="left" w:pos="5760"/>
        </w:tabs>
        <w:suppressAutoHyphens/>
        <w:spacing w:line="276" w:lineRule="auto"/>
        <w:jc w:val="both"/>
        <w:rPr>
          <w:rFonts w:asciiTheme="minorHAnsi" w:hAnsiTheme="minorHAnsi" w:cstheme="minorHAnsi"/>
          <w:spacing w:val="-3"/>
        </w:rPr>
      </w:pPr>
      <w:r w:rsidRPr="007F0399">
        <w:rPr>
          <w:rFonts w:asciiTheme="minorHAnsi" w:hAnsiTheme="minorHAnsi" w:cstheme="minorHAnsi"/>
          <w:spacing w:val="-3"/>
        </w:rPr>
        <w:t>XXXXXX having permanent address in XXXXXXX, holding ID card no. XXXXXXX, issued by XXXXXXX, valid until XXXXXXX, (hereinafter referred to as “</w:t>
      </w:r>
      <w:r w:rsidRPr="007F0399">
        <w:rPr>
          <w:rFonts w:asciiTheme="minorHAnsi" w:hAnsiTheme="minorHAnsi" w:cstheme="minorHAnsi"/>
          <w:b/>
          <w:bCs/>
          <w:spacing w:val="-3"/>
        </w:rPr>
        <w:t>the Expert</w:t>
      </w:r>
      <w:r w:rsidRPr="007F0399">
        <w:rPr>
          <w:rFonts w:asciiTheme="minorHAnsi" w:hAnsiTheme="minorHAnsi" w:cstheme="minorHAnsi"/>
          <w:spacing w:val="-3"/>
        </w:rPr>
        <w:t>”) ,</w:t>
      </w:r>
    </w:p>
    <w:p w14:paraId="793ABB8F" w14:textId="77777777" w:rsidR="00970180" w:rsidRDefault="00970180" w:rsidP="00970180">
      <w:pPr>
        <w:jc w:val="both"/>
        <w:rPr>
          <w:rFonts w:asciiTheme="minorHAnsi" w:hAnsiTheme="minorHAnsi" w:cstheme="minorHAnsi"/>
        </w:rPr>
      </w:pPr>
      <w:r w:rsidRPr="007F0399">
        <w:rPr>
          <w:rFonts w:asciiTheme="minorHAnsi" w:hAnsiTheme="minorHAnsi" w:cstheme="minorHAnsi"/>
        </w:rPr>
        <w:t xml:space="preserve">(Hereinafter EIT Food CLC and </w:t>
      </w:r>
      <w:r w:rsidRPr="007F0399">
        <w:rPr>
          <w:rFonts w:asciiTheme="minorHAnsi" w:hAnsiTheme="minorHAnsi" w:cstheme="minorHAnsi"/>
          <w:b/>
          <w:bCs/>
          <w:spacing w:val="-3"/>
        </w:rPr>
        <w:t>Expert</w:t>
      </w:r>
      <w:r w:rsidRPr="007F0399">
        <w:rPr>
          <w:rFonts w:asciiTheme="minorHAnsi" w:hAnsiTheme="minorHAnsi" w:cstheme="minorHAnsi"/>
        </w:rPr>
        <w:t xml:space="preserve"> collectively referred to as "the Parties")</w:t>
      </w:r>
    </w:p>
    <w:p w14:paraId="3BB64F56" w14:textId="77777777" w:rsidR="00970180" w:rsidRPr="007F0399" w:rsidRDefault="00970180" w:rsidP="00970180">
      <w:pPr>
        <w:jc w:val="both"/>
        <w:rPr>
          <w:rFonts w:asciiTheme="minorHAnsi" w:hAnsiTheme="minorHAnsi" w:cstheme="minorHAnsi"/>
        </w:rPr>
      </w:pPr>
    </w:p>
    <w:p w14:paraId="5D3A55CF" w14:textId="77777777" w:rsidR="00970180" w:rsidRPr="007F0399" w:rsidRDefault="00970180" w:rsidP="00970180">
      <w:pPr>
        <w:jc w:val="both"/>
        <w:rPr>
          <w:rFonts w:asciiTheme="minorHAnsi" w:hAnsiTheme="minorHAnsi" w:cstheme="minorHAnsi"/>
          <w:lang w:val="nl-NL"/>
        </w:rPr>
      </w:pPr>
      <w:r w:rsidRPr="007F0399">
        <w:rPr>
          <w:rFonts w:asciiTheme="minorHAnsi" w:hAnsiTheme="minorHAnsi" w:cstheme="minorHAnsi"/>
          <w:lang w:val="nl-NL"/>
        </w:rPr>
        <w:t>Consider the following:</w:t>
      </w:r>
    </w:p>
    <w:p w14:paraId="21FABF97" w14:textId="77777777" w:rsidR="00970180" w:rsidRPr="007F0399" w:rsidRDefault="00970180">
      <w:pPr>
        <w:pStyle w:val="Akapitzlist"/>
        <w:numPr>
          <w:ilvl w:val="0"/>
          <w:numId w:val="9"/>
        </w:numPr>
        <w:spacing w:after="240"/>
        <w:jc w:val="both"/>
        <w:rPr>
          <w:rFonts w:asciiTheme="minorHAnsi" w:hAnsiTheme="minorHAnsi" w:cstheme="minorHAnsi"/>
        </w:rPr>
      </w:pPr>
      <w:r w:rsidRPr="007F0399">
        <w:rPr>
          <w:rFonts w:asciiTheme="minorHAnsi" w:hAnsiTheme="minorHAnsi" w:cstheme="minorHAnsi"/>
        </w:rPr>
        <w:t>EIT Food is Europe’s leading food innovation initiative, working to make the food system more sustainable, healthy, and trusted.</w:t>
      </w:r>
    </w:p>
    <w:p w14:paraId="2B94D215" w14:textId="4577CA54" w:rsidR="00970180" w:rsidRPr="007F0399" w:rsidRDefault="00970180">
      <w:pPr>
        <w:pStyle w:val="Akapitzlist"/>
        <w:numPr>
          <w:ilvl w:val="0"/>
          <w:numId w:val="9"/>
        </w:numPr>
        <w:spacing w:after="240"/>
        <w:jc w:val="both"/>
        <w:rPr>
          <w:rFonts w:asciiTheme="minorHAnsi" w:hAnsiTheme="minorHAnsi" w:cstheme="minorHAnsi"/>
        </w:rPr>
      </w:pPr>
      <w:r w:rsidRPr="007F0399">
        <w:rPr>
          <w:rFonts w:asciiTheme="minorHAnsi" w:hAnsiTheme="minorHAnsi" w:cstheme="minorHAnsi"/>
        </w:rPr>
        <w:t xml:space="preserve">To obtain the following work, EIT Food CLC has conducted a procurement procedure in accordance with its own procurement policy, in which it launched a request for proposals (RFP) for the scouting Social Innovation expert supporting preparation of Framework for the EIT Food AMPLE </w:t>
      </w:r>
      <w:r w:rsidR="000E4F2C">
        <w:rPr>
          <w:rFonts w:asciiTheme="minorHAnsi" w:hAnsiTheme="minorHAnsi" w:cstheme="minorHAnsi"/>
        </w:rPr>
        <w:t>Program</w:t>
      </w:r>
      <w:r w:rsidRPr="007F0399">
        <w:rPr>
          <w:rFonts w:asciiTheme="minorHAnsi" w:hAnsiTheme="minorHAnsi" w:cstheme="minorHAnsi"/>
        </w:rPr>
        <w:t xml:space="preserve"> (hereinafter “the Assignment”).</w:t>
      </w:r>
    </w:p>
    <w:p w14:paraId="074C3B63" w14:textId="77777777" w:rsidR="00970180" w:rsidRPr="008A13A9" w:rsidRDefault="00970180">
      <w:pPr>
        <w:pStyle w:val="Akapitzlist"/>
        <w:numPr>
          <w:ilvl w:val="0"/>
          <w:numId w:val="9"/>
        </w:numPr>
        <w:spacing w:after="240"/>
        <w:jc w:val="both"/>
        <w:rPr>
          <w:rFonts w:asciiTheme="minorHAnsi" w:hAnsiTheme="minorHAnsi" w:cstheme="minorHAnsi"/>
        </w:rPr>
      </w:pPr>
      <w:r w:rsidRPr="007F0399">
        <w:rPr>
          <w:rFonts w:asciiTheme="minorHAnsi" w:hAnsiTheme="minorHAnsi" w:cstheme="minorHAnsi"/>
        </w:rPr>
        <w:t>Expert specializes in</w:t>
      </w:r>
      <w:r w:rsidRPr="007626BD">
        <w:rPr>
          <w:rFonts w:asciiTheme="minorHAnsi" w:hAnsiTheme="minorHAnsi" w:cstheme="minorHAnsi"/>
          <w:color w:val="000000"/>
          <w:bdr w:val="none" w:sz="0" w:space="0" w:color="auto" w:frame="1"/>
        </w:rPr>
        <w:t xml:space="preserve"> </w:t>
      </w:r>
      <w:r w:rsidRPr="007626BD">
        <w:rPr>
          <w:rFonts w:asciiTheme="minorHAnsi" w:hAnsiTheme="minorHAnsi" w:cstheme="minorHAnsi"/>
        </w:rPr>
        <w:t xml:space="preserve">social innovation. The Expert is in mentioned capacity, able and willing to provide </w:t>
      </w:r>
      <w:r w:rsidRPr="008A13A9">
        <w:rPr>
          <w:rFonts w:asciiTheme="minorHAnsi" w:hAnsiTheme="minorHAnsi" w:cstheme="minorHAnsi"/>
        </w:rPr>
        <w:t>work according to the RFP Documents.</w:t>
      </w:r>
    </w:p>
    <w:p w14:paraId="128EEA95" w14:textId="77777777" w:rsidR="00970180" w:rsidRPr="008A13A9" w:rsidRDefault="00970180">
      <w:pPr>
        <w:pStyle w:val="Akapitzlist"/>
        <w:numPr>
          <w:ilvl w:val="0"/>
          <w:numId w:val="9"/>
        </w:numPr>
        <w:spacing w:after="240"/>
        <w:jc w:val="both"/>
        <w:rPr>
          <w:rFonts w:asciiTheme="minorHAnsi" w:hAnsiTheme="minorHAnsi" w:cstheme="minorHAnsi"/>
        </w:rPr>
      </w:pPr>
      <w:r w:rsidRPr="008A13A9">
        <w:rPr>
          <w:rFonts w:asciiTheme="minorHAnsi" w:hAnsiTheme="minorHAnsi" w:cstheme="minorHAnsi"/>
        </w:rPr>
        <w:t>Expert has submitted his Offer on [.] .</w:t>
      </w:r>
    </w:p>
    <w:p w14:paraId="0FCA10A7" w14:textId="77777777" w:rsidR="00970180" w:rsidRPr="007626BD" w:rsidRDefault="00970180">
      <w:pPr>
        <w:pStyle w:val="Akapitzlist"/>
        <w:numPr>
          <w:ilvl w:val="0"/>
          <w:numId w:val="9"/>
        </w:numPr>
        <w:spacing w:after="240"/>
        <w:jc w:val="both"/>
        <w:rPr>
          <w:rFonts w:asciiTheme="minorHAnsi" w:hAnsiTheme="minorHAnsi" w:cstheme="minorHAnsi"/>
        </w:rPr>
      </w:pPr>
      <w:r w:rsidRPr="008A13A9">
        <w:rPr>
          <w:rFonts w:asciiTheme="minorHAnsi" w:hAnsiTheme="minorHAnsi" w:cstheme="minorHAnsi"/>
        </w:rPr>
        <w:t>The Tender</w:t>
      </w:r>
      <w:r w:rsidRPr="007626BD">
        <w:rPr>
          <w:rFonts w:asciiTheme="minorHAnsi" w:hAnsiTheme="minorHAnsi" w:cstheme="minorHAnsi"/>
        </w:rPr>
        <w:t xml:space="preserve"> of Expert was scored as the offer obtained the Best Value for Money. </w:t>
      </w:r>
    </w:p>
    <w:p w14:paraId="55ED84D3" w14:textId="77777777" w:rsidR="00970180" w:rsidRPr="007626BD" w:rsidRDefault="00970180">
      <w:pPr>
        <w:pStyle w:val="Akapitzlist"/>
        <w:numPr>
          <w:ilvl w:val="0"/>
          <w:numId w:val="9"/>
        </w:numPr>
        <w:spacing w:after="240"/>
        <w:jc w:val="both"/>
        <w:rPr>
          <w:rFonts w:asciiTheme="minorHAnsi" w:hAnsiTheme="minorHAnsi" w:cstheme="minorHAnsi"/>
        </w:rPr>
      </w:pPr>
      <w:r w:rsidRPr="007626BD">
        <w:rPr>
          <w:rFonts w:asciiTheme="minorHAnsi" w:hAnsiTheme="minorHAnsi" w:cstheme="minorHAnsi"/>
        </w:rPr>
        <w:t>EIT Food CLC intends to enter into the Agreement for the full duration of the initial contract duration, it being understood that EIT Food CLC only undertakes legally binding commitments for the initial contract term of the current year, due to the annual cycle of its business plan according to the PA and GA.</w:t>
      </w:r>
    </w:p>
    <w:p w14:paraId="140D684C" w14:textId="77777777" w:rsidR="00970180" w:rsidRPr="007626BD" w:rsidRDefault="00970180">
      <w:pPr>
        <w:pStyle w:val="Akapitzlist"/>
        <w:numPr>
          <w:ilvl w:val="0"/>
          <w:numId w:val="9"/>
        </w:numPr>
        <w:spacing w:after="240"/>
        <w:jc w:val="both"/>
        <w:rPr>
          <w:rFonts w:asciiTheme="minorHAnsi" w:hAnsiTheme="minorHAnsi" w:cstheme="minorHAnsi"/>
        </w:rPr>
      </w:pPr>
      <w:r w:rsidRPr="007626BD">
        <w:rPr>
          <w:rFonts w:asciiTheme="minorHAnsi" w:hAnsiTheme="minorHAnsi" w:cstheme="minorHAnsi"/>
        </w:rPr>
        <w:lastRenderedPageBreak/>
        <w:t>Expert agrees to perform the work all upon the terms and subject to the conditions set forth in this Agreement.</w:t>
      </w:r>
    </w:p>
    <w:p w14:paraId="6166F6B0" w14:textId="77777777" w:rsidR="00970180" w:rsidRPr="007626BD" w:rsidRDefault="00970180">
      <w:pPr>
        <w:pStyle w:val="Akapitzlist"/>
        <w:numPr>
          <w:ilvl w:val="0"/>
          <w:numId w:val="9"/>
        </w:numPr>
        <w:spacing w:after="240"/>
        <w:jc w:val="both"/>
        <w:rPr>
          <w:rFonts w:asciiTheme="minorHAnsi" w:hAnsiTheme="minorHAnsi" w:cstheme="minorHAnsi"/>
        </w:rPr>
      </w:pPr>
      <w:r w:rsidRPr="007626BD">
        <w:rPr>
          <w:rFonts w:asciiTheme="minorHAnsi" w:hAnsiTheme="minorHAnsi" w:cstheme="minorHAnsi"/>
        </w:rPr>
        <w:t>Terms defined in the RFP shall have the same meaning in this Agreement unless otherwise provided for.</w:t>
      </w:r>
    </w:p>
    <w:p w14:paraId="461297ED" w14:textId="77777777" w:rsidR="00970180" w:rsidRPr="007626BD" w:rsidRDefault="00970180" w:rsidP="00970180">
      <w:pPr>
        <w:jc w:val="both"/>
        <w:rPr>
          <w:rFonts w:asciiTheme="minorHAnsi" w:hAnsiTheme="minorHAnsi" w:cstheme="minorHAnsi"/>
        </w:rPr>
      </w:pPr>
      <w:r w:rsidRPr="007626BD">
        <w:rPr>
          <w:rFonts w:asciiTheme="minorHAnsi" w:hAnsiTheme="minorHAnsi" w:cstheme="minorHAnsi"/>
        </w:rPr>
        <w:t>The following are agreed as follows:</w:t>
      </w:r>
    </w:p>
    <w:p w14:paraId="525B3EB5" w14:textId="77777777" w:rsidR="00970180" w:rsidRPr="007626BD" w:rsidRDefault="00970180" w:rsidP="00970180">
      <w:pPr>
        <w:jc w:val="both"/>
        <w:rPr>
          <w:rFonts w:asciiTheme="minorHAnsi" w:hAnsiTheme="minorHAnsi" w:cstheme="minorHAnsi"/>
        </w:rPr>
      </w:pPr>
    </w:p>
    <w:p w14:paraId="118176E8" w14:textId="77777777" w:rsidR="00970180" w:rsidRPr="007626BD" w:rsidRDefault="00970180" w:rsidP="00970180">
      <w:pPr>
        <w:jc w:val="both"/>
        <w:rPr>
          <w:rFonts w:asciiTheme="minorHAnsi" w:hAnsiTheme="minorHAnsi" w:cstheme="minorHAnsi"/>
        </w:rPr>
      </w:pPr>
    </w:p>
    <w:p w14:paraId="2EBB4AE5" w14:textId="77777777" w:rsidR="00970180" w:rsidRPr="007626BD" w:rsidRDefault="00970180" w:rsidP="00970180">
      <w:pPr>
        <w:pStyle w:val="Podtytu"/>
        <w:jc w:val="both"/>
        <w:rPr>
          <w:rFonts w:asciiTheme="minorHAnsi" w:hAnsiTheme="minorHAnsi" w:cstheme="minorHAnsi"/>
          <w:color w:val="4F81BD" w:themeColor="accent1"/>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626BD">
        <w:rPr>
          <w:rFonts w:asciiTheme="minorHAnsi" w:hAnsiTheme="minorHAnsi" w:cstheme="minorHAnsi"/>
          <w:color w:val="4F81BD" w:themeColor="accent1"/>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1 – General provisions / Definitions</w:t>
      </w:r>
    </w:p>
    <w:p w14:paraId="6234F7E6" w14:textId="77777777" w:rsidR="00970180" w:rsidRPr="007626BD" w:rsidRDefault="00970180" w:rsidP="00970180">
      <w:pPr>
        <w:jc w:val="both"/>
        <w:rPr>
          <w:rFonts w:asciiTheme="minorHAnsi" w:hAnsiTheme="minorHAnsi" w:cstheme="minorHAnsi"/>
        </w:rPr>
      </w:pPr>
      <w:r w:rsidRPr="007626BD">
        <w:rPr>
          <w:rFonts w:asciiTheme="minorHAnsi" w:hAnsiTheme="minorHAnsi" w:cstheme="minorHAnsi"/>
          <w:b/>
        </w:rPr>
        <w:t>Agreement</w:t>
      </w:r>
      <w:r w:rsidRPr="007626BD">
        <w:rPr>
          <w:rFonts w:asciiTheme="minorHAnsi" w:hAnsiTheme="minorHAnsi" w:cstheme="minorHAnsi"/>
        </w:rPr>
        <w:t xml:space="preserve"> – This agreement on which the Assignment is executed in accordance with the RFP Documents. </w:t>
      </w:r>
    </w:p>
    <w:p w14:paraId="2517220D" w14:textId="77777777" w:rsidR="00970180" w:rsidRPr="007626BD" w:rsidRDefault="00970180" w:rsidP="00970180">
      <w:pPr>
        <w:jc w:val="both"/>
        <w:rPr>
          <w:rFonts w:asciiTheme="minorHAnsi" w:hAnsiTheme="minorHAnsi" w:cstheme="minorHAnsi"/>
        </w:rPr>
      </w:pPr>
      <w:r w:rsidRPr="007626BD">
        <w:rPr>
          <w:rFonts w:asciiTheme="minorHAnsi" w:hAnsiTheme="minorHAnsi" w:cstheme="minorHAnsi"/>
          <w:b/>
        </w:rPr>
        <w:t>Annex(es)</w:t>
      </w:r>
      <w:r w:rsidRPr="007626BD">
        <w:rPr>
          <w:rFonts w:asciiTheme="minorHAnsi" w:hAnsiTheme="minorHAnsi" w:cstheme="minorHAnsi"/>
        </w:rPr>
        <w:t xml:space="preserve"> – Integrated part of this Agreement as documented in an attachment to this Agreement. </w:t>
      </w:r>
    </w:p>
    <w:p w14:paraId="03820AFE" w14:textId="77777777" w:rsidR="00970180" w:rsidRPr="007626BD" w:rsidRDefault="00970180" w:rsidP="00970180">
      <w:pPr>
        <w:jc w:val="both"/>
        <w:rPr>
          <w:rFonts w:asciiTheme="minorHAnsi" w:hAnsiTheme="minorHAnsi" w:cstheme="minorHAnsi"/>
        </w:rPr>
      </w:pPr>
      <w:r w:rsidRPr="007626BD">
        <w:rPr>
          <w:rFonts w:asciiTheme="minorHAnsi" w:hAnsiTheme="minorHAnsi" w:cstheme="minorHAnsi"/>
          <w:b/>
        </w:rPr>
        <w:t>Assignment</w:t>
      </w:r>
      <w:r w:rsidRPr="007626BD">
        <w:rPr>
          <w:rFonts w:asciiTheme="minorHAnsi" w:hAnsiTheme="minorHAnsi" w:cstheme="minorHAnsi"/>
        </w:rPr>
        <w:t xml:space="preserve"> – The complete work that the Expert will deliver in accordance to the Agreement. The Assignment is explicitly described in article 2 and in the Annexes (for the details). </w:t>
      </w:r>
    </w:p>
    <w:p w14:paraId="2EEC6394" w14:textId="77777777" w:rsidR="00970180" w:rsidRPr="007626BD" w:rsidRDefault="00970180" w:rsidP="00970180">
      <w:pPr>
        <w:jc w:val="both"/>
        <w:rPr>
          <w:rFonts w:asciiTheme="minorHAnsi" w:hAnsiTheme="minorHAnsi" w:cstheme="minorHAnsi"/>
        </w:rPr>
      </w:pPr>
      <w:r w:rsidRPr="007626BD">
        <w:rPr>
          <w:rFonts w:asciiTheme="minorHAnsi" w:hAnsiTheme="minorHAnsi" w:cstheme="minorHAnsi"/>
          <w:b/>
        </w:rPr>
        <w:t>Confidential Information -</w:t>
      </w:r>
      <w:r w:rsidRPr="007626BD">
        <w:rPr>
          <w:rFonts w:asciiTheme="minorHAnsi" w:hAnsiTheme="minorHAnsi" w:cstheme="minorHAnsi"/>
        </w:rPr>
        <w:t xml:space="preserve"> Any information disclosed by one Party (“Disclosing Party”) to the other Party (“Receiving Party”) under this Agreement (</w:t>
      </w:r>
      <w:proofErr w:type="spellStart"/>
      <w:r w:rsidRPr="007626BD">
        <w:rPr>
          <w:rFonts w:asciiTheme="minorHAnsi" w:hAnsiTheme="minorHAnsi" w:cstheme="minorHAnsi"/>
        </w:rPr>
        <w:t>i</w:t>
      </w:r>
      <w:proofErr w:type="spellEnd"/>
      <w:r w:rsidRPr="007626BD">
        <w:rPr>
          <w:rFonts w:asciiTheme="minorHAnsi" w:hAnsiTheme="minorHAnsi" w:cstheme="minorHAnsi"/>
        </w:rPr>
        <w:t xml:space="preserve">) that is clearly marked as proprietary and/or confidential when disclosed or, (ii) from which the confidentiality and proprietary nature can be reasonably interfered under the circumstances. Without limiting the generality of the foregoing, the terms and conditions of this Agreement, including prices, are Confidential Information of both Parties.  </w:t>
      </w:r>
    </w:p>
    <w:p w14:paraId="3DB4EC2C" w14:textId="77777777" w:rsidR="00970180" w:rsidRPr="007626BD" w:rsidRDefault="00970180" w:rsidP="00970180">
      <w:pPr>
        <w:jc w:val="both"/>
        <w:rPr>
          <w:rFonts w:asciiTheme="minorHAnsi" w:hAnsiTheme="minorHAnsi" w:cstheme="minorHAnsi"/>
        </w:rPr>
      </w:pPr>
      <w:r w:rsidRPr="007626BD">
        <w:rPr>
          <w:rFonts w:asciiTheme="minorHAnsi" w:hAnsiTheme="minorHAnsi" w:cstheme="minorHAnsi"/>
          <w:b/>
          <w:bCs/>
        </w:rPr>
        <w:t>PA</w:t>
      </w:r>
      <w:r w:rsidRPr="007626BD">
        <w:rPr>
          <w:rFonts w:asciiTheme="minorHAnsi" w:hAnsiTheme="minorHAnsi" w:cstheme="minorHAnsi"/>
        </w:rPr>
        <w:t xml:space="preserve"> </w:t>
      </w:r>
      <w:r>
        <w:rPr>
          <w:rFonts w:asciiTheme="minorHAnsi" w:hAnsiTheme="minorHAnsi" w:cstheme="minorHAnsi"/>
        </w:rPr>
        <w:t>(</w:t>
      </w:r>
      <w:r w:rsidRPr="007626BD">
        <w:rPr>
          <w:rFonts w:asciiTheme="minorHAnsi" w:hAnsiTheme="minorHAnsi" w:cstheme="minorHAnsi"/>
        </w:rPr>
        <w:t>Partnership Agreement)</w:t>
      </w:r>
      <w:r w:rsidRPr="007626BD">
        <w:rPr>
          <w:rFonts w:asciiTheme="minorHAnsi" w:hAnsiTheme="minorHAnsi" w:cstheme="minorHAnsi"/>
          <w:b/>
          <w:bCs/>
        </w:rPr>
        <w:t xml:space="preserve"> - </w:t>
      </w:r>
      <w:r w:rsidRPr="007626BD">
        <w:rPr>
          <w:rFonts w:asciiTheme="minorHAnsi" w:hAnsiTheme="minorHAnsi" w:cstheme="minorHAnsi"/>
        </w:rPr>
        <w:t xml:space="preserve">The agreement laying down the general terms and conditions under which the KIC EIT Food must operate as an </w:t>
      </w:r>
      <w:proofErr w:type="spellStart"/>
      <w:r w:rsidRPr="007626BD">
        <w:rPr>
          <w:rFonts w:asciiTheme="minorHAnsi" w:hAnsiTheme="minorHAnsi" w:cstheme="minorHAnsi"/>
        </w:rPr>
        <w:t>Institutionalised</w:t>
      </w:r>
      <w:proofErr w:type="spellEnd"/>
      <w:r w:rsidRPr="007626BD">
        <w:rPr>
          <w:rFonts w:asciiTheme="minorHAnsi" w:hAnsiTheme="minorHAnsi" w:cstheme="minorHAnsi"/>
        </w:rPr>
        <w:t xml:space="preserve"> European Partnership, entered into by and between the EIT and KIC LE, for a duration of 4 years, with an effective date of January 1, 2021.</w:t>
      </w:r>
    </w:p>
    <w:p w14:paraId="60D531CB" w14:textId="34022489" w:rsidR="00970180" w:rsidRPr="007626BD" w:rsidRDefault="00970180" w:rsidP="00970180">
      <w:pPr>
        <w:jc w:val="both"/>
        <w:rPr>
          <w:rFonts w:asciiTheme="minorHAnsi" w:hAnsiTheme="minorHAnsi" w:cstheme="minorHAnsi"/>
        </w:rPr>
      </w:pPr>
      <w:r w:rsidRPr="007626BD">
        <w:rPr>
          <w:rFonts w:asciiTheme="minorHAnsi" w:hAnsiTheme="minorHAnsi" w:cstheme="minorHAnsi"/>
          <w:b/>
        </w:rPr>
        <w:t xml:space="preserve">RFP </w:t>
      </w:r>
      <w:r w:rsidRPr="007626BD">
        <w:rPr>
          <w:rFonts w:asciiTheme="minorHAnsi" w:hAnsiTheme="minorHAnsi" w:cstheme="minorHAnsi"/>
          <w:bCs/>
        </w:rPr>
        <w:t>(Request for Proposals</w:t>
      </w:r>
      <w:r w:rsidRPr="007626BD">
        <w:rPr>
          <w:rFonts w:asciiTheme="minorHAnsi" w:hAnsiTheme="minorHAnsi" w:cstheme="minorHAnsi"/>
          <w:b/>
        </w:rPr>
        <w:t xml:space="preserve">) </w:t>
      </w:r>
      <w:r w:rsidRPr="007626BD">
        <w:rPr>
          <w:rFonts w:asciiTheme="minorHAnsi" w:hAnsiTheme="minorHAnsi" w:cstheme="minorHAnsi"/>
        </w:rPr>
        <w:t xml:space="preserve">– Underlying document which Expert was asked to submit its Tender provided that it was fulfilling the minimum requirements. </w:t>
      </w:r>
    </w:p>
    <w:p w14:paraId="6DE42278" w14:textId="77777777" w:rsidR="00970180" w:rsidRPr="007626BD" w:rsidRDefault="00970180" w:rsidP="00970180">
      <w:pPr>
        <w:jc w:val="both"/>
        <w:rPr>
          <w:rFonts w:asciiTheme="minorHAnsi" w:hAnsiTheme="minorHAnsi" w:cstheme="minorHAnsi"/>
        </w:rPr>
      </w:pPr>
      <w:r w:rsidRPr="007626BD">
        <w:rPr>
          <w:rFonts w:asciiTheme="minorHAnsi" w:hAnsiTheme="minorHAnsi" w:cstheme="minorHAnsi"/>
          <w:b/>
          <w:bCs/>
        </w:rPr>
        <w:t>RFP Documents</w:t>
      </w:r>
      <w:r w:rsidRPr="007626BD">
        <w:rPr>
          <w:rFonts w:asciiTheme="minorHAnsi" w:hAnsiTheme="minorHAnsi" w:cstheme="minorHAnsi"/>
        </w:rPr>
        <w:t xml:space="preserve"> – All documents provided by EIT Food CLC during the procurement procedure.</w:t>
      </w:r>
    </w:p>
    <w:p w14:paraId="640B3ABF" w14:textId="77777777" w:rsidR="00970180" w:rsidRPr="007626BD" w:rsidRDefault="00970180" w:rsidP="00970180">
      <w:pPr>
        <w:jc w:val="both"/>
        <w:rPr>
          <w:rFonts w:asciiTheme="minorHAnsi" w:hAnsiTheme="minorHAnsi" w:cstheme="minorHAnsi"/>
        </w:rPr>
      </w:pPr>
      <w:r w:rsidRPr="007626BD">
        <w:rPr>
          <w:rFonts w:asciiTheme="minorHAnsi" w:hAnsiTheme="minorHAnsi" w:cstheme="minorHAnsi"/>
          <w:b/>
          <w:bCs/>
        </w:rPr>
        <w:t>Deliverables</w:t>
      </w:r>
      <w:r w:rsidRPr="007626BD" w:rsidDel="00976887">
        <w:rPr>
          <w:rFonts w:asciiTheme="minorHAnsi" w:hAnsiTheme="minorHAnsi" w:cstheme="minorHAnsi"/>
          <w:b/>
        </w:rPr>
        <w:t xml:space="preserve"> </w:t>
      </w:r>
      <w:r w:rsidRPr="007626BD">
        <w:rPr>
          <w:rFonts w:asciiTheme="minorHAnsi" w:hAnsiTheme="minorHAnsi" w:cstheme="minorHAnsi"/>
        </w:rPr>
        <w:t xml:space="preserve">– results of the work as defined in this Agreement and its Annexes. </w:t>
      </w:r>
    </w:p>
    <w:p w14:paraId="1DD9939F" w14:textId="77777777" w:rsidR="00970180" w:rsidRPr="00644026" w:rsidRDefault="00970180" w:rsidP="00970180">
      <w:pPr>
        <w:jc w:val="both"/>
        <w:rPr>
          <w:rFonts w:asciiTheme="minorHAnsi" w:hAnsiTheme="minorHAnsi" w:cstheme="minorHAnsi"/>
        </w:rPr>
      </w:pPr>
      <w:r w:rsidRPr="00644026">
        <w:rPr>
          <w:rFonts w:asciiTheme="minorHAnsi" w:hAnsiTheme="minorHAnsi" w:cstheme="minorHAnsi"/>
          <w:b/>
        </w:rPr>
        <w:t xml:space="preserve">GA – </w:t>
      </w:r>
      <w:r w:rsidRPr="00644026">
        <w:rPr>
          <w:rFonts w:asciiTheme="minorHAnsi" w:hAnsiTheme="minorHAnsi" w:cstheme="minorHAnsi"/>
        </w:rPr>
        <w:t>(Grant Agreement) The Agreement that sets out specific terms and conditions and rights and obligations that are applicable to the specific grants awarded to EIT Food</w:t>
      </w:r>
      <w:r>
        <w:rPr>
          <w:rFonts w:asciiTheme="minorHAnsi" w:hAnsiTheme="minorHAnsi" w:cstheme="minorHAnsi"/>
        </w:rPr>
        <w:t xml:space="preserve"> CLC</w:t>
      </w:r>
      <w:r w:rsidRPr="00644026">
        <w:rPr>
          <w:rFonts w:asciiTheme="minorHAnsi" w:hAnsiTheme="minorHAnsi" w:cstheme="minorHAnsi"/>
        </w:rPr>
        <w:t xml:space="preserve">. </w:t>
      </w:r>
    </w:p>
    <w:p w14:paraId="3F00F342" w14:textId="77777777" w:rsidR="00970180" w:rsidRPr="00644026" w:rsidRDefault="00970180" w:rsidP="00970180">
      <w:pPr>
        <w:jc w:val="both"/>
        <w:rPr>
          <w:rFonts w:asciiTheme="minorHAnsi" w:hAnsiTheme="minorHAnsi" w:cstheme="minorHAnsi"/>
        </w:rPr>
      </w:pPr>
      <w:r w:rsidRPr="00644026">
        <w:rPr>
          <w:rFonts w:asciiTheme="minorHAnsi" w:hAnsiTheme="minorHAnsi" w:cstheme="minorHAnsi"/>
          <w:b/>
        </w:rPr>
        <w:t>Tender /Proposal</w:t>
      </w:r>
      <w:r w:rsidRPr="00644026">
        <w:rPr>
          <w:rFonts w:asciiTheme="minorHAnsi" w:hAnsiTheme="minorHAnsi" w:cstheme="minorHAnsi"/>
        </w:rPr>
        <w:t xml:space="preserve"> – The offer of the Expert including all Annexes on which EIT Food determined this offer to be the Tender which provides the best value for money. </w:t>
      </w:r>
    </w:p>
    <w:p w14:paraId="2281032B" w14:textId="77777777" w:rsidR="00970180" w:rsidRPr="00644026" w:rsidRDefault="00970180" w:rsidP="00970180">
      <w:pPr>
        <w:jc w:val="both"/>
        <w:rPr>
          <w:rFonts w:asciiTheme="minorHAnsi" w:hAnsiTheme="minorHAnsi" w:cstheme="minorHAnsi"/>
        </w:rPr>
      </w:pPr>
      <w:r w:rsidRPr="00644026">
        <w:rPr>
          <w:rFonts w:asciiTheme="minorHAnsi" w:hAnsiTheme="minorHAnsi" w:cstheme="minorHAnsi"/>
          <w:b/>
          <w:bCs/>
        </w:rPr>
        <w:t>Third parties</w:t>
      </w:r>
      <w:r w:rsidRPr="00644026">
        <w:rPr>
          <w:rFonts w:asciiTheme="minorHAnsi" w:hAnsiTheme="minorHAnsi" w:cstheme="minorHAnsi"/>
        </w:rPr>
        <w:t xml:space="preserve"> – All parties except: EIT Food, the Expert and all their legally affiliated parties. </w:t>
      </w:r>
    </w:p>
    <w:p w14:paraId="4A635A71" w14:textId="77777777" w:rsidR="00970180" w:rsidRPr="00644026" w:rsidRDefault="00970180" w:rsidP="00970180">
      <w:pPr>
        <w:jc w:val="both"/>
        <w:rPr>
          <w:rFonts w:asciiTheme="minorHAnsi" w:hAnsiTheme="minorHAnsi" w:cstheme="minorHAnsi"/>
        </w:rPr>
      </w:pPr>
      <w:bookmarkStart w:id="40" w:name="_Hlk497150740"/>
    </w:p>
    <w:p w14:paraId="60918860" w14:textId="77777777" w:rsidR="00970180" w:rsidRPr="00644026" w:rsidRDefault="00970180" w:rsidP="00970180">
      <w:pPr>
        <w:pStyle w:val="Podtytu"/>
        <w:jc w:val="both"/>
        <w:rPr>
          <w:rFonts w:asciiTheme="minorHAnsi" w:hAnsiTheme="minorHAnsi" w:cstheme="minorHAnsi"/>
          <w:color w:val="4F81BD" w:themeColor="accent1"/>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44026">
        <w:rPr>
          <w:rFonts w:asciiTheme="minorHAnsi" w:hAnsiTheme="minorHAnsi" w:cstheme="minorHAnsi"/>
          <w:color w:val="4F81BD" w:themeColor="accent1"/>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2 – Object of the Agreement</w:t>
      </w:r>
    </w:p>
    <w:p w14:paraId="4A29B739" w14:textId="77777777" w:rsidR="00970180" w:rsidRPr="00644026" w:rsidRDefault="00970180">
      <w:pPr>
        <w:pStyle w:val="Akapitzlist"/>
        <w:numPr>
          <w:ilvl w:val="0"/>
          <w:numId w:val="10"/>
        </w:numPr>
        <w:spacing w:after="240"/>
        <w:jc w:val="both"/>
        <w:rPr>
          <w:rFonts w:asciiTheme="minorHAnsi" w:hAnsiTheme="minorHAnsi" w:cstheme="minorHAnsi"/>
          <w:b/>
          <w:bCs/>
        </w:rPr>
      </w:pPr>
      <w:r w:rsidRPr="00644026">
        <w:rPr>
          <w:rFonts w:asciiTheme="minorHAnsi" w:hAnsiTheme="minorHAnsi" w:cstheme="minorHAnsi"/>
        </w:rPr>
        <w:t>Expert undertakes to provide the work as further described in the Tender and the RFP Documents</w:t>
      </w:r>
      <w:bookmarkEnd w:id="40"/>
      <w:r w:rsidRPr="00644026">
        <w:rPr>
          <w:rFonts w:asciiTheme="minorHAnsi" w:hAnsiTheme="minorHAnsi" w:cstheme="minorHAnsi"/>
          <w:b/>
          <w:bCs/>
          <w:u w:val="single"/>
        </w:rPr>
        <w:t xml:space="preserve">, </w:t>
      </w:r>
      <w:r w:rsidRPr="00644026">
        <w:rPr>
          <w:rFonts w:asciiTheme="minorHAnsi" w:hAnsiTheme="minorHAnsi" w:cstheme="minorHAnsi"/>
          <w:u w:val="single"/>
        </w:rPr>
        <w:t xml:space="preserve">including the following </w:t>
      </w:r>
      <w:r w:rsidRPr="00644026">
        <w:rPr>
          <w:rFonts w:asciiTheme="minorHAnsi" w:hAnsiTheme="minorHAnsi" w:cstheme="minorHAnsi"/>
        </w:rPr>
        <w:t>Deliverables</w:t>
      </w:r>
      <w:r w:rsidRPr="00644026">
        <w:rPr>
          <w:rFonts w:asciiTheme="minorHAnsi" w:hAnsiTheme="minorHAnsi" w:cstheme="minorHAnsi"/>
          <w:b/>
          <w:bCs/>
        </w:rPr>
        <w:t>:</w:t>
      </w:r>
    </w:p>
    <w:p w14:paraId="3D66D236" w14:textId="6BC5D79D" w:rsidR="00970180" w:rsidRPr="00644026" w:rsidRDefault="00970180">
      <w:pPr>
        <w:pStyle w:val="Akapitzlist"/>
        <w:numPr>
          <w:ilvl w:val="0"/>
          <w:numId w:val="18"/>
        </w:numPr>
        <w:spacing w:after="240"/>
        <w:jc w:val="both"/>
        <w:rPr>
          <w:rFonts w:asciiTheme="minorHAnsi" w:hAnsiTheme="minorHAnsi" w:cstheme="minorHAnsi"/>
        </w:rPr>
      </w:pPr>
      <w:r w:rsidRPr="00644026">
        <w:rPr>
          <w:rFonts w:asciiTheme="minorHAnsi" w:hAnsiTheme="minorHAnsi" w:cstheme="minorHAnsi"/>
        </w:rPr>
        <w:t xml:space="preserve">Well-organized </w:t>
      </w:r>
      <w:r w:rsidR="000E4F2C">
        <w:rPr>
          <w:rFonts w:asciiTheme="minorHAnsi" w:hAnsiTheme="minorHAnsi" w:cstheme="minorHAnsi"/>
        </w:rPr>
        <w:t>Program</w:t>
      </w:r>
      <w:r w:rsidRPr="00644026">
        <w:rPr>
          <w:rFonts w:asciiTheme="minorHAnsi" w:hAnsiTheme="minorHAnsi" w:cstheme="minorHAnsi"/>
        </w:rPr>
        <w:t xml:space="preserve"> records and updated documentation. </w:t>
      </w:r>
    </w:p>
    <w:p w14:paraId="2C9B268D" w14:textId="77777777" w:rsidR="00970180" w:rsidRPr="00644026" w:rsidRDefault="00970180">
      <w:pPr>
        <w:pStyle w:val="Akapitzlist"/>
        <w:numPr>
          <w:ilvl w:val="0"/>
          <w:numId w:val="18"/>
        </w:numPr>
        <w:spacing w:after="240"/>
        <w:jc w:val="both"/>
        <w:rPr>
          <w:rFonts w:asciiTheme="minorHAnsi" w:hAnsiTheme="minorHAnsi" w:cstheme="minorHAnsi"/>
        </w:rPr>
      </w:pPr>
      <w:r w:rsidRPr="00644026">
        <w:rPr>
          <w:rFonts w:asciiTheme="minorHAnsi" w:hAnsiTheme="minorHAnsi" w:cstheme="minorHAnsi"/>
        </w:rPr>
        <w:t>Improved communication and coordination processes. </w:t>
      </w:r>
    </w:p>
    <w:p w14:paraId="5722CD42" w14:textId="7AEBAA87" w:rsidR="00970180" w:rsidRPr="00644026" w:rsidRDefault="00970180">
      <w:pPr>
        <w:pStyle w:val="Akapitzlist"/>
        <w:numPr>
          <w:ilvl w:val="0"/>
          <w:numId w:val="18"/>
        </w:numPr>
        <w:spacing w:after="240"/>
        <w:jc w:val="both"/>
        <w:rPr>
          <w:rFonts w:asciiTheme="minorHAnsi" w:hAnsiTheme="minorHAnsi" w:cstheme="minorHAnsi"/>
        </w:rPr>
      </w:pPr>
      <w:r w:rsidRPr="00644026">
        <w:rPr>
          <w:rFonts w:asciiTheme="minorHAnsi" w:hAnsiTheme="minorHAnsi" w:cstheme="minorHAnsi"/>
        </w:rPr>
        <w:t xml:space="preserve">High-quality content for the </w:t>
      </w:r>
      <w:r w:rsidR="000E4F2C">
        <w:rPr>
          <w:rFonts w:asciiTheme="minorHAnsi" w:hAnsiTheme="minorHAnsi" w:cstheme="minorHAnsi"/>
        </w:rPr>
        <w:t>Program</w:t>
      </w:r>
      <w:r w:rsidRPr="00644026">
        <w:rPr>
          <w:rFonts w:asciiTheme="minorHAnsi" w:hAnsiTheme="minorHAnsi" w:cstheme="minorHAnsi"/>
        </w:rPr>
        <w:t>’s digital platforms. </w:t>
      </w:r>
    </w:p>
    <w:p w14:paraId="6D29353D" w14:textId="77777777" w:rsidR="00970180" w:rsidRPr="00644026" w:rsidRDefault="00970180">
      <w:pPr>
        <w:pStyle w:val="Akapitzlist"/>
        <w:numPr>
          <w:ilvl w:val="0"/>
          <w:numId w:val="18"/>
        </w:numPr>
        <w:spacing w:after="240"/>
        <w:jc w:val="both"/>
        <w:rPr>
          <w:rFonts w:asciiTheme="minorHAnsi" w:hAnsiTheme="minorHAnsi" w:cstheme="minorHAnsi"/>
        </w:rPr>
      </w:pPr>
      <w:r w:rsidRPr="00644026">
        <w:rPr>
          <w:rFonts w:asciiTheme="minorHAnsi" w:hAnsiTheme="minorHAnsi" w:cstheme="minorHAnsi"/>
        </w:rPr>
        <w:t>Regular progress reports and a comprehensive final implementation report. </w:t>
      </w:r>
    </w:p>
    <w:p w14:paraId="60EC6450" w14:textId="77777777" w:rsidR="00970180" w:rsidRPr="00644026" w:rsidRDefault="00970180">
      <w:pPr>
        <w:pStyle w:val="Akapitzlist"/>
        <w:numPr>
          <w:ilvl w:val="0"/>
          <w:numId w:val="18"/>
        </w:numPr>
        <w:spacing w:after="240"/>
        <w:jc w:val="both"/>
        <w:rPr>
          <w:rFonts w:asciiTheme="minorHAnsi" w:hAnsiTheme="minorHAnsi" w:cstheme="minorHAnsi"/>
        </w:rPr>
      </w:pPr>
      <w:r w:rsidRPr="00644026">
        <w:rPr>
          <w:rFonts w:asciiTheme="minorHAnsi" w:hAnsiTheme="minorHAnsi" w:cstheme="minorHAnsi"/>
        </w:rPr>
        <w:t>Enhanced AMPLE model framework ready for broader application. </w:t>
      </w:r>
    </w:p>
    <w:p w14:paraId="67D13457" w14:textId="77777777" w:rsidR="00970180" w:rsidRPr="00644026" w:rsidRDefault="00970180" w:rsidP="00970180">
      <w:pPr>
        <w:pStyle w:val="Akapitzlist"/>
        <w:jc w:val="both"/>
        <w:rPr>
          <w:rFonts w:asciiTheme="minorHAnsi" w:hAnsiTheme="minorHAnsi" w:cstheme="minorHAnsi"/>
        </w:rPr>
      </w:pPr>
    </w:p>
    <w:p w14:paraId="5FD1E14B" w14:textId="77777777" w:rsidR="00970180" w:rsidRPr="00644026" w:rsidRDefault="00970180">
      <w:pPr>
        <w:pStyle w:val="Akapitzlist"/>
        <w:numPr>
          <w:ilvl w:val="0"/>
          <w:numId w:val="10"/>
        </w:numPr>
        <w:spacing w:after="240"/>
        <w:jc w:val="both"/>
        <w:rPr>
          <w:rFonts w:asciiTheme="minorHAnsi" w:hAnsiTheme="minorHAnsi" w:cstheme="minorHAnsi"/>
        </w:rPr>
      </w:pPr>
      <w:r w:rsidRPr="00644026">
        <w:rPr>
          <w:rFonts w:asciiTheme="minorHAnsi" w:hAnsiTheme="minorHAnsi" w:cstheme="minorHAnsi"/>
        </w:rPr>
        <w:t xml:space="preserve">The following documents are an integral part of this Agreement. To the extent there is a conflict between them the first mentioned document prevails above the latter: </w:t>
      </w:r>
    </w:p>
    <w:p w14:paraId="11BCE579" w14:textId="77777777" w:rsidR="00970180" w:rsidRPr="00644026" w:rsidRDefault="00970180">
      <w:pPr>
        <w:pStyle w:val="Akapitzlist"/>
        <w:numPr>
          <w:ilvl w:val="1"/>
          <w:numId w:val="18"/>
        </w:numPr>
        <w:spacing w:after="240"/>
        <w:ind w:left="1418"/>
        <w:jc w:val="both"/>
        <w:rPr>
          <w:rFonts w:asciiTheme="minorHAnsi" w:hAnsiTheme="minorHAnsi" w:cstheme="minorHAnsi"/>
        </w:rPr>
      </w:pPr>
      <w:r w:rsidRPr="00644026">
        <w:rPr>
          <w:rFonts w:asciiTheme="minorHAnsi" w:hAnsiTheme="minorHAnsi" w:cstheme="minorHAnsi"/>
        </w:rPr>
        <w:t>The Agreement;</w:t>
      </w:r>
    </w:p>
    <w:p w14:paraId="16BC03AA" w14:textId="77777777" w:rsidR="00970180" w:rsidRPr="00644026" w:rsidRDefault="00970180">
      <w:pPr>
        <w:pStyle w:val="Akapitzlist"/>
        <w:numPr>
          <w:ilvl w:val="1"/>
          <w:numId w:val="18"/>
        </w:numPr>
        <w:spacing w:after="240"/>
        <w:ind w:left="1418"/>
        <w:jc w:val="both"/>
        <w:rPr>
          <w:rFonts w:asciiTheme="minorHAnsi" w:hAnsiTheme="minorHAnsi" w:cstheme="minorHAnsi"/>
        </w:rPr>
      </w:pPr>
      <w:bookmarkStart w:id="41" w:name="_Hlk76725169"/>
      <w:r w:rsidRPr="00644026">
        <w:rPr>
          <w:rFonts w:asciiTheme="minorHAnsi" w:hAnsiTheme="minorHAnsi" w:cstheme="minorHAnsi"/>
        </w:rPr>
        <w:t>RFP (Annex I);</w:t>
      </w:r>
    </w:p>
    <w:bookmarkEnd w:id="41"/>
    <w:p w14:paraId="45E546C8" w14:textId="77777777" w:rsidR="00970180" w:rsidRPr="00644026" w:rsidRDefault="00970180">
      <w:pPr>
        <w:pStyle w:val="Akapitzlist"/>
        <w:numPr>
          <w:ilvl w:val="1"/>
          <w:numId w:val="18"/>
        </w:numPr>
        <w:spacing w:after="240"/>
        <w:ind w:left="1418"/>
        <w:jc w:val="both"/>
        <w:rPr>
          <w:rFonts w:asciiTheme="minorHAnsi" w:hAnsiTheme="minorHAnsi" w:cstheme="minorHAnsi"/>
        </w:rPr>
      </w:pPr>
      <w:r w:rsidRPr="00644026">
        <w:rPr>
          <w:rFonts w:asciiTheme="minorHAnsi" w:hAnsiTheme="minorHAnsi" w:cstheme="minorHAnsi"/>
        </w:rPr>
        <w:t>Proposal (Annex II);</w:t>
      </w:r>
    </w:p>
    <w:p w14:paraId="07D93F13" w14:textId="77777777" w:rsidR="00970180" w:rsidRPr="007863B8" w:rsidRDefault="00970180">
      <w:pPr>
        <w:pStyle w:val="Akapitzlist"/>
        <w:numPr>
          <w:ilvl w:val="1"/>
          <w:numId w:val="18"/>
        </w:numPr>
        <w:spacing w:after="240"/>
        <w:ind w:left="1418"/>
        <w:jc w:val="both"/>
        <w:rPr>
          <w:rFonts w:asciiTheme="minorHAnsi" w:hAnsiTheme="minorHAnsi" w:cstheme="minorHAnsi"/>
        </w:rPr>
      </w:pPr>
      <w:r w:rsidRPr="007863B8">
        <w:rPr>
          <w:rFonts w:asciiTheme="minorHAnsi" w:hAnsiTheme="minorHAnsi" w:cstheme="minorHAnsi"/>
        </w:rPr>
        <w:t xml:space="preserve">Declaration of </w:t>
      </w:r>
      <w:proofErr w:type="spellStart"/>
      <w:r w:rsidRPr="007863B8">
        <w:rPr>
          <w:rFonts w:asciiTheme="minorHAnsi" w:hAnsiTheme="minorHAnsi" w:cstheme="minorHAnsi"/>
        </w:rPr>
        <w:t>honour</w:t>
      </w:r>
      <w:proofErr w:type="spellEnd"/>
      <w:r w:rsidRPr="007863B8">
        <w:rPr>
          <w:rFonts w:asciiTheme="minorHAnsi" w:hAnsiTheme="minorHAnsi" w:cstheme="minorHAnsi"/>
        </w:rPr>
        <w:t xml:space="preserve"> (Annex III);</w:t>
      </w:r>
    </w:p>
    <w:p w14:paraId="34557C44" w14:textId="77777777" w:rsidR="00970180" w:rsidRPr="00644026" w:rsidRDefault="00970180">
      <w:pPr>
        <w:pStyle w:val="Akapitzlist"/>
        <w:numPr>
          <w:ilvl w:val="1"/>
          <w:numId w:val="18"/>
        </w:numPr>
        <w:spacing w:after="240"/>
        <w:ind w:left="1418"/>
        <w:jc w:val="both"/>
        <w:rPr>
          <w:rFonts w:asciiTheme="minorHAnsi" w:hAnsiTheme="minorHAnsi" w:cstheme="minorHAnsi"/>
        </w:rPr>
      </w:pPr>
      <w:r w:rsidRPr="00644026">
        <w:rPr>
          <w:rFonts w:asciiTheme="minorHAnsi" w:hAnsiTheme="minorHAnsi" w:cstheme="minorHAnsi"/>
        </w:rPr>
        <w:lastRenderedPageBreak/>
        <w:t>Personal Data Processing Agreement</w:t>
      </w:r>
      <w:r>
        <w:rPr>
          <w:rFonts w:asciiTheme="minorHAnsi" w:hAnsiTheme="minorHAnsi" w:cstheme="minorHAnsi"/>
        </w:rPr>
        <w:t xml:space="preserve"> </w:t>
      </w:r>
      <w:r w:rsidRPr="00247D9B">
        <w:rPr>
          <w:rFonts w:asciiTheme="minorHAnsi" w:hAnsiTheme="minorHAnsi" w:cstheme="minorHAnsi"/>
        </w:rPr>
        <w:t>(Annex IV)</w:t>
      </w:r>
      <w:r>
        <w:rPr>
          <w:rFonts w:asciiTheme="minorHAnsi" w:hAnsiTheme="minorHAnsi" w:cstheme="minorHAnsi"/>
        </w:rPr>
        <w:t>.</w:t>
      </w:r>
    </w:p>
    <w:p w14:paraId="4E8D17AA" w14:textId="77777777" w:rsidR="00970180" w:rsidRPr="001C5313" w:rsidRDefault="00970180">
      <w:pPr>
        <w:pStyle w:val="Akapitzlist"/>
        <w:numPr>
          <w:ilvl w:val="0"/>
          <w:numId w:val="10"/>
        </w:numPr>
        <w:spacing w:after="240"/>
        <w:jc w:val="both"/>
        <w:rPr>
          <w:rFonts w:asciiTheme="minorHAnsi" w:hAnsiTheme="minorHAnsi" w:cstheme="minorHAnsi"/>
        </w:rPr>
      </w:pPr>
      <w:r w:rsidRPr="00644026">
        <w:rPr>
          <w:rFonts w:asciiTheme="minorHAnsi" w:hAnsiTheme="minorHAnsi" w:cstheme="minorHAnsi"/>
        </w:rPr>
        <w:t>Expert</w:t>
      </w:r>
      <w:r w:rsidRPr="00007EE5">
        <w:rPr>
          <w:rStyle w:val="Odwoaniedokomentarza"/>
          <w:rFonts w:asciiTheme="minorHAnsi" w:hAnsiTheme="minorHAnsi" w:cstheme="minorHAnsi"/>
        </w:rPr>
        <w:t xml:space="preserve"> </w:t>
      </w:r>
      <w:r w:rsidRPr="001C5313">
        <w:rPr>
          <w:rFonts w:asciiTheme="minorHAnsi" w:hAnsiTheme="minorHAnsi" w:cstheme="minorHAnsi"/>
        </w:rPr>
        <w:t>If any of the provisions of this Agreement is held to be invalid or unenforceable by a court of competent jurisdiction, this Agreement will be construed as if it did not contain the invalid or unenforceable provision(s).</w:t>
      </w:r>
    </w:p>
    <w:p w14:paraId="15D1C23B" w14:textId="77777777" w:rsidR="00970180" w:rsidRDefault="00970180">
      <w:pPr>
        <w:pStyle w:val="Akapitzlist"/>
        <w:numPr>
          <w:ilvl w:val="0"/>
          <w:numId w:val="10"/>
        </w:numPr>
        <w:spacing w:after="240"/>
        <w:jc w:val="both"/>
        <w:rPr>
          <w:rFonts w:asciiTheme="minorHAnsi" w:hAnsiTheme="minorHAnsi" w:cstheme="minorHAnsi"/>
        </w:rPr>
      </w:pPr>
      <w:r w:rsidRPr="001C5313">
        <w:rPr>
          <w:rFonts w:asciiTheme="minorHAnsi" w:hAnsiTheme="minorHAnsi" w:cstheme="minorHAnsi"/>
        </w:rPr>
        <w:t>This Agreement and all documents referenced herein or attached hereto, including the documents mentioned in article 2.2 constitute the entire agreement of the Parties with respect to its subject matter, there being no other promises, terms, conditions, or obligations, referring to the subject matter not contained herein.</w:t>
      </w:r>
    </w:p>
    <w:p w14:paraId="2B15135F" w14:textId="77777777" w:rsidR="00970180" w:rsidRPr="001C5313" w:rsidRDefault="00970180">
      <w:pPr>
        <w:pStyle w:val="Akapitzlist"/>
        <w:numPr>
          <w:ilvl w:val="0"/>
          <w:numId w:val="10"/>
        </w:numPr>
        <w:spacing w:after="240"/>
        <w:jc w:val="both"/>
        <w:rPr>
          <w:rFonts w:asciiTheme="minorHAnsi" w:hAnsiTheme="minorHAnsi" w:cstheme="minorHAnsi"/>
          <w:color w:val="000000" w:themeColor="text1"/>
        </w:rPr>
      </w:pPr>
      <w:r w:rsidRPr="001C5313">
        <w:rPr>
          <w:rFonts w:asciiTheme="minorHAnsi" w:hAnsiTheme="minorHAnsi" w:cstheme="minorHAnsi"/>
        </w:rPr>
        <w:t xml:space="preserve">The Agreement shall not be considered modified, altered, changed or amended in any respect unless in writing by an authorized representatives of both Parties hereto. </w:t>
      </w:r>
    </w:p>
    <w:p w14:paraId="6294F75B" w14:textId="77777777" w:rsidR="00970180" w:rsidRPr="001C5313" w:rsidRDefault="00970180" w:rsidP="00970180">
      <w:pPr>
        <w:pStyle w:val="Podtytu"/>
        <w:jc w:val="both"/>
        <w:rPr>
          <w:rFonts w:asciiTheme="minorHAnsi" w:hAnsiTheme="minorHAnsi" w:cstheme="minorHAnsi"/>
          <w:color w:val="4F81BD" w:themeColor="accent1"/>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C5313">
        <w:rPr>
          <w:rFonts w:asciiTheme="minorHAnsi" w:hAnsiTheme="minorHAnsi" w:cstheme="minorHAnsi"/>
          <w:color w:val="4F81BD" w:themeColor="accent1"/>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3 – Duration of the Agreement</w:t>
      </w:r>
    </w:p>
    <w:p w14:paraId="07E241B8" w14:textId="77777777" w:rsidR="00970180" w:rsidRPr="001C5313" w:rsidRDefault="00970180" w:rsidP="00970180">
      <w:pPr>
        <w:pStyle w:val="Akapitzlist"/>
        <w:jc w:val="both"/>
        <w:rPr>
          <w:rFonts w:asciiTheme="minorHAnsi" w:hAnsiTheme="minorHAnsi" w:cstheme="minorHAnsi"/>
        </w:rPr>
      </w:pPr>
      <w:r w:rsidRPr="001C5313">
        <w:rPr>
          <w:rFonts w:asciiTheme="minorHAnsi" w:hAnsiTheme="minorHAnsi" w:cstheme="minorHAnsi"/>
        </w:rPr>
        <w:t xml:space="preserve">This Agreement starts at the date of signature (hereinafter: “the Effective Date”) and terminates after a year. The Parties may agree on an additional renewal of the Agreement before the termination date, upon written agreement 15 days prior to the current termination date. </w:t>
      </w:r>
    </w:p>
    <w:p w14:paraId="0DFFD34A" w14:textId="77777777" w:rsidR="00970180" w:rsidRPr="00AE6A84" w:rsidRDefault="00970180" w:rsidP="00970180">
      <w:pPr>
        <w:rPr>
          <w:rFonts w:asciiTheme="minorHAnsi" w:hAnsiTheme="minorHAnsi" w:cstheme="minorHAnsi"/>
        </w:rPr>
      </w:pPr>
    </w:p>
    <w:p w14:paraId="2A596E23" w14:textId="77777777" w:rsidR="00970180" w:rsidRPr="00AE6A84" w:rsidRDefault="00970180" w:rsidP="00970180">
      <w:pPr>
        <w:pStyle w:val="Podtytu"/>
        <w:jc w:val="both"/>
        <w:rPr>
          <w:rFonts w:asciiTheme="minorHAnsi" w:hAnsiTheme="minorHAnsi" w:cstheme="minorHAnsi"/>
          <w:color w:val="4F81BD" w:themeColor="accent1"/>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E6A84">
        <w:rPr>
          <w:rFonts w:asciiTheme="minorHAnsi" w:hAnsiTheme="minorHAnsi" w:cstheme="minorHAnsi"/>
          <w:color w:val="4F81BD" w:themeColor="accent1"/>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4 – Execution of the work</w:t>
      </w:r>
    </w:p>
    <w:p w14:paraId="43E30DA8" w14:textId="77777777" w:rsidR="00970180" w:rsidRPr="00AE6A84" w:rsidRDefault="00970180">
      <w:pPr>
        <w:numPr>
          <w:ilvl w:val="0"/>
          <w:numId w:val="11"/>
        </w:numPr>
        <w:spacing w:after="240"/>
        <w:contextualSpacing/>
        <w:jc w:val="both"/>
        <w:rPr>
          <w:rFonts w:asciiTheme="minorHAnsi" w:hAnsiTheme="minorHAnsi" w:cstheme="minorHAnsi"/>
        </w:rPr>
      </w:pPr>
      <w:r w:rsidRPr="00AE6A84">
        <w:rPr>
          <w:rFonts w:asciiTheme="minorHAnsi" w:hAnsiTheme="minorHAnsi" w:cstheme="minorHAnsi"/>
        </w:rPr>
        <w:t xml:space="preserve">Expert warrants that the Assignment will be performed in a diligent and professional manner, in compliance with industry and legal standards, and in accordance with all specifications, instructions and/or documentation described in the RFP Documents, the Tender or as otherwise agreed. </w:t>
      </w:r>
    </w:p>
    <w:p w14:paraId="788FB0CE" w14:textId="77777777" w:rsidR="00970180" w:rsidRPr="00AE6A84" w:rsidRDefault="00970180">
      <w:pPr>
        <w:numPr>
          <w:ilvl w:val="0"/>
          <w:numId w:val="11"/>
        </w:numPr>
        <w:spacing w:after="240"/>
        <w:contextualSpacing/>
        <w:jc w:val="both"/>
        <w:rPr>
          <w:rFonts w:asciiTheme="minorHAnsi" w:hAnsiTheme="minorHAnsi" w:cstheme="minorHAnsi"/>
        </w:rPr>
      </w:pPr>
      <w:r w:rsidRPr="00AE6A84">
        <w:rPr>
          <w:rFonts w:asciiTheme="minorHAnsi" w:hAnsiTheme="minorHAnsi" w:cstheme="minorHAnsi"/>
        </w:rPr>
        <w:t>Expert guarantees that all works that are carried out, are in accordance with the requirements of this Agreement.</w:t>
      </w:r>
    </w:p>
    <w:p w14:paraId="3B7ED9AE" w14:textId="77777777" w:rsidR="00970180" w:rsidRPr="00AE6A84" w:rsidRDefault="00970180">
      <w:pPr>
        <w:numPr>
          <w:ilvl w:val="0"/>
          <w:numId w:val="11"/>
        </w:numPr>
        <w:spacing w:after="240"/>
        <w:contextualSpacing/>
        <w:jc w:val="both"/>
        <w:rPr>
          <w:rFonts w:asciiTheme="minorHAnsi" w:hAnsiTheme="minorHAnsi" w:cstheme="minorHAnsi"/>
        </w:rPr>
      </w:pPr>
      <w:r w:rsidRPr="00AE6A84">
        <w:rPr>
          <w:rFonts w:asciiTheme="minorHAnsi" w:hAnsiTheme="minorHAnsi" w:cstheme="minorHAnsi"/>
        </w:rPr>
        <w:t xml:space="preserve">Expert is obliged to give due timely and responsible indication of the outcome of the Assignment. For the remainder Expert will, when carrying out the Assignment, take reasonable wishes of EIT Food CLC into account where possible. </w:t>
      </w:r>
    </w:p>
    <w:p w14:paraId="0C71B205" w14:textId="77777777" w:rsidR="00970180" w:rsidRPr="00AE6A84" w:rsidRDefault="00970180">
      <w:pPr>
        <w:numPr>
          <w:ilvl w:val="0"/>
          <w:numId w:val="11"/>
        </w:numPr>
        <w:spacing w:after="240"/>
        <w:contextualSpacing/>
        <w:jc w:val="both"/>
        <w:rPr>
          <w:rFonts w:asciiTheme="minorHAnsi" w:hAnsiTheme="minorHAnsi" w:cstheme="minorHAnsi"/>
        </w:rPr>
      </w:pPr>
      <w:r w:rsidRPr="00AE6A84">
        <w:rPr>
          <w:rFonts w:asciiTheme="minorHAnsi" w:hAnsiTheme="minorHAnsi" w:cstheme="minorHAnsi"/>
        </w:rPr>
        <w:t>It is the responsibility of Expert to further adjust the execution of the Assignment to changing conditions. Expert will discuss impending relevant changes in statutory regulations impacting the execution of this Agreement with EIT Food CLC in a timely matter.</w:t>
      </w:r>
    </w:p>
    <w:p w14:paraId="00C71A13" w14:textId="77777777" w:rsidR="00970180" w:rsidRPr="00AE6A84" w:rsidRDefault="00970180">
      <w:pPr>
        <w:numPr>
          <w:ilvl w:val="0"/>
          <w:numId w:val="11"/>
        </w:numPr>
        <w:spacing w:after="240"/>
        <w:contextualSpacing/>
        <w:jc w:val="both"/>
        <w:rPr>
          <w:rFonts w:asciiTheme="minorHAnsi" w:hAnsiTheme="minorHAnsi" w:cstheme="minorHAnsi"/>
        </w:rPr>
      </w:pPr>
      <w:r w:rsidRPr="00AE6A84">
        <w:rPr>
          <w:rFonts w:asciiTheme="minorHAnsi" w:hAnsiTheme="minorHAnsi" w:cstheme="minorHAnsi"/>
        </w:rPr>
        <w:t xml:space="preserve">Expert shall immediately notify EIT Food CLC of the (partial)completion of the Assignment, if EIT Food CLC would otherwise not be aware of it. </w:t>
      </w:r>
    </w:p>
    <w:p w14:paraId="713FFD7A" w14:textId="77777777" w:rsidR="00970180" w:rsidRPr="00AE6A84" w:rsidRDefault="00970180">
      <w:pPr>
        <w:numPr>
          <w:ilvl w:val="0"/>
          <w:numId w:val="11"/>
        </w:numPr>
        <w:spacing w:after="240" w:line="240" w:lineRule="auto"/>
        <w:contextualSpacing/>
        <w:jc w:val="both"/>
        <w:rPr>
          <w:rFonts w:asciiTheme="minorHAnsi" w:hAnsiTheme="minorHAnsi" w:cstheme="minorHAnsi"/>
        </w:rPr>
      </w:pPr>
      <w:r w:rsidRPr="00AE6A84">
        <w:rPr>
          <w:rFonts w:asciiTheme="minorHAnsi" w:hAnsiTheme="minorHAnsi" w:cstheme="minorHAnsi"/>
        </w:rPr>
        <w:t>Expert reports on a weekly basis to which extent issues have occurred during the execution that influence the execution of the Assignment, and which are outside its control and responsibility.</w:t>
      </w:r>
    </w:p>
    <w:p w14:paraId="3EEC2277" w14:textId="77777777" w:rsidR="00970180" w:rsidRPr="00AE6A84" w:rsidRDefault="00970180">
      <w:pPr>
        <w:numPr>
          <w:ilvl w:val="0"/>
          <w:numId w:val="11"/>
        </w:numPr>
        <w:spacing w:after="240"/>
        <w:contextualSpacing/>
        <w:jc w:val="both"/>
        <w:rPr>
          <w:rFonts w:asciiTheme="minorHAnsi" w:hAnsiTheme="minorHAnsi" w:cstheme="minorHAnsi"/>
        </w:rPr>
      </w:pPr>
      <w:r w:rsidRPr="00AE6A84">
        <w:rPr>
          <w:rFonts w:asciiTheme="minorHAnsi" w:hAnsiTheme="minorHAnsi" w:cstheme="minorHAnsi"/>
        </w:rPr>
        <w:t>Neither Party shall be liable to the other for non-performance or undue performance of the Contract as a result of force majeure understood as an objective, external, unforeseeable, unexpected, whose consequences cannot be predicted and cannot be prevented, which occurred despite the due diligence required in commercial relations (Article 355 §2 of the Civil Code) in order to properly perform the Agreement (in particular: pandemic, fire, flood, hail, etc.). In this case, no contractual penalties will be charged.</w:t>
      </w:r>
    </w:p>
    <w:p w14:paraId="03F2F8E4" w14:textId="77777777" w:rsidR="00970180" w:rsidRPr="001C5313" w:rsidRDefault="00970180">
      <w:pPr>
        <w:numPr>
          <w:ilvl w:val="0"/>
          <w:numId w:val="11"/>
        </w:numPr>
        <w:spacing w:after="240"/>
        <w:contextualSpacing/>
        <w:jc w:val="both"/>
        <w:rPr>
          <w:rFonts w:asciiTheme="minorHAnsi" w:hAnsiTheme="minorHAnsi" w:cstheme="minorHAnsi"/>
        </w:rPr>
      </w:pPr>
      <w:r w:rsidRPr="001C5313">
        <w:rPr>
          <w:rFonts w:asciiTheme="minorHAnsi" w:hAnsiTheme="minorHAnsi" w:cstheme="minorHAnsi"/>
        </w:rPr>
        <w:t>Expert will ensure that the assigned works continue in an undisturbed matter and are carried out properly and completely. Expert shall always ensure that continuation and execution is not interrupted due to illness, holidays, or other reasons for the absence of personnel engaged for the services. Expert will immediately take the necessary measures to make the required facilities and/ or the deployment of replacement personnel.</w:t>
      </w:r>
    </w:p>
    <w:p w14:paraId="1B42E526" w14:textId="77777777" w:rsidR="00970180" w:rsidRPr="001C5313" w:rsidRDefault="00970180">
      <w:pPr>
        <w:numPr>
          <w:ilvl w:val="0"/>
          <w:numId w:val="11"/>
        </w:numPr>
        <w:spacing w:after="240"/>
        <w:contextualSpacing/>
        <w:jc w:val="both"/>
        <w:rPr>
          <w:rFonts w:asciiTheme="minorHAnsi" w:hAnsiTheme="minorHAnsi" w:cstheme="minorHAnsi"/>
        </w:rPr>
      </w:pPr>
      <w:r w:rsidRPr="001C5313">
        <w:rPr>
          <w:rFonts w:asciiTheme="minorHAnsi" w:hAnsiTheme="minorHAnsi" w:cstheme="minorHAnsi"/>
        </w:rPr>
        <w:t xml:space="preserve">Expert shall refrain from changing key personnel during the execution of this Agreement. In the event that key personnel will have to be replaced, Expert shall </w:t>
      </w:r>
      <w:r w:rsidRPr="001C5313">
        <w:rPr>
          <w:rFonts w:asciiTheme="minorHAnsi" w:hAnsiTheme="minorHAnsi" w:cstheme="minorHAnsi"/>
        </w:rPr>
        <w:lastRenderedPageBreak/>
        <w:t>consult with EIT Food CLC regarding such replacements. It being understood that the final decisions regarding allocation of personnel always remains with Expert. Expert shall in any event be liable for any costs and expenses pertaining to the replacement of key personnel.</w:t>
      </w:r>
    </w:p>
    <w:p w14:paraId="705D9D9F" w14:textId="77777777" w:rsidR="00970180" w:rsidRPr="001C5313" w:rsidRDefault="00970180">
      <w:pPr>
        <w:numPr>
          <w:ilvl w:val="0"/>
          <w:numId w:val="11"/>
        </w:numPr>
        <w:spacing w:after="240"/>
        <w:contextualSpacing/>
        <w:jc w:val="both"/>
        <w:rPr>
          <w:rFonts w:asciiTheme="minorHAnsi" w:hAnsiTheme="minorHAnsi" w:cstheme="minorHAnsi"/>
        </w:rPr>
      </w:pPr>
      <w:r w:rsidRPr="001C5313">
        <w:rPr>
          <w:rFonts w:asciiTheme="minorHAnsi" w:hAnsiTheme="minorHAnsi" w:cstheme="minorHAnsi"/>
        </w:rPr>
        <w:t>The relationship of Parties is that of independent Experts, and nothing in this Agreement or otherwise shall be deemed to create any other relationship, including employment, partnership, agency or joint venture, between Parties. Nothing in this Agreement shall be deemed or construed by the Parties or any third party as creating the relationship of principal and agent, franchisor and franchisee, partnership or of a joint venture, it being understood and agreed that no provision contained herein, and no act of the Parties, shall be deemed to create any relationship between the Parties other than the relationship of independent Expert.</w:t>
      </w:r>
    </w:p>
    <w:p w14:paraId="5274CD27" w14:textId="77777777" w:rsidR="00970180" w:rsidRPr="001C5313" w:rsidRDefault="00970180">
      <w:pPr>
        <w:numPr>
          <w:ilvl w:val="0"/>
          <w:numId w:val="11"/>
        </w:numPr>
        <w:spacing w:after="240"/>
        <w:contextualSpacing/>
        <w:jc w:val="both"/>
        <w:rPr>
          <w:rFonts w:asciiTheme="minorHAnsi" w:hAnsiTheme="minorHAnsi" w:cstheme="minorHAnsi"/>
        </w:rPr>
      </w:pPr>
      <w:r w:rsidRPr="001C5313">
        <w:rPr>
          <w:rFonts w:asciiTheme="minorHAnsi" w:hAnsiTheme="minorHAnsi" w:cstheme="minorHAnsi"/>
        </w:rPr>
        <w:t xml:space="preserve">EIT Food CLC expressly agrees that Expert also performs services or works for other clients, if this doesn’t interfere with the proper execution of the Assignment between EIT Food CLC and Expert and/or it doesn’t harm (other) interests of EIT Food CLC. </w:t>
      </w:r>
    </w:p>
    <w:p w14:paraId="65EF3CB0" w14:textId="77777777" w:rsidR="00970180" w:rsidRPr="001C5313" w:rsidRDefault="00970180">
      <w:pPr>
        <w:numPr>
          <w:ilvl w:val="0"/>
          <w:numId w:val="11"/>
        </w:numPr>
        <w:spacing w:after="240"/>
        <w:contextualSpacing/>
        <w:jc w:val="both"/>
        <w:rPr>
          <w:rFonts w:asciiTheme="minorHAnsi" w:hAnsiTheme="minorHAnsi" w:cstheme="minorHAnsi"/>
        </w:rPr>
      </w:pPr>
      <w:r w:rsidRPr="001C5313">
        <w:rPr>
          <w:rFonts w:asciiTheme="minorHAnsi" w:hAnsiTheme="minorHAnsi" w:cstheme="minorHAnsi"/>
        </w:rPr>
        <w:t xml:space="preserve">Neither Party to this Agreement shall have any authority to bind the other to any obligation with any third party. </w:t>
      </w:r>
    </w:p>
    <w:p w14:paraId="25F81EE1" w14:textId="77777777" w:rsidR="00970180" w:rsidRPr="001C5313" w:rsidRDefault="00970180">
      <w:pPr>
        <w:numPr>
          <w:ilvl w:val="0"/>
          <w:numId w:val="11"/>
        </w:numPr>
        <w:spacing w:after="240"/>
        <w:contextualSpacing/>
        <w:jc w:val="both"/>
        <w:rPr>
          <w:rFonts w:asciiTheme="minorHAnsi" w:hAnsiTheme="minorHAnsi" w:cstheme="minorHAnsi"/>
        </w:rPr>
      </w:pPr>
      <w:r w:rsidRPr="001C5313">
        <w:rPr>
          <w:rFonts w:asciiTheme="minorHAnsi" w:hAnsiTheme="minorHAnsi" w:cstheme="minorHAnsi"/>
        </w:rPr>
        <w:t>The failure of either Party to strictly enforce any of the terms or conditions of this Agreement shall not be considered a waiver of any right hereunder. If any term or provision of this Agreement is declared invalid or unenforceable, the remainder of this Agreement will not be affected thereby, and each term and provision of this Agreement will continue to be valid and enforceable to the fullest extent permitted by law.</w:t>
      </w:r>
    </w:p>
    <w:p w14:paraId="3AC569A4" w14:textId="77777777" w:rsidR="00970180" w:rsidRPr="001C5313" w:rsidRDefault="00970180">
      <w:pPr>
        <w:numPr>
          <w:ilvl w:val="0"/>
          <w:numId w:val="11"/>
        </w:numPr>
        <w:spacing w:after="240"/>
        <w:contextualSpacing/>
        <w:jc w:val="both"/>
        <w:rPr>
          <w:rFonts w:asciiTheme="minorHAnsi" w:hAnsiTheme="minorHAnsi" w:cstheme="minorHAnsi"/>
        </w:rPr>
      </w:pPr>
      <w:r w:rsidRPr="001C5313">
        <w:rPr>
          <w:rFonts w:asciiTheme="minorHAnsi" w:hAnsiTheme="minorHAnsi" w:cstheme="minorHAnsi"/>
        </w:rPr>
        <w:t>Expert may not transfer its rights and obligations ensuing from this Agreement to third parties in whole or in part without prior written permission from the EIT Food CLC. Conditions can be attached to the permission.</w:t>
      </w:r>
    </w:p>
    <w:p w14:paraId="4272927E" w14:textId="77777777" w:rsidR="00970180" w:rsidRPr="001C5313" w:rsidRDefault="00970180" w:rsidP="00970180">
      <w:pPr>
        <w:pStyle w:val="Podtytu"/>
        <w:jc w:val="both"/>
        <w:rPr>
          <w:rFonts w:asciiTheme="minorHAnsi" w:hAnsiTheme="minorHAnsi" w:cstheme="minorHAnsi"/>
          <w:color w:val="4F81BD" w:themeColor="accent1"/>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C5313">
        <w:rPr>
          <w:rFonts w:asciiTheme="minorHAnsi" w:hAnsiTheme="minorHAnsi" w:cstheme="minorHAnsi"/>
          <w:color w:val="4F81BD" w:themeColor="accent1"/>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5 – Remuneration and terms of payment</w:t>
      </w:r>
    </w:p>
    <w:p w14:paraId="406AC46A" w14:textId="77777777" w:rsidR="00970180" w:rsidRPr="00A22D4D" w:rsidRDefault="00970180">
      <w:pPr>
        <w:pStyle w:val="Akapitzlist"/>
        <w:numPr>
          <w:ilvl w:val="1"/>
          <w:numId w:val="17"/>
        </w:numPr>
        <w:spacing w:after="160" w:line="259" w:lineRule="auto"/>
        <w:jc w:val="both"/>
        <w:rPr>
          <w:rFonts w:asciiTheme="minorHAnsi" w:hAnsiTheme="minorHAnsi" w:cstheme="minorHAnsi"/>
        </w:rPr>
      </w:pPr>
      <w:r w:rsidRPr="00A22D4D">
        <w:rPr>
          <w:rFonts w:asciiTheme="minorHAnsi" w:hAnsiTheme="minorHAnsi" w:cstheme="minorHAnsi"/>
        </w:rPr>
        <w:t>An hourly rate of the Expert is set up at the amount of EUR … net (in words: … euro) gross / net+ applicable VAT.</w:t>
      </w:r>
    </w:p>
    <w:p w14:paraId="5AFDEBC6" w14:textId="77777777" w:rsidR="00970180" w:rsidRPr="00A22D4D" w:rsidRDefault="00970180">
      <w:pPr>
        <w:pStyle w:val="Akapitzlist"/>
        <w:numPr>
          <w:ilvl w:val="1"/>
          <w:numId w:val="17"/>
        </w:numPr>
        <w:spacing w:after="160" w:line="259" w:lineRule="auto"/>
        <w:jc w:val="both"/>
        <w:rPr>
          <w:rFonts w:asciiTheme="minorHAnsi" w:hAnsiTheme="minorHAnsi" w:cstheme="minorHAnsi"/>
        </w:rPr>
      </w:pPr>
      <w:r w:rsidRPr="00A22D4D">
        <w:rPr>
          <w:rFonts w:asciiTheme="minorHAnsi" w:hAnsiTheme="minorHAnsi" w:cstheme="minorHAnsi"/>
        </w:rPr>
        <w:t xml:space="preserve">Expert’s remuneration is set up in line with the Contractor’s Tender. It is based on the timesheets submitted in line with the provisions of article 5.3 below and consists of a product of an hourly rate and the approved number of hours in a given month (hereinafter: the “Remuneration”). </w:t>
      </w:r>
    </w:p>
    <w:p w14:paraId="5A4AFFE4" w14:textId="77777777" w:rsidR="00970180" w:rsidRPr="00A22D4D" w:rsidRDefault="00970180">
      <w:pPr>
        <w:pStyle w:val="Akapitzlist"/>
        <w:numPr>
          <w:ilvl w:val="1"/>
          <w:numId w:val="17"/>
        </w:numPr>
        <w:spacing w:after="160" w:line="259" w:lineRule="auto"/>
        <w:jc w:val="both"/>
        <w:rPr>
          <w:rFonts w:asciiTheme="minorHAnsi" w:hAnsiTheme="minorHAnsi" w:cstheme="minorHAnsi"/>
        </w:rPr>
      </w:pPr>
      <w:r w:rsidRPr="00A22D4D">
        <w:rPr>
          <w:rFonts w:asciiTheme="minorHAnsi" w:hAnsiTheme="minorHAnsi" w:cstheme="minorHAnsi"/>
        </w:rPr>
        <w:t>After the end of the last working day of a given month, the Expert shall submit timesheets for approval by EIT Food CLC, documenting the course of work on the provision of the Assignment. The timesheets should indicate specific works undertaken by the Expert in the given month and the number of working days and hours devoted to them. If EIT Food CLC raises doubts regarding the content of the timesheets, the Contractor shall immediately submit to EIT Food CLC additional documentation confirming the correctness of the statements presented and / or correct the timesheets.</w:t>
      </w:r>
    </w:p>
    <w:p w14:paraId="0A47BC6D" w14:textId="77777777" w:rsidR="00970180" w:rsidRPr="00A22D4D" w:rsidRDefault="00970180">
      <w:pPr>
        <w:pStyle w:val="Akapitzlist"/>
        <w:numPr>
          <w:ilvl w:val="1"/>
          <w:numId w:val="17"/>
        </w:numPr>
        <w:spacing w:after="160" w:line="259" w:lineRule="auto"/>
        <w:jc w:val="both"/>
        <w:rPr>
          <w:rFonts w:asciiTheme="minorHAnsi" w:hAnsiTheme="minorHAnsi" w:cstheme="minorHAnsi"/>
        </w:rPr>
      </w:pPr>
      <w:r w:rsidRPr="00A22D4D">
        <w:rPr>
          <w:rFonts w:asciiTheme="minorHAnsi" w:hAnsiTheme="minorHAnsi" w:cstheme="minorHAnsi"/>
        </w:rPr>
        <w:t xml:space="preserve">The Remuneration shall cover all costs and expenses related to the execution of the order, in particular, such as courier and logistic costs, costs of local travels to meetings, telecommunication and equipment costs, allowances and accommodation. </w:t>
      </w:r>
    </w:p>
    <w:p w14:paraId="7D1458F7" w14:textId="77777777" w:rsidR="00970180" w:rsidRPr="00A22D4D" w:rsidRDefault="00970180">
      <w:pPr>
        <w:pStyle w:val="Akapitzlist"/>
        <w:numPr>
          <w:ilvl w:val="1"/>
          <w:numId w:val="17"/>
        </w:numPr>
        <w:spacing w:after="160" w:line="259" w:lineRule="auto"/>
        <w:jc w:val="both"/>
        <w:rPr>
          <w:rFonts w:asciiTheme="minorHAnsi" w:hAnsiTheme="minorHAnsi" w:cstheme="minorHAnsi"/>
        </w:rPr>
      </w:pPr>
      <w:r w:rsidRPr="00A22D4D">
        <w:rPr>
          <w:rFonts w:asciiTheme="minorHAnsi" w:hAnsiTheme="minorHAnsi" w:cstheme="minorHAnsi"/>
        </w:rPr>
        <w:t>EIT Food CLC reserves the right to refuse to provide the Remuneration in case of non-performance or poor performance of the work and/or breach of any substantial obligations, including the obligation of confidentiality.</w:t>
      </w:r>
    </w:p>
    <w:p w14:paraId="10A604DA" w14:textId="77777777" w:rsidR="00970180" w:rsidRPr="001C5313" w:rsidRDefault="00970180" w:rsidP="00970180">
      <w:pPr>
        <w:pStyle w:val="Podtytu"/>
        <w:jc w:val="both"/>
        <w:rPr>
          <w:rFonts w:asciiTheme="minorHAnsi" w:hAnsiTheme="minorHAnsi" w:cstheme="minorHAnsi"/>
          <w:color w:val="4F81BD" w:themeColor="accent1"/>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C5313">
        <w:rPr>
          <w:rFonts w:asciiTheme="minorHAnsi" w:hAnsiTheme="minorHAnsi" w:cstheme="minorHAnsi"/>
          <w:color w:val="4F81BD" w:themeColor="accent1"/>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6 – Taxes and invoicing</w:t>
      </w:r>
    </w:p>
    <w:p w14:paraId="4C14E241" w14:textId="77777777" w:rsidR="00970180" w:rsidRPr="00696364" w:rsidRDefault="00970180">
      <w:pPr>
        <w:pStyle w:val="Akapitzlist"/>
        <w:numPr>
          <w:ilvl w:val="1"/>
          <w:numId w:val="13"/>
        </w:numPr>
        <w:spacing w:after="160" w:line="259" w:lineRule="auto"/>
        <w:jc w:val="both"/>
        <w:rPr>
          <w:rFonts w:asciiTheme="minorHAnsi" w:hAnsiTheme="minorHAnsi" w:cstheme="minorHAnsi"/>
        </w:rPr>
      </w:pPr>
      <w:bookmarkStart w:id="42" w:name="_Hlk518987627"/>
      <w:r w:rsidRPr="00696364">
        <w:rPr>
          <w:rFonts w:asciiTheme="minorHAnsi" w:hAnsiTheme="minorHAnsi" w:cstheme="minorHAnsi"/>
        </w:rPr>
        <w:lastRenderedPageBreak/>
        <w:t>The basis for issuing a receipt / VAT invoice for the Assignment is the acceptance of the works without reservations confirmed by the Performance Certificate issued by EIT Food CLC.</w:t>
      </w:r>
    </w:p>
    <w:p w14:paraId="5838C741" w14:textId="77777777" w:rsidR="00970180" w:rsidRPr="00696364" w:rsidRDefault="00970180">
      <w:pPr>
        <w:pStyle w:val="Akapitzlist"/>
        <w:numPr>
          <w:ilvl w:val="1"/>
          <w:numId w:val="13"/>
        </w:numPr>
        <w:spacing w:after="160" w:line="259" w:lineRule="auto"/>
        <w:rPr>
          <w:rFonts w:asciiTheme="minorHAnsi" w:hAnsiTheme="minorHAnsi" w:cstheme="minorHAnsi"/>
        </w:rPr>
      </w:pPr>
      <w:r w:rsidRPr="00696364">
        <w:rPr>
          <w:rFonts w:asciiTheme="minorHAnsi" w:hAnsiTheme="minorHAnsi" w:cstheme="minorHAnsi"/>
        </w:rPr>
        <w:t xml:space="preserve">EU regulations of cross-border delivery of services and reverse charge should be applied. </w:t>
      </w:r>
    </w:p>
    <w:p w14:paraId="1540FB2E" w14:textId="77777777" w:rsidR="00970180" w:rsidRPr="00696364" w:rsidRDefault="00970180">
      <w:pPr>
        <w:pStyle w:val="Akapitzlist"/>
        <w:numPr>
          <w:ilvl w:val="1"/>
          <w:numId w:val="13"/>
        </w:numPr>
        <w:spacing w:after="160" w:line="259" w:lineRule="auto"/>
        <w:jc w:val="both"/>
        <w:rPr>
          <w:rFonts w:asciiTheme="minorHAnsi" w:hAnsiTheme="minorHAnsi" w:cstheme="minorHAnsi"/>
        </w:rPr>
      </w:pPr>
      <w:r w:rsidRPr="00696364">
        <w:rPr>
          <w:rFonts w:asciiTheme="minorHAnsi" w:hAnsiTheme="minorHAnsi" w:cstheme="minorHAnsi"/>
        </w:rPr>
        <w:t xml:space="preserve">The valid invoice should be issued for: EIT Food CLC North-East sp. z </w:t>
      </w:r>
      <w:proofErr w:type="spellStart"/>
      <w:r w:rsidRPr="00696364">
        <w:rPr>
          <w:rFonts w:asciiTheme="minorHAnsi" w:hAnsiTheme="minorHAnsi" w:cstheme="minorHAnsi"/>
        </w:rPr>
        <w:t>o.o.</w:t>
      </w:r>
      <w:proofErr w:type="spellEnd"/>
      <w:r w:rsidRPr="00696364">
        <w:rPr>
          <w:rFonts w:asciiTheme="minorHAnsi" w:hAnsiTheme="minorHAnsi" w:cstheme="minorHAnsi"/>
        </w:rPr>
        <w:t xml:space="preserve">, </w:t>
      </w:r>
      <w:proofErr w:type="spellStart"/>
      <w:r w:rsidRPr="00696364">
        <w:rPr>
          <w:rFonts w:asciiTheme="minorHAnsi" w:hAnsiTheme="minorHAnsi" w:cstheme="minorHAnsi"/>
        </w:rPr>
        <w:t>Koszykowa</w:t>
      </w:r>
      <w:proofErr w:type="spellEnd"/>
      <w:r w:rsidRPr="00696364">
        <w:rPr>
          <w:rFonts w:asciiTheme="minorHAnsi" w:hAnsiTheme="minorHAnsi" w:cstheme="minorHAnsi"/>
        </w:rPr>
        <w:t xml:space="preserve"> 54, 00-675 Warszawa, NIP/VAT no PL5213800253. The invoice may also be issued electronically and delivered by e-mail to </w:t>
      </w:r>
      <w:hyperlink r:id="rId15" w:history="1">
        <w:r w:rsidRPr="00696364">
          <w:rPr>
            <w:rStyle w:val="Hipercze"/>
            <w:rFonts w:asciiTheme="minorHAnsi" w:hAnsiTheme="minorHAnsi" w:cstheme="minorHAnsi"/>
          </w:rPr>
          <w:t>clcnortheast.finance@eitfood.eu</w:t>
        </w:r>
      </w:hyperlink>
      <w:r w:rsidRPr="00696364">
        <w:rPr>
          <w:rFonts w:asciiTheme="minorHAnsi" w:hAnsiTheme="minorHAnsi" w:cstheme="minorHAnsi"/>
        </w:rPr>
        <w:t xml:space="preserve">. </w:t>
      </w:r>
    </w:p>
    <w:p w14:paraId="78F0E322" w14:textId="77777777" w:rsidR="00970180" w:rsidRPr="00696364" w:rsidRDefault="00970180">
      <w:pPr>
        <w:pStyle w:val="Akapitzlist"/>
        <w:numPr>
          <w:ilvl w:val="1"/>
          <w:numId w:val="13"/>
        </w:numPr>
        <w:spacing w:after="160" w:line="259" w:lineRule="auto"/>
        <w:jc w:val="both"/>
        <w:rPr>
          <w:rFonts w:asciiTheme="minorHAnsi" w:hAnsiTheme="minorHAnsi" w:cstheme="minorHAnsi"/>
        </w:rPr>
      </w:pPr>
      <w:r w:rsidRPr="00696364">
        <w:rPr>
          <w:rFonts w:asciiTheme="minorHAnsi" w:hAnsiTheme="minorHAnsi" w:cstheme="minorHAnsi"/>
        </w:rPr>
        <w:t>Correctly issued VAT invoices will be payable within 14 days of their delivery to EIT Food CLC, by bank transfer to the Expert’s bank account indicated on the invoice/receipt. The day of debiting EIT Food CLC's bank account is considered the day of payment.</w:t>
      </w:r>
    </w:p>
    <w:bookmarkEnd w:id="42"/>
    <w:p w14:paraId="4C467DDF" w14:textId="77777777" w:rsidR="00970180" w:rsidRPr="00BE678B" w:rsidRDefault="00970180" w:rsidP="00970180">
      <w:pPr>
        <w:numPr>
          <w:ilvl w:val="1"/>
          <w:numId w:val="0"/>
        </w:numPr>
        <w:spacing w:before="480" w:after="60"/>
        <w:jc w:val="both"/>
        <w:outlineLvl w:val="2"/>
        <w:rPr>
          <w:rFonts w:asciiTheme="minorHAnsi" w:eastAsiaTheme="majorEastAsia" w:hAnsiTheme="minorHAnsi" w:cstheme="minorHAnsi"/>
          <w:iCs/>
          <w:color w:val="4F81BD" w:themeColor="accent1"/>
          <w:lang w:val="nl-N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E678B">
        <w:rPr>
          <w:rFonts w:asciiTheme="minorHAnsi" w:eastAsiaTheme="majorEastAsia" w:hAnsiTheme="minorHAnsi" w:cstheme="minorHAnsi"/>
          <w:iCs/>
          <w:color w:val="4F81BD" w:themeColor="accent1"/>
          <w:lang w:val="nl-N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7 – Confidentiality</w:t>
      </w:r>
    </w:p>
    <w:p w14:paraId="4757AADA" w14:textId="77777777" w:rsidR="00970180" w:rsidRPr="00BE678B" w:rsidRDefault="00970180">
      <w:pPr>
        <w:numPr>
          <w:ilvl w:val="0"/>
          <w:numId w:val="15"/>
        </w:numPr>
        <w:spacing w:after="240"/>
        <w:contextualSpacing/>
        <w:jc w:val="both"/>
        <w:rPr>
          <w:rFonts w:asciiTheme="minorHAnsi" w:hAnsiTheme="minorHAnsi" w:cstheme="minorHAnsi"/>
        </w:rPr>
      </w:pPr>
      <w:r w:rsidRPr="00BE678B">
        <w:rPr>
          <w:rFonts w:asciiTheme="minorHAnsi" w:hAnsiTheme="minorHAnsi" w:cstheme="minorHAnsi"/>
        </w:rPr>
        <w:t>The Receiving Party shall (a) only use Confidential Information to exercise its rights and fulfil its obligations under this Agreement; and (b) maintain the confidentiality of Confidential Information and not disclose Confidential Information to any third party.</w:t>
      </w:r>
    </w:p>
    <w:p w14:paraId="09425B0B" w14:textId="77777777" w:rsidR="00970180" w:rsidRPr="00BE678B" w:rsidRDefault="00970180">
      <w:pPr>
        <w:numPr>
          <w:ilvl w:val="0"/>
          <w:numId w:val="15"/>
        </w:numPr>
        <w:spacing w:after="240"/>
        <w:contextualSpacing/>
        <w:jc w:val="both"/>
        <w:rPr>
          <w:rFonts w:asciiTheme="minorHAnsi" w:hAnsiTheme="minorHAnsi" w:cstheme="minorHAnsi"/>
        </w:rPr>
      </w:pPr>
      <w:r w:rsidRPr="00BE678B">
        <w:rPr>
          <w:rFonts w:asciiTheme="minorHAnsi" w:hAnsiTheme="minorHAnsi" w:cstheme="minorHAnsi"/>
        </w:rPr>
        <w:t xml:space="preserve">Parties are required to secrecy against third parties regarding confidential information obtained from the (pre-) contractual relationship and/or obtained during and/or after termination of this Agreement that regards one or both parties.  </w:t>
      </w:r>
    </w:p>
    <w:p w14:paraId="51AB7369" w14:textId="77777777" w:rsidR="00970180" w:rsidRPr="00BE678B" w:rsidRDefault="00970180">
      <w:pPr>
        <w:numPr>
          <w:ilvl w:val="0"/>
          <w:numId w:val="15"/>
        </w:numPr>
        <w:spacing w:after="240"/>
        <w:contextualSpacing/>
        <w:jc w:val="both"/>
        <w:rPr>
          <w:rFonts w:asciiTheme="minorHAnsi" w:hAnsiTheme="minorHAnsi" w:cstheme="minorHAnsi"/>
        </w:rPr>
      </w:pPr>
      <w:r w:rsidRPr="00BE678B">
        <w:rPr>
          <w:rFonts w:asciiTheme="minorHAnsi" w:hAnsiTheme="minorHAnsi" w:cstheme="minorHAnsi"/>
        </w:rPr>
        <w:t xml:space="preserve">Expert is not permitted to reproduce, disclose, or exploit any correspondence produced by EIT Food, contracts and/or other proprietary products with or without third party involvement, without EIT Foods prior written consent. </w:t>
      </w:r>
    </w:p>
    <w:p w14:paraId="397768BF" w14:textId="77777777" w:rsidR="00970180" w:rsidRPr="00BE678B" w:rsidRDefault="00970180">
      <w:pPr>
        <w:numPr>
          <w:ilvl w:val="0"/>
          <w:numId w:val="15"/>
        </w:numPr>
        <w:spacing w:after="240"/>
        <w:contextualSpacing/>
        <w:jc w:val="both"/>
        <w:rPr>
          <w:rFonts w:asciiTheme="minorHAnsi" w:hAnsiTheme="minorHAnsi" w:cstheme="minorHAnsi"/>
        </w:rPr>
      </w:pPr>
      <w:r w:rsidRPr="00BE678B">
        <w:rPr>
          <w:rFonts w:asciiTheme="minorHAnsi" w:hAnsiTheme="minorHAnsi" w:cstheme="minorHAnsi"/>
        </w:rPr>
        <w:t>Where the Receiving Party is obliged to disclose the Confidential Information, in whole or in part, in order to comply with a court order, a verdict, an administrative act or a statutory requirement, the Receiving Party shall notify the Disclosing Party thereof without delay and in advance of such disclosure and shall support the Disclosing Party in defending against the requirement for disclosure or seeking further protection of such confidential information.</w:t>
      </w:r>
    </w:p>
    <w:p w14:paraId="34FA4CEA" w14:textId="77777777" w:rsidR="00970180" w:rsidRPr="00BE678B" w:rsidRDefault="00970180">
      <w:pPr>
        <w:numPr>
          <w:ilvl w:val="0"/>
          <w:numId w:val="15"/>
        </w:numPr>
        <w:spacing w:after="240"/>
        <w:contextualSpacing/>
        <w:jc w:val="both"/>
        <w:rPr>
          <w:rFonts w:asciiTheme="minorHAnsi" w:hAnsiTheme="minorHAnsi" w:cstheme="minorHAnsi"/>
        </w:rPr>
      </w:pPr>
      <w:r w:rsidRPr="00BE678B">
        <w:rPr>
          <w:rFonts w:asciiTheme="minorHAnsi" w:hAnsiTheme="minorHAnsi" w:cstheme="minorHAnsi"/>
        </w:rPr>
        <w:t xml:space="preserve">In accordance with EIT Foods written instructions, Expert will, at its own expense, destroy (and certify in writing such destruction) or return the original and any copies of Confidential Information to EIT Food. </w:t>
      </w:r>
    </w:p>
    <w:p w14:paraId="01658B92" w14:textId="77777777" w:rsidR="00970180" w:rsidRPr="00BE678B" w:rsidRDefault="00970180">
      <w:pPr>
        <w:numPr>
          <w:ilvl w:val="0"/>
          <w:numId w:val="15"/>
        </w:numPr>
        <w:spacing w:after="240"/>
        <w:contextualSpacing/>
        <w:jc w:val="both"/>
        <w:rPr>
          <w:rFonts w:asciiTheme="minorHAnsi" w:hAnsiTheme="minorHAnsi" w:cstheme="minorHAnsi"/>
        </w:rPr>
      </w:pPr>
      <w:bookmarkStart w:id="43" w:name="_Hlk497208833"/>
      <w:r w:rsidRPr="00BE678B">
        <w:rPr>
          <w:rFonts w:asciiTheme="minorHAnsi" w:hAnsiTheme="minorHAnsi" w:cstheme="minorHAnsi"/>
        </w:rPr>
        <w:t xml:space="preserve">Breaching/violating these obligations are penalized by a direct payment of 10.000,- Euro per offense. </w:t>
      </w:r>
    </w:p>
    <w:p w14:paraId="2FA81C5C" w14:textId="77777777" w:rsidR="00970180" w:rsidRPr="00BE678B" w:rsidRDefault="00970180" w:rsidP="00970180">
      <w:pPr>
        <w:contextualSpacing/>
        <w:jc w:val="both"/>
        <w:rPr>
          <w:rFonts w:asciiTheme="minorHAnsi" w:hAnsiTheme="minorHAnsi" w:cstheme="minorHAnsi"/>
        </w:rPr>
      </w:pPr>
    </w:p>
    <w:p w14:paraId="5F54B15D" w14:textId="77777777" w:rsidR="00970180" w:rsidRPr="00BE678B" w:rsidRDefault="00970180" w:rsidP="00970180">
      <w:pPr>
        <w:contextualSpacing/>
        <w:jc w:val="both"/>
        <w:rPr>
          <w:rFonts w:asciiTheme="minorHAnsi" w:hAnsiTheme="minorHAnsi" w:cstheme="minorHAnsi"/>
        </w:rPr>
      </w:pPr>
    </w:p>
    <w:bookmarkEnd w:id="43"/>
    <w:p w14:paraId="4F252E1D" w14:textId="77777777" w:rsidR="00970180" w:rsidRPr="00BE678B" w:rsidRDefault="00970180" w:rsidP="00970180">
      <w:pPr>
        <w:numPr>
          <w:ilvl w:val="1"/>
          <w:numId w:val="0"/>
        </w:numPr>
        <w:spacing w:before="480" w:after="60"/>
        <w:jc w:val="both"/>
        <w:outlineLvl w:val="2"/>
        <w:rPr>
          <w:rFonts w:asciiTheme="minorHAnsi" w:eastAsiaTheme="majorEastAsia" w:hAnsiTheme="minorHAnsi" w:cstheme="minorHAnsi"/>
          <w:iCs/>
          <w:color w:val="4F81BD" w:themeColor="accent1"/>
          <w:lang w:val="nl-N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E678B">
        <w:rPr>
          <w:rFonts w:asciiTheme="minorHAnsi" w:eastAsiaTheme="majorEastAsia" w:hAnsiTheme="minorHAnsi" w:cstheme="minorHAnsi"/>
          <w:i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Article 8 – </w:t>
      </w:r>
      <w:proofErr w:type="spellStart"/>
      <w:r w:rsidRPr="00BE678B">
        <w:rPr>
          <w:rFonts w:asciiTheme="minorHAnsi" w:eastAsiaTheme="majorEastAsia" w:hAnsiTheme="minorHAnsi" w:cstheme="minorHAnsi"/>
          <w:i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Intellec</w:t>
      </w:r>
      <w:proofErr w:type="spellEnd"/>
      <w:r w:rsidRPr="00BE678B">
        <w:rPr>
          <w:rFonts w:asciiTheme="minorHAnsi" w:eastAsiaTheme="majorEastAsia" w:hAnsiTheme="minorHAnsi" w:cstheme="minorHAnsi"/>
          <w:iCs/>
          <w:color w:val="4F81BD" w:themeColor="accent1"/>
          <w:lang w:val="nl-N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tual property</w:t>
      </w:r>
    </w:p>
    <w:p w14:paraId="6066F14A" w14:textId="77777777" w:rsidR="00970180" w:rsidRPr="004B004E" w:rsidRDefault="00970180">
      <w:pPr>
        <w:pStyle w:val="Akapitzlist"/>
        <w:numPr>
          <w:ilvl w:val="0"/>
          <w:numId w:val="8"/>
        </w:numPr>
        <w:spacing w:after="160" w:line="276" w:lineRule="auto"/>
        <w:jc w:val="both"/>
        <w:rPr>
          <w:rFonts w:asciiTheme="minorHAnsi" w:hAnsiTheme="minorHAnsi" w:cstheme="minorHAnsi"/>
        </w:rPr>
      </w:pPr>
      <w:r w:rsidRPr="004B004E">
        <w:rPr>
          <w:rFonts w:asciiTheme="minorHAnsi" w:hAnsiTheme="minorHAnsi" w:cstheme="minorHAnsi"/>
        </w:rPr>
        <w:t xml:space="preserve">EIT Food CLC acquires copyright and related rights to the </w:t>
      </w:r>
      <w:r w:rsidRPr="000B51AA">
        <w:rPr>
          <w:rFonts w:asciiTheme="minorHAnsi" w:hAnsiTheme="minorHAnsi" w:cstheme="minorHAnsi"/>
        </w:rPr>
        <w:t>Deliverables</w:t>
      </w:r>
      <w:r w:rsidRPr="0084470C">
        <w:rPr>
          <w:rFonts w:asciiTheme="minorHAnsi" w:hAnsiTheme="minorHAnsi" w:cstheme="minorHAnsi"/>
        </w:rPr>
        <w:t xml:space="preserve"> </w:t>
      </w:r>
      <w:r w:rsidRPr="004B004E">
        <w:rPr>
          <w:rFonts w:asciiTheme="minorHAnsi" w:hAnsiTheme="minorHAnsi" w:cstheme="minorHAnsi"/>
        </w:rPr>
        <w:t xml:space="preserve">with the moment of the payment of the Remuneration, what entitles the CLC to exclusive use of the </w:t>
      </w:r>
      <w:r w:rsidRPr="000B51AA">
        <w:rPr>
          <w:rFonts w:asciiTheme="minorHAnsi" w:hAnsiTheme="minorHAnsi" w:cstheme="minorHAnsi"/>
        </w:rPr>
        <w:t>Deliverables</w:t>
      </w:r>
      <w:r w:rsidRPr="0084470C">
        <w:rPr>
          <w:rFonts w:asciiTheme="minorHAnsi" w:hAnsiTheme="minorHAnsi" w:cstheme="minorHAnsi"/>
        </w:rPr>
        <w:t xml:space="preserve"> </w:t>
      </w:r>
      <w:r w:rsidRPr="004B004E">
        <w:rPr>
          <w:rFonts w:asciiTheme="minorHAnsi" w:hAnsiTheme="minorHAnsi" w:cstheme="minorHAnsi"/>
        </w:rPr>
        <w:t xml:space="preserve">on all fields of exploitation listed in the </w:t>
      </w:r>
      <w:r>
        <w:rPr>
          <w:rFonts w:asciiTheme="minorHAnsi" w:hAnsiTheme="minorHAnsi" w:cstheme="minorHAnsi"/>
        </w:rPr>
        <w:t>Agreement</w:t>
      </w:r>
      <w:r w:rsidRPr="004B004E">
        <w:rPr>
          <w:rFonts w:asciiTheme="minorHAnsi" w:hAnsiTheme="minorHAnsi" w:cstheme="minorHAnsi"/>
        </w:rPr>
        <w:t>, namely:</w:t>
      </w:r>
    </w:p>
    <w:p w14:paraId="68438D28" w14:textId="77777777" w:rsidR="00970180" w:rsidRPr="004B004E" w:rsidRDefault="00970180">
      <w:pPr>
        <w:pStyle w:val="Akapitzlist"/>
        <w:numPr>
          <w:ilvl w:val="1"/>
          <w:numId w:val="8"/>
        </w:numPr>
        <w:spacing w:line="276" w:lineRule="auto"/>
        <w:jc w:val="both"/>
        <w:rPr>
          <w:rFonts w:asciiTheme="minorHAnsi" w:hAnsiTheme="minorHAnsi" w:cstheme="minorHAnsi"/>
        </w:rPr>
      </w:pPr>
      <w:r w:rsidRPr="004B004E">
        <w:rPr>
          <w:rFonts w:asciiTheme="minorHAnsi" w:hAnsiTheme="minorHAnsi" w:cstheme="minorHAnsi"/>
        </w:rPr>
        <w:t>fixing,</w:t>
      </w:r>
    </w:p>
    <w:p w14:paraId="028B193E" w14:textId="77777777" w:rsidR="00970180" w:rsidRPr="004B004E" w:rsidRDefault="00970180">
      <w:pPr>
        <w:pStyle w:val="Akapitzlist"/>
        <w:numPr>
          <w:ilvl w:val="1"/>
          <w:numId w:val="8"/>
        </w:numPr>
        <w:spacing w:line="276" w:lineRule="auto"/>
        <w:jc w:val="both"/>
        <w:rPr>
          <w:rFonts w:asciiTheme="minorHAnsi" w:hAnsiTheme="minorHAnsi" w:cstheme="minorHAnsi"/>
        </w:rPr>
      </w:pPr>
      <w:r w:rsidRPr="004B004E">
        <w:rPr>
          <w:rFonts w:asciiTheme="minorHAnsi" w:hAnsiTheme="minorHAnsi" w:cstheme="minorHAnsi"/>
          <w:color w:val="333333"/>
          <w:shd w:val="clear" w:color="auto" w:fill="FFFFFF"/>
        </w:rPr>
        <w:t>production of copies of a work with the use of specific technology, including printing,</w:t>
      </w:r>
    </w:p>
    <w:p w14:paraId="2D540D9B" w14:textId="77777777" w:rsidR="00970180" w:rsidRPr="004B004E" w:rsidRDefault="00970180">
      <w:pPr>
        <w:pStyle w:val="Akapitzlist"/>
        <w:numPr>
          <w:ilvl w:val="1"/>
          <w:numId w:val="8"/>
        </w:numPr>
        <w:spacing w:line="276" w:lineRule="auto"/>
        <w:jc w:val="both"/>
        <w:rPr>
          <w:rFonts w:asciiTheme="minorHAnsi" w:hAnsiTheme="minorHAnsi" w:cstheme="minorHAnsi"/>
        </w:rPr>
      </w:pPr>
      <w:r w:rsidRPr="004B004E">
        <w:rPr>
          <w:rFonts w:asciiTheme="minorHAnsi" w:hAnsiTheme="minorHAnsi" w:cstheme="minorHAnsi"/>
          <w:color w:val="333333"/>
          <w:shd w:val="clear" w:color="auto" w:fill="FFFFFF"/>
        </w:rPr>
        <w:t>introduction to trade,</w:t>
      </w:r>
    </w:p>
    <w:p w14:paraId="0C9AC1FD" w14:textId="77777777" w:rsidR="00970180" w:rsidRPr="004B004E" w:rsidRDefault="00970180">
      <w:pPr>
        <w:pStyle w:val="Akapitzlist"/>
        <w:numPr>
          <w:ilvl w:val="1"/>
          <w:numId w:val="8"/>
        </w:numPr>
        <w:spacing w:line="276" w:lineRule="auto"/>
        <w:jc w:val="both"/>
        <w:rPr>
          <w:rFonts w:asciiTheme="minorHAnsi" w:hAnsiTheme="minorHAnsi" w:cstheme="minorHAnsi"/>
        </w:rPr>
      </w:pPr>
      <w:r w:rsidRPr="004B004E">
        <w:rPr>
          <w:rFonts w:asciiTheme="minorHAnsi" w:hAnsiTheme="minorHAnsi" w:cstheme="minorHAnsi"/>
          <w:color w:val="333333"/>
          <w:shd w:val="clear" w:color="auto" w:fill="FFFFFF"/>
        </w:rPr>
        <w:t>introduction to computer memory,</w:t>
      </w:r>
    </w:p>
    <w:p w14:paraId="2810C6C0" w14:textId="77777777" w:rsidR="00970180" w:rsidRPr="004B004E" w:rsidRDefault="00970180">
      <w:pPr>
        <w:pStyle w:val="Akapitzlist"/>
        <w:numPr>
          <w:ilvl w:val="1"/>
          <w:numId w:val="8"/>
        </w:numPr>
        <w:spacing w:line="276" w:lineRule="auto"/>
        <w:jc w:val="both"/>
        <w:rPr>
          <w:rFonts w:asciiTheme="minorHAnsi" w:hAnsiTheme="minorHAnsi" w:cstheme="minorHAnsi"/>
        </w:rPr>
      </w:pPr>
      <w:r w:rsidRPr="004B004E">
        <w:rPr>
          <w:rFonts w:asciiTheme="minorHAnsi" w:hAnsiTheme="minorHAnsi" w:cstheme="minorHAnsi"/>
          <w:color w:val="333333"/>
          <w:shd w:val="clear" w:color="auto" w:fill="FFFFFF"/>
        </w:rPr>
        <w:t>public presentation and performance,</w:t>
      </w:r>
    </w:p>
    <w:p w14:paraId="26A5844D" w14:textId="77777777" w:rsidR="00970180" w:rsidRPr="004B004E" w:rsidRDefault="00970180">
      <w:pPr>
        <w:pStyle w:val="Akapitzlist"/>
        <w:numPr>
          <w:ilvl w:val="1"/>
          <w:numId w:val="8"/>
        </w:numPr>
        <w:spacing w:line="276" w:lineRule="auto"/>
        <w:jc w:val="both"/>
        <w:rPr>
          <w:rFonts w:asciiTheme="minorHAnsi" w:hAnsiTheme="minorHAnsi" w:cstheme="minorHAnsi"/>
        </w:rPr>
      </w:pPr>
      <w:r w:rsidRPr="004B004E">
        <w:rPr>
          <w:rFonts w:asciiTheme="minorHAnsi" w:hAnsiTheme="minorHAnsi" w:cstheme="minorHAnsi"/>
          <w:color w:val="333333"/>
          <w:shd w:val="clear" w:color="auto" w:fill="FFFFFF"/>
        </w:rPr>
        <w:t>exhibition,</w:t>
      </w:r>
    </w:p>
    <w:p w14:paraId="36D13B91" w14:textId="77777777" w:rsidR="00970180" w:rsidRPr="004B004E" w:rsidRDefault="00970180">
      <w:pPr>
        <w:pStyle w:val="Akapitzlist"/>
        <w:numPr>
          <w:ilvl w:val="1"/>
          <w:numId w:val="8"/>
        </w:numPr>
        <w:spacing w:line="276" w:lineRule="auto"/>
        <w:jc w:val="both"/>
        <w:rPr>
          <w:rFonts w:asciiTheme="minorHAnsi" w:hAnsiTheme="minorHAnsi" w:cstheme="minorHAnsi"/>
        </w:rPr>
      </w:pPr>
      <w:r w:rsidRPr="004B004E">
        <w:rPr>
          <w:rFonts w:asciiTheme="minorHAnsi" w:hAnsiTheme="minorHAnsi" w:cstheme="minorHAnsi"/>
          <w:color w:val="333333"/>
          <w:shd w:val="clear" w:color="auto" w:fill="FFFFFF"/>
        </w:rPr>
        <w:lastRenderedPageBreak/>
        <w:t>screening,</w:t>
      </w:r>
    </w:p>
    <w:p w14:paraId="13E6E8FE" w14:textId="77777777" w:rsidR="00970180" w:rsidRPr="004B004E" w:rsidRDefault="00970180">
      <w:pPr>
        <w:pStyle w:val="Akapitzlist"/>
        <w:numPr>
          <w:ilvl w:val="1"/>
          <w:numId w:val="8"/>
        </w:numPr>
        <w:spacing w:line="276" w:lineRule="auto"/>
        <w:jc w:val="both"/>
        <w:rPr>
          <w:rFonts w:asciiTheme="minorHAnsi" w:hAnsiTheme="minorHAnsi" w:cstheme="minorHAnsi"/>
        </w:rPr>
      </w:pPr>
      <w:r w:rsidRPr="004B004E">
        <w:rPr>
          <w:rFonts w:asciiTheme="minorHAnsi" w:hAnsiTheme="minorHAnsi" w:cstheme="minorHAnsi"/>
          <w:color w:val="333333"/>
          <w:shd w:val="clear" w:color="auto" w:fill="FFFFFF"/>
        </w:rPr>
        <w:t>lending for use,</w:t>
      </w:r>
    </w:p>
    <w:p w14:paraId="1C851E69" w14:textId="77777777" w:rsidR="00970180" w:rsidRPr="004B004E" w:rsidRDefault="00970180">
      <w:pPr>
        <w:pStyle w:val="Akapitzlist"/>
        <w:numPr>
          <w:ilvl w:val="1"/>
          <w:numId w:val="8"/>
        </w:numPr>
        <w:spacing w:line="276" w:lineRule="auto"/>
        <w:jc w:val="both"/>
        <w:rPr>
          <w:rFonts w:asciiTheme="minorHAnsi" w:hAnsiTheme="minorHAnsi" w:cstheme="minorHAnsi"/>
        </w:rPr>
      </w:pPr>
      <w:r w:rsidRPr="004B004E">
        <w:rPr>
          <w:rFonts w:asciiTheme="minorHAnsi" w:hAnsiTheme="minorHAnsi" w:cstheme="minorHAnsi"/>
          <w:color w:val="333333"/>
          <w:shd w:val="clear" w:color="auto" w:fill="FFFFFF"/>
        </w:rPr>
        <w:t>rental,</w:t>
      </w:r>
    </w:p>
    <w:p w14:paraId="39EC5638" w14:textId="77777777" w:rsidR="00970180" w:rsidRPr="004B004E" w:rsidRDefault="00970180">
      <w:pPr>
        <w:pStyle w:val="Akapitzlist"/>
        <w:numPr>
          <w:ilvl w:val="1"/>
          <w:numId w:val="8"/>
        </w:numPr>
        <w:spacing w:line="276" w:lineRule="auto"/>
        <w:jc w:val="both"/>
        <w:rPr>
          <w:rFonts w:asciiTheme="minorHAnsi" w:hAnsiTheme="minorHAnsi" w:cstheme="minorHAnsi"/>
        </w:rPr>
      </w:pPr>
      <w:r w:rsidRPr="004B004E">
        <w:rPr>
          <w:rFonts w:asciiTheme="minorHAnsi" w:hAnsiTheme="minorHAnsi" w:cstheme="minorHAnsi"/>
          <w:color w:val="333333"/>
          <w:shd w:val="clear" w:color="auto" w:fill="FFFFFF"/>
        </w:rPr>
        <w:t>broadcasting,</w:t>
      </w:r>
    </w:p>
    <w:p w14:paraId="3AB48566" w14:textId="77777777" w:rsidR="00970180" w:rsidRPr="004B004E" w:rsidRDefault="00970180">
      <w:pPr>
        <w:pStyle w:val="Akapitzlist"/>
        <w:numPr>
          <w:ilvl w:val="1"/>
          <w:numId w:val="8"/>
        </w:numPr>
        <w:spacing w:line="276" w:lineRule="auto"/>
        <w:jc w:val="both"/>
        <w:rPr>
          <w:rFonts w:asciiTheme="minorHAnsi" w:hAnsiTheme="minorHAnsi" w:cstheme="minorHAnsi"/>
        </w:rPr>
      </w:pPr>
      <w:r w:rsidRPr="004B004E">
        <w:rPr>
          <w:rFonts w:asciiTheme="minorHAnsi" w:hAnsiTheme="minorHAnsi" w:cstheme="minorHAnsi"/>
          <w:color w:val="333333"/>
          <w:shd w:val="clear" w:color="auto" w:fill="FFFFFF"/>
        </w:rPr>
        <w:t>retransmission,</w:t>
      </w:r>
    </w:p>
    <w:p w14:paraId="3A6E78D7" w14:textId="77777777" w:rsidR="00970180" w:rsidRPr="004B004E" w:rsidRDefault="00970180">
      <w:pPr>
        <w:pStyle w:val="Akapitzlist"/>
        <w:numPr>
          <w:ilvl w:val="1"/>
          <w:numId w:val="8"/>
        </w:numPr>
        <w:spacing w:line="276" w:lineRule="auto"/>
        <w:jc w:val="both"/>
        <w:rPr>
          <w:rFonts w:asciiTheme="minorHAnsi" w:hAnsiTheme="minorHAnsi" w:cstheme="minorHAnsi"/>
        </w:rPr>
      </w:pPr>
      <w:r w:rsidRPr="004B004E">
        <w:rPr>
          <w:rFonts w:asciiTheme="minorHAnsi" w:hAnsiTheme="minorHAnsi" w:cstheme="minorHAnsi"/>
          <w:color w:val="333333"/>
          <w:shd w:val="clear" w:color="auto" w:fill="FFFFFF"/>
        </w:rPr>
        <w:t>making the work publicly available in such a manner that anyone could access it at a place and time selected thereby,</w:t>
      </w:r>
    </w:p>
    <w:p w14:paraId="3B1EA154" w14:textId="77777777" w:rsidR="00970180" w:rsidRPr="004B004E" w:rsidRDefault="00970180">
      <w:pPr>
        <w:pStyle w:val="Akapitzlist"/>
        <w:numPr>
          <w:ilvl w:val="1"/>
          <w:numId w:val="8"/>
        </w:numPr>
        <w:spacing w:line="276" w:lineRule="auto"/>
        <w:jc w:val="both"/>
        <w:rPr>
          <w:rFonts w:asciiTheme="minorHAnsi" w:hAnsiTheme="minorHAnsi" w:cstheme="minorHAnsi"/>
        </w:rPr>
      </w:pPr>
      <w:r w:rsidRPr="004B004E">
        <w:rPr>
          <w:rFonts w:asciiTheme="minorHAnsi" w:hAnsiTheme="minorHAnsi" w:cstheme="minorHAnsi"/>
          <w:color w:val="333333"/>
          <w:shd w:val="clear" w:color="auto" w:fill="FFFFFF"/>
        </w:rPr>
        <w:t xml:space="preserve">usage in the Internet. </w:t>
      </w:r>
    </w:p>
    <w:p w14:paraId="211FE976" w14:textId="77777777" w:rsidR="00970180" w:rsidRPr="004B004E" w:rsidRDefault="00970180">
      <w:pPr>
        <w:pStyle w:val="Akapitzlist"/>
        <w:numPr>
          <w:ilvl w:val="0"/>
          <w:numId w:val="8"/>
        </w:numPr>
        <w:spacing w:after="160" w:line="276" w:lineRule="auto"/>
        <w:jc w:val="both"/>
        <w:rPr>
          <w:rFonts w:asciiTheme="minorHAnsi" w:hAnsiTheme="minorHAnsi" w:cstheme="minorHAnsi"/>
        </w:rPr>
      </w:pPr>
      <w:r w:rsidRPr="004B004E">
        <w:rPr>
          <w:rFonts w:asciiTheme="minorHAnsi" w:hAnsiTheme="minorHAnsi" w:cstheme="minorHAnsi"/>
        </w:rPr>
        <w:t>The Expert is not entitled to separate remuneration for use on different field of exploitation.</w:t>
      </w:r>
    </w:p>
    <w:p w14:paraId="604C1474" w14:textId="77777777" w:rsidR="00970180" w:rsidRPr="004B004E" w:rsidRDefault="00970180">
      <w:pPr>
        <w:pStyle w:val="Akapitzlist"/>
        <w:numPr>
          <w:ilvl w:val="0"/>
          <w:numId w:val="8"/>
        </w:numPr>
        <w:spacing w:after="160" w:line="276" w:lineRule="auto"/>
        <w:jc w:val="both"/>
        <w:rPr>
          <w:rFonts w:asciiTheme="minorHAnsi" w:hAnsiTheme="minorHAnsi" w:cstheme="minorHAnsi"/>
        </w:rPr>
      </w:pPr>
      <w:r w:rsidRPr="004B004E">
        <w:rPr>
          <w:rFonts w:asciiTheme="minorHAnsi" w:hAnsiTheme="minorHAnsi" w:cstheme="minorHAnsi"/>
        </w:rPr>
        <w:t>Together with the acquisition of the copyright and related rights the CLC is also entitled to the sole permission on disposal and use of the derivative works.</w:t>
      </w:r>
    </w:p>
    <w:p w14:paraId="61B99602" w14:textId="77777777" w:rsidR="00970180" w:rsidRPr="004B004E" w:rsidRDefault="00970180">
      <w:pPr>
        <w:pStyle w:val="Akapitzlist"/>
        <w:numPr>
          <w:ilvl w:val="0"/>
          <w:numId w:val="8"/>
        </w:numPr>
        <w:spacing w:after="160" w:line="276" w:lineRule="auto"/>
        <w:jc w:val="both"/>
        <w:rPr>
          <w:rFonts w:asciiTheme="minorHAnsi" w:hAnsiTheme="minorHAnsi" w:cstheme="minorHAnsi"/>
        </w:rPr>
      </w:pPr>
      <w:r w:rsidRPr="004B004E">
        <w:rPr>
          <w:rFonts w:asciiTheme="minorHAnsi" w:hAnsiTheme="minorHAnsi" w:cstheme="minorHAnsi"/>
        </w:rPr>
        <w:t xml:space="preserve">The CLC is entitled to transfer the copyright and related rights to other persons. </w:t>
      </w:r>
    </w:p>
    <w:p w14:paraId="27BCABD6" w14:textId="77777777" w:rsidR="00970180" w:rsidRPr="004B004E" w:rsidRDefault="00970180">
      <w:pPr>
        <w:pStyle w:val="Akapitzlist"/>
        <w:numPr>
          <w:ilvl w:val="0"/>
          <w:numId w:val="8"/>
        </w:numPr>
        <w:spacing w:after="160" w:line="276" w:lineRule="auto"/>
        <w:jc w:val="both"/>
        <w:rPr>
          <w:rFonts w:asciiTheme="minorHAnsi" w:hAnsiTheme="minorHAnsi" w:cstheme="minorHAnsi"/>
        </w:rPr>
      </w:pPr>
      <w:r w:rsidRPr="004B004E">
        <w:rPr>
          <w:rFonts w:asciiTheme="minorHAnsi" w:hAnsiTheme="minorHAnsi" w:cstheme="minorHAnsi"/>
        </w:rPr>
        <w:t xml:space="preserve">The CLC has the right to use and </w:t>
      </w:r>
      <w:bookmarkStart w:id="44" w:name="highlightHit_0"/>
      <w:bookmarkEnd w:id="44"/>
      <w:r w:rsidRPr="004B004E">
        <w:rPr>
          <w:rFonts w:asciiTheme="minorHAnsi" w:hAnsiTheme="minorHAnsi" w:cstheme="minorHAnsi"/>
        </w:rPr>
        <w:t xml:space="preserve">dispose the above mentioned copyright and related rights by the time limited only with absolute binding provisions without territorial limits. </w:t>
      </w:r>
    </w:p>
    <w:p w14:paraId="0C18F3CE" w14:textId="77777777" w:rsidR="00970180" w:rsidRPr="00E24DA9" w:rsidRDefault="00970180">
      <w:pPr>
        <w:pStyle w:val="Akapitzlist"/>
        <w:numPr>
          <w:ilvl w:val="0"/>
          <w:numId w:val="8"/>
        </w:numPr>
        <w:spacing w:after="160" w:line="276" w:lineRule="auto"/>
        <w:jc w:val="both"/>
        <w:rPr>
          <w:rFonts w:asciiTheme="minorHAnsi" w:hAnsiTheme="minorHAnsi" w:cstheme="minorHAnsi"/>
        </w:rPr>
      </w:pPr>
      <w:r w:rsidRPr="00E24DA9">
        <w:rPr>
          <w:rFonts w:asciiTheme="minorHAnsi" w:hAnsiTheme="minorHAnsi" w:cstheme="minorHAnsi"/>
        </w:rPr>
        <w:t xml:space="preserve">Expert is not permitted to use the word / figurative mark or other intellectual property rights of EIT Food </w:t>
      </w:r>
      <w:proofErr w:type="spellStart"/>
      <w:r>
        <w:rPr>
          <w:rFonts w:asciiTheme="minorHAnsi" w:hAnsiTheme="minorHAnsi" w:cstheme="minorHAnsi"/>
        </w:rPr>
        <w:t>ivzw</w:t>
      </w:r>
      <w:proofErr w:type="spellEnd"/>
      <w:r>
        <w:rPr>
          <w:rFonts w:asciiTheme="minorHAnsi" w:hAnsiTheme="minorHAnsi" w:cstheme="minorHAnsi"/>
        </w:rPr>
        <w:t xml:space="preserve"> </w:t>
      </w:r>
      <w:r w:rsidRPr="00E24DA9">
        <w:rPr>
          <w:rFonts w:asciiTheme="minorHAnsi" w:hAnsiTheme="minorHAnsi" w:cstheme="minorHAnsi"/>
        </w:rPr>
        <w:t>in any way or for advertising, promotional and/or acquisition purposes, unless with prior written consent of EIT Food</w:t>
      </w:r>
      <w:r>
        <w:rPr>
          <w:rFonts w:asciiTheme="minorHAnsi" w:hAnsiTheme="minorHAnsi" w:cstheme="minorHAnsi"/>
        </w:rPr>
        <w:t xml:space="preserve"> CLC</w:t>
      </w:r>
      <w:r w:rsidRPr="00E24DA9">
        <w:rPr>
          <w:rFonts w:asciiTheme="minorHAnsi" w:hAnsiTheme="minorHAnsi" w:cstheme="minorHAnsi"/>
        </w:rPr>
        <w:t>.</w:t>
      </w:r>
    </w:p>
    <w:p w14:paraId="344DEF1E" w14:textId="77777777" w:rsidR="00970180" w:rsidRDefault="00970180">
      <w:pPr>
        <w:pStyle w:val="Akapitzlist"/>
        <w:numPr>
          <w:ilvl w:val="0"/>
          <w:numId w:val="8"/>
        </w:numPr>
        <w:spacing w:after="160" w:line="276" w:lineRule="auto"/>
        <w:jc w:val="both"/>
        <w:rPr>
          <w:rFonts w:asciiTheme="minorHAnsi" w:hAnsiTheme="minorHAnsi" w:cstheme="minorHAnsi"/>
        </w:rPr>
      </w:pPr>
      <w:r w:rsidRPr="00E24DA9">
        <w:rPr>
          <w:rFonts w:asciiTheme="minorHAnsi" w:hAnsiTheme="minorHAnsi" w:cstheme="minorHAnsi"/>
        </w:rPr>
        <w:t xml:space="preserve">Breaching/violating these obligations are penalized by a direct payment of 10.000,- Euro per offense. </w:t>
      </w:r>
    </w:p>
    <w:p w14:paraId="2CDB1E1A" w14:textId="77777777" w:rsidR="00970180" w:rsidRDefault="00970180" w:rsidP="00970180">
      <w:pPr>
        <w:spacing w:after="160" w:line="276" w:lineRule="auto"/>
        <w:jc w:val="both"/>
        <w:rPr>
          <w:rFonts w:asciiTheme="minorHAnsi" w:eastAsiaTheme="majorEastAsia" w:hAnsiTheme="minorHAnsi" w:cstheme="minorHAnsi"/>
          <w:i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C5313">
        <w:rPr>
          <w:rFonts w:asciiTheme="minorHAnsi" w:eastAsiaTheme="majorEastAsia" w:hAnsiTheme="minorHAnsi" w:cstheme="minorHAnsi"/>
          <w:i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Article 9 </w:t>
      </w:r>
      <w:r w:rsidRPr="001C5313">
        <w:rPr>
          <w:rFonts w:eastAsiaTheme="majorEastAsia" w:cs="Calibri Light"/>
          <w:b/>
          <w:bCs/>
        </w:rPr>
        <w:t xml:space="preserve"> </w:t>
      </w:r>
      <w:r w:rsidRPr="001C5313">
        <w:rPr>
          <w:rFonts w:asciiTheme="minorHAnsi" w:eastAsiaTheme="majorEastAsia" w:hAnsiTheme="minorHAnsi" w:cstheme="minorHAnsi"/>
          <w:i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Contact details</w:t>
      </w:r>
    </w:p>
    <w:p w14:paraId="6D1E9ADE" w14:textId="77777777" w:rsidR="00970180" w:rsidRPr="001C5313" w:rsidRDefault="00970180" w:rsidP="00970180">
      <w:pPr>
        <w:spacing w:after="160" w:line="276" w:lineRule="auto"/>
        <w:jc w:val="both"/>
        <w:rPr>
          <w:rFonts w:asciiTheme="minorHAnsi" w:eastAsiaTheme="minorEastAsia" w:hAnsiTheme="minorHAnsi" w:cstheme="minorHAnsi"/>
        </w:rPr>
      </w:pPr>
      <w:r w:rsidRPr="001C5313">
        <w:rPr>
          <w:rFonts w:asciiTheme="minorHAnsi" w:eastAsiaTheme="majorEastAsia" w:hAnsiTheme="minorHAnsi" w:cstheme="minorHAnsi"/>
        </w:rPr>
        <w:t>The Parties undertake to inform each other about changes in contact, contact and address data, and other significant changes that may affect the proper performance of the Agreement.</w:t>
      </w:r>
    </w:p>
    <w:p w14:paraId="4A28252B" w14:textId="77777777" w:rsidR="00970180" w:rsidRPr="001C5313" w:rsidRDefault="00970180">
      <w:pPr>
        <w:pStyle w:val="Akapitzlist"/>
        <w:numPr>
          <w:ilvl w:val="0"/>
          <w:numId w:val="19"/>
        </w:numPr>
        <w:spacing w:after="240" w:line="276" w:lineRule="auto"/>
        <w:ind w:left="993"/>
        <w:jc w:val="both"/>
        <w:rPr>
          <w:rFonts w:asciiTheme="minorHAnsi" w:eastAsiaTheme="majorEastAsia" w:hAnsiTheme="minorHAnsi" w:cstheme="minorHAnsi"/>
        </w:rPr>
      </w:pPr>
      <w:r w:rsidRPr="001C5313">
        <w:rPr>
          <w:rFonts w:asciiTheme="minorHAnsi" w:eastAsiaTheme="majorEastAsia" w:hAnsiTheme="minorHAnsi" w:cstheme="minorHAnsi"/>
        </w:rPr>
        <w:t xml:space="preserve">Communication between the Parties shall take place by e-mail or telephone, in the case of documentation - by post or courier upon acknowledgement of receipt. </w:t>
      </w:r>
      <w:r w:rsidRPr="001C5313">
        <w:rPr>
          <w:rFonts w:asciiTheme="minorHAnsi" w:hAnsiTheme="minorHAnsi" w:cstheme="minorHAnsi"/>
        </w:rPr>
        <w:tab/>
      </w:r>
    </w:p>
    <w:p w14:paraId="0126B978" w14:textId="77777777" w:rsidR="00970180" w:rsidRPr="001C5313" w:rsidRDefault="00970180">
      <w:pPr>
        <w:pStyle w:val="Akapitzlist"/>
        <w:numPr>
          <w:ilvl w:val="0"/>
          <w:numId w:val="19"/>
        </w:numPr>
        <w:spacing w:after="240" w:line="276" w:lineRule="auto"/>
        <w:ind w:left="993"/>
        <w:jc w:val="both"/>
        <w:rPr>
          <w:rFonts w:asciiTheme="minorHAnsi" w:eastAsiaTheme="majorEastAsia" w:hAnsiTheme="minorHAnsi" w:cstheme="minorHAnsi"/>
        </w:rPr>
      </w:pPr>
      <w:r w:rsidRPr="001C5313">
        <w:rPr>
          <w:rFonts w:asciiTheme="minorHAnsi" w:eastAsiaTheme="majorEastAsia" w:hAnsiTheme="minorHAnsi" w:cstheme="minorHAnsi"/>
        </w:rPr>
        <w:t>The contact details shall be as follows:</w:t>
      </w:r>
    </w:p>
    <w:p w14:paraId="45A5D1B6" w14:textId="77777777" w:rsidR="00970180" w:rsidRPr="001C5313" w:rsidRDefault="00970180" w:rsidP="00970180">
      <w:pPr>
        <w:spacing w:line="276" w:lineRule="auto"/>
        <w:ind w:left="720"/>
        <w:jc w:val="both"/>
        <w:rPr>
          <w:rFonts w:asciiTheme="minorHAnsi" w:eastAsiaTheme="majorEastAsia" w:hAnsiTheme="minorHAnsi" w:cstheme="minorHAnsi"/>
        </w:rPr>
      </w:pPr>
      <w:r w:rsidRPr="001C5313">
        <w:rPr>
          <w:rFonts w:asciiTheme="minorHAnsi" w:eastAsiaTheme="majorEastAsia" w:hAnsiTheme="minorHAnsi" w:cstheme="minorHAnsi"/>
        </w:rPr>
        <w:t xml:space="preserve">For the CLC: </w:t>
      </w:r>
      <w:r w:rsidRPr="001C5313">
        <w:rPr>
          <w:rFonts w:asciiTheme="minorHAnsi" w:hAnsiTheme="minorHAnsi" w:cstheme="minorHAnsi"/>
        </w:rPr>
        <w:tab/>
      </w:r>
      <w:r w:rsidRPr="001C5313">
        <w:rPr>
          <w:rFonts w:asciiTheme="minorHAnsi" w:hAnsiTheme="minorHAnsi" w:cstheme="minorHAnsi"/>
        </w:rPr>
        <w:br/>
      </w:r>
      <w:r w:rsidRPr="001C5313">
        <w:rPr>
          <w:rFonts w:asciiTheme="minorHAnsi" w:eastAsiaTheme="majorEastAsia" w:hAnsiTheme="minorHAnsi" w:cstheme="minorHAnsi"/>
        </w:rPr>
        <w:t>(…, e-mail: ...@eitfood.eu), cell. phone: +…</w:t>
      </w:r>
    </w:p>
    <w:p w14:paraId="056B17E7" w14:textId="77777777" w:rsidR="00970180" w:rsidRPr="001C5313" w:rsidRDefault="00970180" w:rsidP="00970180">
      <w:pPr>
        <w:spacing w:line="276" w:lineRule="auto"/>
        <w:ind w:left="720"/>
        <w:jc w:val="both"/>
        <w:rPr>
          <w:rFonts w:asciiTheme="minorHAnsi" w:eastAsiaTheme="majorEastAsia" w:hAnsiTheme="minorHAnsi" w:cstheme="minorHAnsi"/>
        </w:rPr>
      </w:pPr>
      <w:r w:rsidRPr="001C5313">
        <w:rPr>
          <w:rFonts w:asciiTheme="minorHAnsi" w:eastAsiaTheme="majorEastAsia" w:hAnsiTheme="minorHAnsi" w:cstheme="minorHAnsi"/>
        </w:rPr>
        <w:t>For the Expert:</w:t>
      </w:r>
      <w:r w:rsidRPr="001C5313">
        <w:rPr>
          <w:rFonts w:asciiTheme="minorHAnsi" w:hAnsiTheme="minorHAnsi" w:cstheme="minorHAnsi"/>
        </w:rPr>
        <w:tab/>
      </w:r>
      <w:r w:rsidRPr="001C5313">
        <w:rPr>
          <w:rFonts w:asciiTheme="minorHAnsi" w:eastAsiaTheme="majorEastAsia" w:hAnsiTheme="minorHAnsi" w:cstheme="minorHAnsi"/>
        </w:rPr>
        <w:t xml:space="preserve"> </w:t>
      </w:r>
      <w:r w:rsidRPr="001C5313">
        <w:rPr>
          <w:rFonts w:asciiTheme="minorHAnsi" w:hAnsiTheme="minorHAnsi" w:cstheme="minorHAnsi"/>
        </w:rPr>
        <w:br/>
      </w:r>
      <w:r w:rsidRPr="001C5313">
        <w:rPr>
          <w:rFonts w:asciiTheme="minorHAnsi" w:eastAsiaTheme="majorEastAsia" w:hAnsiTheme="minorHAnsi" w:cstheme="minorHAnsi"/>
        </w:rPr>
        <w:t xml:space="preserve">…, e-mail: </w:t>
      </w:r>
      <w:hyperlink r:id="rId16" w:history="1">
        <w:r w:rsidRPr="001C5313">
          <w:rPr>
            <w:rStyle w:val="Hipercze"/>
            <w:rFonts w:asciiTheme="minorHAnsi" w:eastAsiaTheme="majorEastAsia" w:hAnsiTheme="minorHAnsi" w:cstheme="minorHAnsi"/>
          </w:rPr>
          <w:t>…</w:t>
        </w:r>
      </w:hyperlink>
      <w:r w:rsidRPr="001C5313">
        <w:rPr>
          <w:rFonts w:asciiTheme="minorHAnsi" w:eastAsiaTheme="majorEastAsia" w:hAnsiTheme="minorHAnsi" w:cstheme="minorHAnsi"/>
        </w:rPr>
        <w:t>; cell. phone: +…</w:t>
      </w:r>
    </w:p>
    <w:p w14:paraId="78809D41" w14:textId="77777777" w:rsidR="00970180" w:rsidRPr="00E24DA9" w:rsidRDefault="00970180" w:rsidP="00970180">
      <w:pPr>
        <w:ind w:left="720"/>
        <w:contextualSpacing/>
        <w:jc w:val="both"/>
        <w:rPr>
          <w:rFonts w:asciiTheme="minorHAnsi" w:hAnsiTheme="minorHAnsi" w:cstheme="minorHAnsi"/>
        </w:rPr>
      </w:pPr>
    </w:p>
    <w:p w14:paraId="791DCA7C" w14:textId="77777777" w:rsidR="00970180" w:rsidRPr="00E24DA9" w:rsidRDefault="00970180" w:rsidP="00970180">
      <w:pPr>
        <w:numPr>
          <w:ilvl w:val="1"/>
          <w:numId w:val="0"/>
        </w:numPr>
        <w:spacing w:before="480" w:after="60"/>
        <w:jc w:val="both"/>
        <w:outlineLvl w:val="2"/>
        <w:rPr>
          <w:rFonts w:asciiTheme="minorHAnsi" w:eastAsiaTheme="majorEastAsia" w:hAnsiTheme="minorHAnsi" w:cstheme="minorHAnsi"/>
          <w:i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24DA9">
        <w:rPr>
          <w:rFonts w:asciiTheme="minorHAnsi" w:eastAsiaTheme="majorEastAsia" w:hAnsiTheme="minorHAnsi" w:cstheme="minorHAnsi"/>
          <w:i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Article 10 - Special conditions </w:t>
      </w:r>
    </w:p>
    <w:p w14:paraId="06EDEB44" w14:textId="77777777" w:rsidR="00970180" w:rsidRPr="00E24DA9" w:rsidRDefault="00970180">
      <w:pPr>
        <w:numPr>
          <w:ilvl w:val="0"/>
          <w:numId w:val="12"/>
        </w:numPr>
        <w:spacing w:after="240"/>
        <w:contextualSpacing/>
        <w:jc w:val="both"/>
        <w:rPr>
          <w:rFonts w:asciiTheme="minorHAnsi" w:hAnsiTheme="minorHAnsi" w:cstheme="minorHAnsi"/>
        </w:rPr>
      </w:pPr>
      <w:r w:rsidRPr="00E24DA9">
        <w:rPr>
          <w:rFonts w:asciiTheme="minorHAnsi" w:hAnsiTheme="minorHAnsi" w:cstheme="minorHAnsi"/>
        </w:rPr>
        <w:t xml:space="preserve">Expert acknowledges the obligations of EIT Food under the PA and the GA, that EIT Food </w:t>
      </w:r>
      <w:r>
        <w:rPr>
          <w:rFonts w:asciiTheme="minorHAnsi" w:hAnsiTheme="minorHAnsi" w:cstheme="minorHAnsi"/>
        </w:rPr>
        <w:t xml:space="preserve">CLC </w:t>
      </w:r>
      <w:r w:rsidRPr="00E24DA9">
        <w:rPr>
          <w:rFonts w:asciiTheme="minorHAnsi" w:hAnsiTheme="minorHAnsi" w:cstheme="minorHAnsi"/>
        </w:rPr>
        <w:t xml:space="preserve">receives grants from the European Institute of Innovation and Technology and that EIT Food </w:t>
      </w:r>
      <w:r>
        <w:rPr>
          <w:rFonts w:asciiTheme="minorHAnsi" w:hAnsiTheme="minorHAnsi" w:cstheme="minorHAnsi"/>
        </w:rPr>
        <w:t xml:space="preserve">CLC </w:t>
      </w:r>
      <w:r w:rsidRPr="00E24DA9">
        <w:rPr>
          <w:rFonts w:asciiTheme="minorHAnsi" w:hAnsiTheme="minorHAnsi" w:cstheme="minorHAnsi"/>
        </w:rPr>
        <w:t>has the obligation to comply with controls, checks and audits and investigations (hereinafter “Audits”) that may be carried out by the European Institute of Innovation and Technology</w:t>
      </w:r>
      <w:bookmarkStart w:id="45" w:name="_Hlk497211503"/>
      <w:r w:rsidRPr="00E24DA9">
        <w:rPr>
          <w:rFonts w:asciiTheme="minorHAnsi" w:hAnsiTheme="minorHAnsi" w:cstheme="minorHAnsi"/>
        </w:rPr>
        <w:t>, the European Court of Auditors and/or the European Anti-Fraud Office (OLAF)</w:t>
      </w:r>
      <w:bookmarkEnd w:id="45"/>
      <w:r w:rsidRPr="00E24DA9">
        <w:rPr>
          <w:rFonts w:asciiTheme="minorHAnsi" w:hAnsiTheme="minorHAnsi" w:cstheme="minorHAnsi"/>
        </w:rPr>
        <w:t>. Expert shall do everything that is necessary to enable EIT Food to comply with these obligations.</w:t>
      </w:r>
    </w:p>
    <w:p w14:paraId="706738B0" w14:textId="77777777" w:rsidR="00970180" w:rsidRPr="00E24DA9" w:rsidRDefault="00970180">
      <w:pPr>
        <w:numPr>
          <w:ilvl w:val="0"/>
          <w:numId w:val="12"/>
        </w:numPr>
        <w:spacing w:after="240"/>
        <w:contextualSpacing/>
        <w:jc w:val="both"/>
        <w:rPr>
          <w:rFonts w:asciiTheme="minorHAnsi" w:hAnsiTheme="minorHAnsi" w:cstheme="minorHAnsi"/>
        </w:rPr>
      </w:pPr>
      <w:r w:rsidRPr="00E24DA9">
        <w:rPr>
          <w:rFonts w:asciiTheme="minorHAnsi" w:hAnsiTheme="minorHAnsi" w:cstheme="minorHAnsi"/>
        </w:rPr>
        <w:t xml:space="preserve">More in particular, Expert acknowledges and agrees that the European Institute of Innovation and Technology, the Commission, the European Court of Auditors (ECA) and the European Anti-Fraud Office (OLAF) can exercise their rights under the GA also towards Expert. Expert agrees in this regard to comply with any requests (including but not limited to providing any information and/or documents at first request) made by the European Institute of Innovation and Technology, the European Court of </w:t>
      </w:r>
      <w:r w:rsidRPr="00E24DA9">
        <w:rPr>
          <w:rFonts w:asciiTheme="minorHAnsi" w:hAnsiTheme="minorHAnsi" w:cstheme="minorHAnsi"/>
        </w:rPr>
        <w:lastRenderedPageBreak/>
        <w:t xml:space="preserve">Auditors and/or the European Anti-Fraud Office (OLAF) in the context of such audits as to the Agreement and the results of the Agreement by Expert.  </w:t>
      </w:r>
    </w:p>
    <w:p w14:paraId="42F69F7D" w14:textId="77777777" w:rsidR="00970180" w:rsidRPr="00E24DA9" w:rsidRDefault="00970180" w:rsidP="00970180">
      <w:pPr>
        <w:numPr>
          <w:ilvl w:val="1"/>
          <w:numId w:val="0"/>
        </w:numPr>
        <w:spacing w:before="480" w:after="60"/>
        <w:jc w:val="both"/>
        <w:outlineLvl w:val="2"/>
        <w:rPr>
          <w:rFonts w:asciiTheme="minorHAnsi" w:eastAsiaTheme="majorEastAsia" w:hAnsiTheme="minorHAnsi" w:cstheme="minorHAnsi"/>
          <w:i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24DA9">
        <w:rPr>
          <w:rFonts w:asciiTheme="minorHAnsi" w:eastAsiaTheme="majorEastAsia" w:hAnsiTheme="minorHAnsi" w:cstheme="minorHAnsi"/>
          <w:i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11 – Termination of the agreement</w:t>
      </w:r>
    </w:p>
    <w:p w14:paraId="0A515974" w14:textId="77777777" w:rsidR="00970180" w:rsidRPr="00E24DA9" w:rsidRDefault="00970180">
      <w:pPr>
        <w:numPr>
          <w:ilvl w:val="0"/>
          <w:numId w:val="14"/>
        </w:numPr>
        <w:spacing w:after="240"/>
        <w:contextualSpacing/>
        <w:jc w:val="both"/>
        <w:rPr>
          <w:rFonts w:asciiTheme="minorHAnsi" w:hAnsiTheme="minorHAnsi" w:cstheme="minorHAnsi"/>
        </w:rPr>
      </w:pPr>
      <w:r w:rsidRPr="00E24DA9">
        <w:rPr>
          <w:rFonts w:asciiTheme="minorHAnsi" w:hAnsiTheme="minorHAnsi" w:cstheme="minorHAnsi"/>
        </w:rPr>
        <w:t xml:space="preserve">EIT Food </w:t>
      </w:r>
      <w:r>
        <w:rPr>
          <w:rFonts w:asciiTheme="minorHAnsi" w:hAnsiTheme="minorHAnsi" w:cstheme="minorHAnsi"/>
        </w:rPr>
        <w:t xml:space="preserve">CLC </w:t>
      </w:r>
      <w:r w:rsidRPr="00E24DA9">
        <w:rPr>
          <w:rFonts w:asciiTheme="minorHAnsi" w:hAnsiTheme="minorHAnsi" w:cstheme="minorHAnsi"/>
        </w:rPr>
        <w:t>is allowed to terminate this Agreement in the event Expert breaches any material term or condition that relates to or arises from this Agreement (including all documents mentioned in article 2.</w:t>
      </w:r>
      <w:r>
        <w:rPr>
          <w:rFonts w:asciiTheme="minorHAnsi" w:hAnsiTheme="minorHAnsi" w:cstheme="minorHAnsi"/>
        </w:rPr>
        <w:t>2</w:t>
      </w:r>
      <w:r w:rsidRPr="00E24DA9">
        <w:rPr>
          <w:rFonts w:asciiTheme="minorHAnsi" w:hAnsiTheme="minorHAnsi" w:cstheme="minorHAnsi"/>
        </w:rPr>
        <w:t xml:space="preserve"> and where such breach remains uncured for more than thirty (30) days after Expert is provided with written (e-mail) notice of such breach. However, in the event that the breach cannot be cured, EIT Food</w:t>
      </w:r>
      <w:r>
        <w:rPr>
          <w:rFonts w:asciiTheme="minorHAnsi" w:hAnsiTheme="minorHAnsi" w:cstheme="minorHAnsi"/>
        </w:rPr>
        <w:t xml:space="preserve"> CLC</w:t>
      </w:r>
      <w:r w:rsidRPr="00E24DA9">
        <w:rPr>
          <w:rFonts w:asciiTheme="minorHAnsi" w:hAnsiTheme="minorHAnsi" w:cstheme="minorHAnsi"/>
        </w:rPr>
        <w:t xml:space="preserve"> is entitled to terminate this Agreement up on written notice with immediate effect.</w:t>
      </w:r>
    </w:p>
    <w:p w14:paraId="6DE15EDA" w14:textId="77777777" w:rsidR="00970180" w:rsidRPr="00E24DA9" w:rsidRDefault="00970180">
      <w:pPr>
        <w:numPr>
          <w:ilvl w:val="0"/>
          <w:numId w:val="14"/>
        </w:numPr>
        <w:spacing w:after="240"/>
        <w:contextualSpacing/>
        <w:jc w:val="both"/>
        <w:rPr>
          <w:rFonts w:asciiTheme="minorHAnsi" w:hAnsiTheme="minorHAnsi" w:cstheme="minorHAnsi"/>
        </w:rPr>
      </w:pPr>
      <w:r w:rsidRPr="00E24DA9">
        <w:rPr>
          <w:rFonts w:asciiTheme="minorHAnsi" w:hAnsiTheme="minorHAnsi" w:cstheme="minorHAnsi"/>
        </w:rPr>
        <w:t>If EIT Food</w:t>
      </w:r>
      <w:r>
        <w:rPr>
          <w:rFonts w:asciiTheme="minorHAnsi" w:hAnsiTheme="minorHAnsi" w:cstheme="minorHAnsi"/>
        </w:rPr>
        <w:t xml:space="preserve"> CLC</w:t>
      </w:r>
      <w:r w:rsidRPr="00E24DA9">
        <w:rPr>
          <w:rFonts w:asciiTheme="minorHAnsi" w:hAnsiTheme="minorHAnsi" w:cstheme="minorHAnsi"/>
        </w:rPr>
        <w:t xml:space="preserve"> and/or Expert is no longer able to comply with the Agreement by law of government and/or supranational institutions and/or by the development of the law and/or changes in the PA and/or GA, EIT Food </w:t>
      </w:r>
      <w:r>
        <w:rPr>
          <w:rFonts w:asciiTheme="minorHAnsi" w:hAnsiTheme="minorHAnsi" w:cstheme="minorHAnsi"/>
        </w:rPr>
        <w:t xml:space="preserve">CLC </w:t>
      </w:r>
      <w:r w:rsidRPr="00E24DA9">
        <w:rPr>
          <w:rFonts w:asciiTheme="minorHAnsi" w:hAnsiTheme="minorHAnsi" w:cstheme="minorHAnsi"/>
        </w:rPr>
        <w:t xml:space="preserve">has the right to terminate the Agreement in a whole or partly, without any liability. The resulting situation will be reviewed by </w:t>
      </w:r>
      <w:r>
        <w:rPr>
          <w:rFonts w:asciiTheme="minorHAnsi" w:hAnsiTheme="minorHAnsi" w:cstheme="minorHAnsi"/>
        </w:rPr>
        <w:t>the P</w:t>
      </w:r>
      <w:r w:rsidRPr="00E24DA9">
        <w:rPr>
          <w:rFonts w:asciiTheme="minorHAnsi" w:hAnsiTheme="minorHAnsi" w:cstheme="minorHAnsi"/>
        </w:rPr>
        <w:t>arties in good consultation.</w:t>
      </w:r>
    </w:p>
    <w:p w14:paraId="7A00B55F" w14:textId="77777777" w:rsidR="00970180" w:rsidRPr="00E24DA9" w:rsidRDefault="00970180">
      <w:pPr>
        <w:numPr>
          <w:ilvl w:val="0"/>
          <w:numId w:val="14"/>
        </w:numPr>
        <w:spacing w:after="240"/>
        <w:contextualSpacing/>
        <w:jc w:val="both"/>
        <w:rPr>
          <w:rFonts w:asciiTheme="minorHAnsi" w:hAnsiTheme="minorHAnsi" w:cstheme="minorHAnsi"/>
        </w:rPr>
      </w:pPr>
      <w:r w:rsidRPr="00E24DA9">
        <w:rPr>
          <w:rFonts w:asciiTheme="minorHAnsi" w:hAnsiTheme="minorHAnsi" w:cstheme="minorHAnsi"/>
        </w:rPr>
        <w:t xml:space="preserve">Upon expiration or termination of this Agreement, Expert shall cease performance of all </w:t>
      </w:r>
      <w:r>
        <w:rPr>
          <w:rFonts w:asciiTheme="minorHAnsi" w:hAnsiTheme="minorHAnsi" w:cstheme="minorHAnsi"/>
        </w:rPr>
        <w:t>works</w:t>
      </w:r>
      <w:r w:rsidRPr="00E24DA9">
        <w:rPr>
          <w:rFonts w:asciiTheme="minorHAnsi" w:hAnsiTheme="minorHAnsi" w:cstheme="minorHAnsi"/>
        </w:rPr>
        <w:t xml:space="preserve">. Notwithstanding the aforementioned, the terms and conditions of this Agreement shall remain in effect for any </w:t>
      </w:r>
      <w:r>
        <w:rPr>
          <w:rFonts w:asciiTheme="minorHAnsi" w:hAnsiTheme="minorHAnsi" w:cstheme="minorHAnsi"/>
        </w:rPr>
        <w:t>works</w:t>
      </w:r>
      <w:r w:rsidRPr="00E24DA9" w:rsidDel="00C34D91">
        <w:rPr>
          <w:rFonts w:asciiTheme="minorHAnsi" w:hAnsiTheme="minorHAnsi" w:cstheme="minorHAnsi"/>
        </w:rPr>
        <w:t xml:space="preserve"> </w:t>
      </w:r>
      <w:r w:rsidRPr="00E24DA9">
        <w:rPr>
          <w:rFonts w:asciiTheme="minorHAnsi" w:hAnsiTheme="minorHAnsi" w:cstheme="minorHAnsi"/>
        </w:rPr>
        <w:t xml:space="preserve">not cancelled at such time and any </w:t>
      </w:r>
      <w:r>
        <w:rPr>
          <w:rFonts w:asciiTheme="minorHAnsi" w:hAnsiTheme="minorHAnsi" w:cstheme="minorHAnsi"/>
        </w:rPr>
        <w:t>works</w:t>
      </w:r>
      <w:r w:rsidRPr="00E24DA9" w:rsidDel="000E10D2">
        <w:rPr>
          <w:rFonts w:asciiTheme="minorHAnsi" w:hAnsiTheme="minorHAnsi" w:cstheme="minorHAnsi"/>
        </w:rPr>
        <w:t xml:space="preserve"> </w:t>
      </w:r>
      <w:r w:rsidRPr="00E24DA9">
        <w:rPr>
          <w:rFonts w:asciiTheme="minorHAnsi" w:hAnsiTheme="minorHAnsi" w:cstheme="minorHAnsi"/>
        </w:rPr>
        <w:t xml:space="preserve">still to be provided shall continue until such </w:t>
      </w:r>
      <w:r>
        <w:rPr>
          <w:rFonts w:asciiTheme="minorHAnsi" w:hAnsiTheme="minorHAnsi" w:cstheme="minorHAnsi"/>
        </w:rPr>
        <w:t>works</w:t>
      </w:r>
      <w:r w:rsidRPr="00E24DA9" w:rsidDel="000E10D2">
        <w:rPr>
          <w:rFonts w:asciiTheme="minorHAnsi" w:hAnsiTheme="minorHAnsi" w:cstheme="minorHAnsi"/>
        </w:rPr>
        <w:t xml:space="preserve"> </w:t>
      </w:r>
      <w:r w:rsidRPr="00E24DA9">
        <w:rPr>
          <w:rFonts w:asciiTheme="minorHAnsi" w:hAnsiTheme="minorHAnsi" w:cstheme="minorHAnsi"/>
        </w:rPr>
        <w:t>are completed unless otherwise requested by EIT Food</w:t>
      </w:r>
      <w:r>
        <w:rPr>
          <w:rFonts w:asciiTheme="minorHAnsi" w:hAnsiTheme="minorHAnsi" w:cstheme="minorHAnsi"/>
        </w:rPr>
        <w:t xml:space="preserve"> CLC</w:t>
      </w:r>
      <w:r w:rsidRPr="00E24DA9">
        <w:rPr>
          <w:rFonts w:asciiTheme="minorHAnsi" w:hAnsiTheme="minorHAnsi" w:cstheme="minorHAnsi"/>
        </w:rPr>
        <w:t>. EIT Food</w:t>
      </w:r>
      <w:r>
        <w:rPr>
          <w:rFonts w:asciiTheme="minorHAnsi" w:hAnsiTheme="minorHAnsi" w:cstheme="minorHAnsi"/>
        </w:rPr>
        <w:t xml:space="preserve"> CLC’</w:t>
      </w:r>
      <w:r w:rsidRPr="00E24DA9">
        <w:rPr>
          <w:rFonts w:asciiTheme="minorHAnsi" w:hAnsiTheme="minorHAnsi" w:cstheme="minorHAnsi"/>
        </w:rPr>
        <w:t xml:space="preserve">s liability shall be limited to payment of the amount due for </w:t>
      </w:r>
      <w:r>
        <w:rPr>
          <w:rFonts w:asciiTheme="minorHAnsi" w:hAnsiTheme="minorHAnsi" w:cstheme="minorHAnsi"/>
        </w:rPr>
        <w:t>works</w:t>
      </w:r>
      <w:r w:rsidRPr="00E24DA9" w:rsidDel="001671EE">
        <w:rPr>
          <w:rFonts w:asciiTheme="minorHAnsi" w:hAnsiTheme="minorHAnsi" w:cstheme="minorHAnsi"/>
        </w:rPr>
        <w:t xml:space="preserve"> </w:t>
      </w:r>
      <w:r w:rsidRPr="00E24DA9">
        <w:rPr>
          <w:rFonts w:asciiTheme="minorHAnsi" w:hAnsiTheme="minorHAnsi" w:cstheme="minorHAnsi"/>
        </w:rPr>
        <w:t>provided up to and including the date of expiration, termination or cancellation.</w:t>
      </w:r>
    </w:p>
    <w:p w14:paraId="083AF82C" w14:textId="77777777" w:rsidR="00970180" w:rsidRPr="00E24DA9" w:rsidRDefault="00970180">
      <w:pPr>
        <w:numPr>
          <w:ilvl w:val="0"/>
          <w:numId w:val="14"/>
        </w:numPr>
        <w:spacing w:after="240"/>
        <w:contextualSpacing/>
        <w:jc w:val="both"/>
        <w:rPr>
          <w:rFonts w:asciiTheme="minorHAnsi" w:hAnsiTheme="minorHAnsi" w:cstheme="minorHAnsi"/>
        </w:rPr>
      </w:pPr>
      <w:r w:rsidRPr="00E24DA9">
        <w:rPr>
          <w:rFonts w:asciiTheme="minorHAnsi" w:hAnsiTheme="minorHAnsi" w:cstheme="minorHAnsi"/>
        </w:rPr>
        <w:t>The termination or expiration of this Agreement will not affect the survival and continuing validity of any provision that expressly or by implication is intended to continue in force after such termination or expiration of this Agreement.</w:t>
      </w:r>
    </w:p>
    <w:p w14:paraId="594F70CC" w14:textId="77777777" w:rsidR="00970180" w:rsidRPr="00E24DA9" w:rsidRDefault="00970180" w:rsidP="00970180">
      <w:pPr>
        <w:numPr>
          <w:ilvl w:val="1"/>
          <w:numId w:val="0"/>
        </w:numPr>
        <w:spacing w:before="480" w:after="60"/>
        <w:jc w:val="both"/>
        <w:outlineLvl w:val="2"/>
        <w:rPr>
          <w:rFonts w:asciiTheme="minorHAnsi" w:eastAsiaTheme="majorEastAsia" w:hAnsiTheme="minorHAnsi" w:cstheme="minorHAnsi"/>
          <w:i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24DA9">
        <w:rPr>
          <w:rFonts w:asciiTheme="minorHAnsi" w:eastAsiaTheme="majorEastAsia" w:hAnsiTheme="minorHAnsi" w:cstheme="minorHAnsi"/>
          <w:i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12 – Applicable law and competent court</w:t>
      </w:r>
    </w:p>
    <w:p w14:paraId="57A72085" w14:textId="77777777" w:rsidR="00970180" w:rsidRPr="00E24DA9" w:rsidRDefault="00970180" w:rsidP="00970180">
      <w:pPr>
        <w:ind w:left="720"/>
        <w:contextualSpacing/>
        <w:jc w:val="both"/>
        <w:rPr>
          <w:rFonts w:asciiTheme="minorHAnsi" w:hAnsiTheme="minorHAnsi" w:cstheme="minorHAnsi"/>
        </w:rPr>
      </w:pPr>
      <w:r w:rsidRPr="006C4B2A">
        <w:rPr>
          <w:rFonts w:asciiTheme="minorHAnsi" w:hAnsiTheme="minorHAnsi" w:cstheme="minorHAnsi"/>
        </w:rPr>
        <w:t>The provisions of the law regulations relevant at the CLC’s registered seat shall apply to the Contract. Any dispute arising out of or in connection with this Contract, including any question regarding its existence, validity or termination, shall be settled finally and binding under exclusion of the ordinary jurisdiction by the court operating at the CLC’s registered seat. The language to be used in the proceeding shall be the court’s official language.</w:t>
      </w:r>
    </w:p>
    <w:p w14:paraId="4197630F" w14:textId="77777777" w:rsidR="00970180" w:rsidRPr="00E24DA9" w:rsidRDefault="00970180" w:rsidP="00970180">
      <w:pPr>
        <w:ind w:left="720"/>
        <w:contextualSpacing/>
        <w:jc w:val="both"/>
        <w:rPr>
          <w:rFonts w:asciiTheme="minorHAnsi" w:hAnsiTheme="minorHAnsi" w:cstheme="minorHAnsi"/>
        </w:rPr>
      </w:pPr>
    </w:p>
    <w:p w14:paraId="67C020FF" w14:textId="77777777" w:rsidR="00970180" w:rsidRPr="00E24DA9" w:rsidRDefault="00970180" w:rsidP="00970180">
      <w:pPr>
        <w:numPr>
          <w:ilvl w:val="1"/>
          <w:numId w:val="0"/>
        </w:numPr>
        <w:spacing w:before="480" w:after="60"/>
        <w:jc w:val="both"/>
        <w:outlineLvl w:val="2"/>
        <w:rPr>
          <w:rFonts w:asciiTheme="minorHAnsi" w:eastAsiaTheme="majorEastAsia" w:hAnsiTheme="minorHAnsi" w:cstheme="minorHAnsi"/>
          <w:i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24DA9">
        <w:rPr>
          <w:rFonts w:asciiTheme="minorHAnsi" w:eastAsiaTheme="majorEastAsia" w:hAnsiTheme="minorHAnsi" w:cstheme="minorHAnsi"/>
          <w:iCs/>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Article 13 – Final Provisions</w:t>
      </w:r>
    </w:p>
    <w:p w14:paraId="50BEBBB7" w14:textId="77777777" w:rsidR="00970180" w:rsidRPr="00E24DA9" w:rsidRDefault="00970180">
      <w:pPr>
        <w:numPr>
          <w:ilvl w:val="0"/>
          <w:numId w:val="16"/>
        </w:numPr>
        <w:spacing w:after="240"/>
        <w:contextualSpacing/>
        <w:jc w:val="both"/>
        <w:rPr>
          <w:rFonts w:asciiTheme="minorHAnsi" w:hAnsiTheme="minorHAnsi" w:cstheme="minorHAnsi"/>
        </w:rPr>
      </w:pPr>
      <w:r w:rsidRPr="00E24DA9">
        <w:rPr>
          <w:rFonts w:asciiTheme="minorHAnsi" w:hAnsiTheme="minorHAnsi" w:cstheme="minorHAnsi"/>
        </w:rPr>
        <w:t xml:space="preserve">This Agreement shall apply to, inure to the benefit of and be binding upon the Parties hereto and upon their respective successors and permitted assigns. Neither Party may assign this Agreement without the other’s written consent which shall not be unreasonably withheld. Any attempted assignment not in compliance with this subsection will be null and void. </w:t>
      </w:r>
    </w:p>
    <w:p w14:paraId="40343698" w14:textId="77777777" w:rsidR="00970180" w:rsidRDefault="00970180">
      <w:pPr>
        <w:numPr>
          <w:ilvl w:val="0"/>
          <w:numId w:val="16"/>
        </w:numPr>
        <w:spacing w:after="240"/>
        <w:contextualSpacing/>
        <w:jc w:val="both"/>
        <w:rPr>
          <w:rFonts w:asciiTheme="minorHAnsi" w:hAnsiTheme="minorHAnsi" w:cstheme="minorHAnsi"/>
        </w:rPr>
      </w:pPr>
      <w:r w:rsidRPr="00E24DA9">
        <w:rPr>
          <w:rFonts w:asciiTheme="minorHAnsi" w:hAnsiTheme="minorHAnsi" w:cstheme="minorHAnsi"/>
        </w:rPr>
        <w:t>The Parties acknowledge that the terms and conditions of this Agreement are written in the English language and that it is the intent of the Parties that the English translation shall always apply. Expert confirms that Expert understands English.</w:t>
      </w:r>
    </w:p>
    <w:p w14:paraId="2E1F3A44" w14:textId="77777777" w:rsidR="00970180" w:rsidRPr="00D058FE" w:rsidRDefault="00970180">
      <w:pPr>
        <w:pStyle w:val="Akapitzlist"/>
        <w:numPr>
          <w:ilvl w:val="0"/>
          <w:numId w:val="16"/>
        </w:numPr>
        <w:spacing w:after="160" w:line="259" w:lineRule="auto"/>
        <w:jc w:val="both"/>
        <w:rPr>
          <w:rFonts w:asciiTheme="minorHAnsi" w:hAnsiTheme="minorHAnsi" w:cstheme="minorHAnsi"/>
        </w:rPr>
      </w:pPr>
      <w:r w:rsidRPr="00D058FE">
        <w:rPr>
          <w:rFonts w:asciiTheme="minorHAnsi" w:hAnsiTheme="minorHAnsi" w:cstheme="minorHAnsi"/>
        </w:rPr>
        <w:t>The Contract has been drawn up in 2 (two) identical copies, one for each of the Parties.</w:t>
      </w:r>
    </w:p>
    <w:p w14:paraId="7F0AFC65" w14:textId="77777777" w:rsidR="00970180" w:rsidRDefault="00970180">
      <w:pPr>
        <w:numPr>
          <w:ilvl w:val="0"/>
          <w:numId w:val="16"/>
        </w:numPr>
        <w:spacing w:after="240"/>
        <w:contextualSpacing/>
        <w:jc w:val="both"/>
        <w:rPr>
          <w:rFonts w:asciiTheme="minorHAnsi" w:hAnsiTheme="minorHAnsi" w:cstheme="minorHAnsi"/>
        </w:rPr>
      </w:pPr>
      <w:r w:rsidRPr="00E51CEA">
        <w:rPr>
          <w:rFonts w:asciiTheme="minorHAnsi" w:hAnsiTheme="minorHAnsi" w:cstheme="minorHAnsi"/>
        </w:rPr>
        <w:t>Processing of personal data in the framework of the Agreement is based on Personal Data Processing Agreement</w:t>
      </w:r>
      <w:r>
        <w:rPr>
          <w:rFonts w:asciiTheme="minorHAnsi" w:hAnsiTheme="minorHAnsi" w:cstheme="minorHAnsi"/>
        </w:rPr>
        <w:t>.</w:t>
      </w:r>
    </w:p>
    <w:p w14:paraId="25005250" w14:textId="77777777" w:rsidR="00970180" w:rsidRDefault="00970180" w:rsidP="00970180">
      <w:pPr>
        <w:spacing w:after="240"/>
        <w:contextualSpacing/>
        <w:jc w:val="both"/>
        <w:rPr>
          <w:rFonts w:asciiTheme="minorHAnsi" w:hAnsiTheme="minorHAnsi" w:cstheme="minorHAnsi"/>
        </w:rPr>
      </w:pPr>
    </w:p>
    <w:p w14:paraId="1A1CD718" w14:textId="77777777" w:rsidR="00970180" w:rsidRDefault="00970180" w:rsidP="00970180">
      <w:pPr>
        <w:spacing w:after="240"/>
        <w:contextualSpacing/>
        <w:jc w:val="both"/>
        <w:rPr>
          <w:rFonts w:asciiTheme="minorHAnsi" w:hAnsiTheme="minorHAnsi" w:cstheme="minorHAnsi"/>
        </w:rPr>
      </w:pPr>
    </w:p>
    <w:p w14:paraId="10E9AC5B" w14:textId="77777777" w:rsidR="00970180" w:rsidRDefault="00970180" w:rsidP="00970180">
      <w:pPr>
        <w:spacing w:after="240"/>
        <w:contextualSpacing/>
        <w:jc w:val="both"/>
        <w:rPr>
          <w:rFonts w:asciiTheme="minorHAnsi" w:hAnsiTheme="minorHAnsi" w:cstheme="minorHAnsi"/>
        </w:rPr>
      </w:pPr>
    </w:p>
    <w:p w14:paraId="7BAB6649" w14:textId="77777777" w:rsidR="00970180" w:rsidRPr="00A65DC8" w:rsidRDefault="00970180" w:rsidP="00970180">
      <w:pPr>
        <w:spacing w:after="240"/>
        <w:contextualSpacing/>
        <w:jc w:val="both"/>
        <w:rPr>
          <w:rFonts w:asciiTheme="minorHAnsi" w:hAnsiTheme="minorHAnsi" w:cstheme="minorHAnsi"/>
        </w:rPr>
      </w:pPr>
    </w:p>
    <w:p w14:paraId="56396B10" w14:textId="77777777" w:rsidR="009E095A" w:rsidRPr="00970180" w:rsidRDefault="009E095A" w:rsidP="009E095A">
      <w:pPr>
        <w:rPr>
          <w:rFonts w:ascii="Calibri Light" w:hAnsi="Calibri Light" w:cs="Calibri Light"/>
        </w:rPr>
      </w:pPr>
    </w:p>
    <w:p w14:paraId="73CD1788" w14:textId="77777777" w:rsidR="009E095A" w:rsidRPr="00970180" w:rsidRDefault="009E095A" w:rsidP="009E095A">
      <w:pPr>
        <w:rPr>
          <w:rFonts w:asciiTheme="minorHAnsi" w:hAnsiTheme="minorHAnsi" w:cs="Calibri Light"/>
          <w:lang w:val="en-GB"/>
        </w:rPr>
      </w:pPr>
      <w:r w:rsidRPr="00970180">
        <w:rPr>
          <w:rFonts w:asciiTheme="minorHAnsi" w:hAnsiTheme="minorHAnsi" w:cs="Calibri Light"/>
          <w:lang w:val="en-GB"/>
        </w:rPr>
        <w:t xml:space="preserve">Signed on behalf of CLC:                                              </w:t>
      </w:r>
      <w:r w:rsidRPr="00970180">
        <w:rPr>
          <w:rFonts w:asciiTheme="minorHAnsi" w:hAnsiTheme="minorHAnsi" w:cs="Calibri Light"/>
          <w:lang w:val="en-GB"/>
        </w:rPr>
        <w:tab/>
        <w:t>Signed by the Expert:</w:t>
      </w:r>
    </w:p>
    <w:p w14:paraId="1E0CAAA1" w14:textId="77777777" w:rsidR="009E095A" w:rsidRPr="00970180" w:rsidRDefault="009E095A" w:rsidP="009E095A">
      <w:pPr>
        <w:rPr>
          <w:rFonts w:asciiTheme="minorHAnsi" w:hAnsiTheme="minorHAnsi" w:cs="Calibri Light"/>
          <w:lang w:val="en-GB"/>
        </w:rPr>
      </w:pPr>
    </w:p>
    <w:p w14:paraId="66FA9D74" w14:textId="77777777" w:rsidR="009E095A" w:rsidRPr="00970180" w:rsidRDefault="009E095A" w:rsidP="009E095A">
      <w:pPr>
        <w:rPr>
          <w:rFonts w:asciiTheme="minorHAnsi" w:hAnsiTheme="minorHAnsi" w:cs="Calibri Light"/>
          <w:lang w:val="en-GB"/>
        </w:rPr>
      </w:pPr>
      <w:r w:rsidRPr="00970180">
        <w:rPr>
          <w:rFonts w:asciiTheme="minorHAnsi" w:hAnsiTheme="minorHAnsi" w:cs="Calibri Light"/>
          <w:lang w:val="en-GB"/>
        </w:rPr>
        <w:t>Name: Marja-Liisa Meurice</w:t>
      </w:r>
      <w:r w:rsidRPr="00970180">
        <w:rPr>
          <w:rFonts w:asciiTheme="minorHAnsi" w:hAnsiTheme="minorHAnsi" w:cs="Calibri Light"/>
          <w:lang w:val="en-GB"/>
        </w:rPr>
        <w:tab/>
      </w:r>
      <w:r w:rsidRPr="00970180">
        <w:rPr>
          <w:rFonts w:asciiTheme="minorHAnsi" w:hAnsiTheme="minorHAnsi" w:cs="Calibri Light"/>
          <w:lang w:val="en-GB"/>
        </w:rPr>
        <w:tab/>
      </w:r>
      <w:r w:rsidRPr="00970180">
        <w:rPr>
          <w:rFonts w:asciiTheme="minorHAnsi" w:hAnsiTheme="minorHAnsi" w:cs="Calibri Light"/>
          <w:lang w:val="en-GB"/>
        </w:rPr>
        <w:tab/>
      </w:r>
      <w:r w:rsidRPr="00970180">
        <w:rPr>
          <w:rFonts w:asciiTheme="minorHAnsi" w:hAnsiTheme="minorHAnsi" w:cs="Calibri Light"/>
          <w:lang w:val="en-GB"/>
        </w:rPr>
        <w:tab/>
        <w:t xml:space="preserve">Name: </w:t>
      </w:r>
      <w:r w:rsidRPr="00970180">
        <w:rPr>
          <w:rFonts w:asciiTheme="minorHAnsi" w:hAnsiTheme="minorHAnsi" w:cs="Calibri Light"/>
          <w:highlight w:val="yellow"/>
          <w:lang w:val="en-GB"/>
        </w:rPr>
        <w:t>XXX</w:t>
      </w:r>
    </w:p>
    <w:p w14:paraId="37776978" w14:textId="77777777" w:rsidR="009E095A" w:rsidRPr="00970180" w:rsidRDefault="009E095A" w:rsidP="009E095A">
      <w:pPr>
        <w:rPr>
          <w:rFonts w:asciiTheme="minorHAnsi" w:hAnsiTheme="minorHAnsi" w:cs="Calibri Light"/>
          <w:lang w:val="en-GB"/>
        </w:rPr>
      </w:pPr>
      <w:r w:rsidRPr="00970180">
        <w:rPr>
          <w:rFonts w:asciiTheme="minorHAnsi" w:hAnsiTheme="minorHAnsi" w:cs="Calibri Light"/>
          <w:lang w:val="en-GB"/>
        </w:rPr>
        <w:t>Position: President of the Management Board</w:t>
      </w:r>
      <w:r w:rsidRPr="00970180">
        <w:rPr>
          <w:rFonts w:asciiTheme="minorHAnsi" w:hAnsiTheme="minorHAnsi" w:cs="Calibri Light"/>
          <w:lang w:val="en-GB"/>
        </w:rPr>
        <w:tab/>
      </w:r>
      <w:r w:rsidRPr="00970180">
        <w:rPr>
          <w:rFonts w:asciiTheme="minorHAnsi" w:hAnsiTheme="minorHAnsi" w:cs="Calibri Light"/>
          <w:lang w:val="en-GB"/>
        </w:rPr>
        <w:tab/>
        <w:t xml:space="preserve">Title: </w:t>
      </w:r>
      <w:r w:rsidRPr="00970180">
        <w:rPr>
          <w:rFonts w:asciiTheme="minorHAnsi" w:hAnsiTheme="minorHAnsi" w:cs="Calibri Light"/>
          <w:highlight w:val="yellow"/>
          <w:lang w:val="en-GB"/>
        </w:rPr>
        <w:t>XXX</w:t>
      </w:r>
    </w:p>
    <w:p w14:paraId="7B1603DF" w14:textId="77777777" w:rsidR="009E095A" w:rsidRPr="00970180" w:rsidRDefault="009E095A" w:rsidP="009E095A">
      <w:pPr>
        <w:rPr>
          <w:rFonts w:asciiTheme="minorHAnsi" w:hAnsiTheme="minorHAnsi" w:cs="Calibri Light"/>
          <w:lang w:val="en-GB"/>
        </w:rPr>
      </w:pPr>
    </w:p>
    <w:p w14:paraId="169F75B4" w14:textId="77777777" w:rsidR="009E095A" w:rsidRPr="00970180" w:rsidRDefault="009E095A" w:rsidP="009E095A">
      <w:pPr>
        <w:rPr>
          <w:rFonts w:asciiTheme="minorHAnsi" w:hAnsiTheme="minorHAnsi" w:cs="Calibri Light"/>
          <w:lang w:val="en-GB"/>
        </w:rPr>
      </w:pPr>
      <w:r w:rsidRPr="00970180">
        <w:rPr>
          <w:rFonts w:asciiTheme="minorHAnsi" w:hAnsiTheme="minorHAnsi" w:cs="Calibri Light"/>
          <w:lang w:val="en-GB"/>
        </w:rPr>
        <w:t>Signature:</w:t>
      </w:r>
      <w:r w:rsidRPr="00970180">
        <w:rPr>
          <w:rFonts w:asciiTheme="minorHAnsi" w:hAnsiTheme="minorHAnsi" w:cs="Calibri Light"/>
          <w:lang w:val="en-GB"/>
        </w:rPr>
        <w:tab/>
      </w:r>
      <w:r w:rsidRPr="00970180">
        <w:rPr>
          <w:rFonts w:asciiTheme="minorHAnsi" w:hAnsiTheme="minorHAnsi" w:cs="Calibri Light"/>
          <w:lang w:val="en-GB"/>
        </w:rPr>
        <w:tab/>
      </w:r>
      <w:r w:rsidRPr="00970180">
        <w:rPr>
          <w:rFonts w:asciiTheme="minorHAnsi" w:hAnsiTheme="minorHAnsi" w:cs="Calibri Light"/>
          <w:lang w:val="en-GB"/>
        </w:rPr>
        <w:tab/>
      </w:r>
      <w:r w:rsidRPr="00970180">
        <w:rPr>
          <w:rFonts w:asciiTheme="minorHAnsi" w:hAnsiTheme="minorHAnsi" w:cs="Calibri Light"/>
          <w:lang w:val="en-GB"/>
        </w:rPr>
        <w:tab/>
      </w:r>
      <w:r w:rsidRPr="00970180">
        <w:rPr>
          <w:rFonts w:asciiTheme="minorHAnsi" w:hAnsiTheme="minorHAnsi" w:cs="Calibri Light"/>
          <w:lang w:val="en-GB"/>
        </w:rPr>
        <w:tab/>
      </w:r>
      <w:r w:rsidRPr="00970180">
        <w:rPr>
          <w:rFonts w:asciiTheme="minorHAnsi" w:hAnsiTheme="minorHAnsi" w:cs="Calibri Light"/>
          <w:lang w:val="en-GB"/>
        </w:rPr>
        <w:tab/>
        <w:t xml:space="preserve">Signature (and stamp, if applicable): </w:t>
      </w:r>
    </w:p>
    <w:p w14:paraId="7E733F3F" w14:textId="77777777" w:rsidR="009E095A" w:rsidRPr="00970180" w:rsidRDefault="009E095A" w:rsidP="009E095A">
      <w:pPr>
        <w:rPr>
          <w:rFonts w:asciiTheme="minorHAnsi" w:hAnsiTheme="minorHAnsi" w:cs="Calibri Light"/>
          <w:lang w:val="en-GB"/>
        </w:rPr>
      </w:pPr>
    </w:p>
    <w:p w14:paraId="4F717839" w14:textId="77777777" w:rsidR="009E095A" w:rsidRPr="00970180" w:rsidRDefault="009E095A" w:rsidP="009E095A">
      <w:pPr>
        <w:rPr>
          <w:rFonts w:asciiTheme="minorHAnsi" w:hAnsiTheme="minorHAnsi"/>
          <w:lang w:val="en-GB" w:eastAsia="en-US"/>
        </w:rPr>
      </w:pPr>
    </w:p>
    <w:sectPr w:rsidR="009E095A" w:rsidRPr="00970180">
      <w:headerReference w:type="even" r:id="rId17"/>
      <w:footerReference w:type="even" r:id="rId18"/>
      <w:footerReference w:type="default" r:id="rId19"/>
      <w:headerReference w:type="first" r:id="rId20"/>
      <w:footerReference w:type="first" r:id="rId21"/>
      <w:pgSz w:w="11907" w:h="16839"/>
      <w:pgMar w:top="1096" w:right="1134" w:bottom="1134" w:left="2041" w:header="0" w:footer="4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2A789" w14:textId="77777777" w:rsidR="009227C9" w:rsidRDefault="009227C9">
      <w:pPr>
        <w:spacing w:line="240" w:lineRule="auto"/>
      </w:pPr>
      <w:r>
        <w:separator/>
      </w:r>
    </w:p>
  </w:endnote>
  <w:endnote w:type="continuationSeparator" w:id="0">
    <w:p w14:paraId="023B0ABA" w14:textId="77777777" w:rsidR="009227C9" w:rsidRDefault="009227C9">
      <w:pPr>
        <w:spacing w:line="240" w:lineRule="auto"/>
      </w:pPr>
      <w:r>
        <w:continuationSeparator/>
      </w:r>
    </w:p>
  </w:endnote>
  <w:endnote w:type="continuationNotice" w:id="1">
    <w:p w14:paraId="4B43E011" w14:textId="77777777" w:rsidR="009227C9" w:rsidRDefault="009227C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Noto Sans Symbols">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88783" w14:textId="77777777" w:rsidR="00DC3B0C" w:rsidRDefault="00DC3B0C">
    <w:pPr>
      <w:pBdr>
        <w:top w:val="nil"/>
        <w:left w:val="nil"/>
        <w:bottom w:val="nil"/>
        <w:right w:val="nil"/>
        <w:between w:val="nil"/>
      </w:pBdr>
      <w:tabs>
        <w:tab w:val="center" w:pos="4680"/>
        <w:tab w:val="right" w:pos="9360"/>
      </w:tabs>
      <w:spacing w:line="240" w:lineRule="auto"/>
      <w:rPr>
        <w:color w:val="000000"/>
      </w:rPr>
    </w:pPr>
  </w:p>
  <w:p w14:paraId="22136DB4" w14:textId="77777777" w:rsidR="00DC3B0C" w:rsidRDefault="00DC3B0C"/>
  <w:p w14:paraId="5E64664F" w14:textId="77777777" w:rsidR="00DC3B0C" w:rsidRDefault="00DC3B0C"/>
  <w:p w14:paraId="4CB5CF52" w14:textId="77777777" w:rsidR="00DC3B0C" w:rsidRDefault="00DC3B0C"/>
  <w:p w14:paraId="6A33F33F" w14:textId="77777777" w:rsidR="00427780" w:rsidRDefault="0042778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B0BD" w14:textId="77777777" w:rsidR="00DC3B0C" w:rsidRDefault="002A7E49">
    <w:pPr>
      <w:pBdr>
        <w:top w:val="nil"/>
        <w:left w:val="nil"/>
        <w:bottom w:val="nil"/>
        <w:right w:val="nil"/>
        <w:between w:val="nil"/>
      </w:pBdr>
      <w:tabs>
        <w:tab w:val="center" w:pos="4680"/>
        <w:tab w:val="right" w:pos="9360"/>
      </w:tabs>
      <w:spacing w:line="240" w:lineRule="auto"/>
      <w:ind w:right="-184"/>
      <w:rPr>
        <w:color w:val="000000"/>
      </w:rPr>
    </w:pPr>
    <w:r w:rsidRPr="0016560C">
      <w:rPr>
        <w:color w:val="000000"/>
        <w:sz w:val="18"/>
        <w:szCs w:val="18"/>
      </w:rPr>
      <w:t>0</w:t>
    </w:r>
    <w:r w:rsidRPr="0016560C">
      <w:rPr>
        <w:color w:val="000000"/>
        <w:sz w:val="18"/>
        <w:szCs w:val="18"/>
        <w:shd w:val="clear" w:color="auto" w:fill="E6E6E6"/>
      </w:rPr>
      <w:fldChar w:fldCharType="begin"/>
    </w:r>
    <w:r w:rsidRPr="0016560C">
      <w:rPr>
        <w:color w:val="000000"/>
        <w:sz w:val="18"/>
        <w:szCs w:val="18"/>
      </w:rPr>
      <w:instrText>PAGE</w:instrText>
    </w:r>
    <w:r w:rsidRPr="0016560C">
      <w:rPr>
        <w:color w:val="000000"/>
        <w:sz w:val="18"/>
        <w:szCs w:val="18"/>
        <w:shd w:val="clear" w:color="auto" w:fill="E6E6E6"/>
      </w:rPr>
      <w:fldChar w:fldCharType="separate"/>
    </w:r>
    <w:r w:rsidR="001362DA" w:rsidRPr="0016560C">
      <w:rPr>
        <w:noProof/>
        <w:color w:val="000000"/>
        <w:sz w:val="18"/>
        <w:szCs w:val="18"/>
      </w:rPr>
      <w:t>7</w:t>
    </w:r>
    <w:r w:rsidRPr="0016560C">
      <w:rPr>
        <w:color w:val="000000"/>
        <w:sz w:val="18"/>
        <w:szCs w:val="18"/>
        <w:shd w:val="clear" w:color="auto" w:fill="E6E6E6"/>
      </w:rPr>
      <w:fldChar w:fldCharType="end"/>
    </w:r>
  </w:p>
  <w:p w14:paraId="3919F1CA" w14:textId="20DADD26" w:rsidR="00DC3B0C" w:rsidRDefault="00DC3B0C">
    <w:pPr>
      <w:pBdr>
        <w:top w:val="nil"/>
        <w:left w:val="nil"/>
        <w:bottom w:val="nil"/>
        <w:right w:val="nil"/>
        <w:between w:val="nil"/>
      </w:pBdr>
      <w:tabs>
        <w:tab w:val="right" w:pos="9072"/>
      </w:tabs>
      <w:spacing w:line="240" w:lineRule="auto"/>
      <w:ind w:left="-1985"/>
      <w:rPr>
        <w:rFonts w:ascii="Arial" w:eastAsia="Arial" w:hAnsi="Arial" w:cs="Arial"/>
        <w:color w:val="808080"/>
        <w:sz w:val="18"/>
        <w:szCs w:val="18"/>
      </w:rPr>
    </w:pPr>
  </w:p>
  <w:p w14:paraId="15D2E811" w14:textId="77777777" w:rsidR="00427780" w:rsidRDefault="0042778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D8ADF" w14:textId="454FC8E5" w:rsidR="00DC3B0C" w:rsidRDefault="00DC3B0C">
    <w:pPr>
      <w:pBdr>
        <w:top w:val="nil"/>
        <w:left w:val="nil"/>
        <w:bottom w:val="nil"/>
        <w:right w:val="nil"/>
        <w:between w:val="nil"/>
      </w:pBdr>
      <w:tabs>
        <w:tab w:val="center" w:pos="4680"/>
        <w:tab w:val="right" w:pos="9360"/>
      </w:tabs>
      <w:spacing w:line="240" w:lineRule="auto"/>
      <w:ind w:left="-1985" w:right="-57"/>
      <w:jc w:val="right"/>
      <w:rPr>
        <w:b/>
        <w:i/>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66A4A" w14:textId="77777777" w:rsidR="009227C9" w:rsidRDefault="009227C9">
      <w:pPr>
        <w:spacing w:line="240" w:lineRule="auto"/>
      </w:pPr>
      <w:r>
        <w:separator/>
      </w:r>
    </w:p>
  </w:footnote>
  <w:footnote w:type="continuationSeparator" w:id="0">
    <w:p w14:paraId="23650AC7" w14:textId="77777777" w:rsidR="009227C9" w:rsidRDefault="009227C9">
      <w:pPr>
        <w:spacing w:line="240" w:lineRule="auto"/>
      </w:pPr>
      <w:r>
        <w:continuationSeparator/>
      </w:r>
    </w:p>
  </w:footnote>
  <w:footnote w:type="continuationNotice" w:id="1">
    <w:p w14:paraId="24928567" w14:textId="77777777" w:rsidR="009227C9" w:rsidRDefault="009227C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C691B" w14:textId="0F6B941E" w:rsidR="00DC3B0C" w:rsidRDefault="00DC3B0C">
    <w:pPr>
      <w:pBdr>
        <w:top w:val="nil"/>
        <w:left w:val="nil"/>
        <w:bottom w:val="nil"/>
        <w:right w:val="nil"/>
        <w:between w:val="nil"/>
      </w:pBdr>
      <w:tabs>
        <w:tab w:val="center" w:pos="4680"/>
        <w:tab w:val="right" w:pos="9360"/>
      </w:tabs>
      <w:spacing w:line="240" w:lineRule="auto"/>
      <w:jc w:val="right"/>
      <w:rPr>
        <w:color w:val="000000"/>
      </w:rPr>
    </w:pPr>
  </w:p>
  <w:p w14:paraId="5D990B05" w14:textId="77777777" w:rsidR="00DC3B0C" w:rsidRDefault="002A7E49">
    <w:pPr>
      <w:pBdr>
        <w:top w:val="nil"/>
        <w:left w:val="nil"/>
        <w:bottom w:val="nil"/>
        <w:right w:val="nil"/>
        <w:between w:val="nil"/>
      </w:pBdr>
      <w:tabs>
        <w:tab w:val="center" w:pos="4680"/>
        <w:tab w:val="right" w:pos="9360"/>
      </w:tabs>
      <w:spacing w:line="240" w:lineRule="auto"/>
      <w:ind w:right="360"/>
      <w:rPr>
        <w:color w:val="000000"/>
      </w:rPr>
    </w:pPr>
    <w:r>
      <w:rPr>
        <w:color w:val="000000"/>
        <w:shd w:val="clear" w:color="auto" w:fill="E6E6E6"/>
      </w:rPr>
      <w:fldChar w:fldCharType="begin"/>
    </w:r>
    <w:r>
      <w:rPr>
        <w:color w:val="000000"/>
      </w:rPr>
      <w:instrText>PAGE</w:instrText>
    </w:r>
    <w:r>
      <w:rPr>
        <w:color w:val="000000"/>
        <w:shd w:val="clear" w:color="auto" w:fill="E6E6E6"/>
      </w:rPr>
      <w:fldChar w:fldCharType="end"/>
    </w:r>
  </w:p>
  <w:p w14:paraId="5348B354" w14:textId="77777777" w:rsidR="00DC3B0C" w:rsidRDefault="00DC3B0C"/>
  <w:p w14:paraId="271488AA" w14:textId="77777777" w:rsidR="00DC3B0C" w:rsidRDefault="00DC3B0C"/>
  <w:p w14:paraId="59CBB1DB" w14:textId="77777777" w:rsidR="00DC3B0C" w:rsidRDefault="00DC3B0C"/>
  <w:p w14:paraId="7672FF10" w14:textId="77777777" w:rsidR="00DC3B0C" w:rsidRDefault="00DC3B0C"/>
  <w:p w14:paraId="34B00738" w14:textId="77777777" w:rsidR="00DC3B0C" w:rsidRDefault="00DC3B0C"/>
  <w:p w14:paraId="04575721" w14:textId="77777777" w:rsidR="00427780" w:rsidRDefault="004277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7A7B3" w14:textId="22381B80" w:rsidR="00DC3B0C" w:rsidRDefault="00DC3B0C" w:rsidP="0A50AE6D">
    <w:pPr>
      <w:pBdr>
        <w:top w:val="nil"/>
        <w:left w:val="nil"/>
        <w:bottom w:val="nil"/>
        <w:right w:val="nil"/>
        <w:between w:val="nil"/>
      </w:pBdr>
      <w:tabs>
        <w:tab w:val="center" w:pos="4680"/>
        <w:tab w:val="right" w:pos="9360"/>
      </w:tabs>
      <w:spacing w:line="240" w:lineRule="auto"/>
      <w:ind w:left="-1985" w:right="-141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87CE9"/>
    <w:multiLevelType w:val="multilevel"/>
    <w:tmpl w:val="B7BC41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9F5776"/>
    <w:multiLevelType w:val="hybridMultilevel"/>
    <w:tmpl w:val="D30AC0CC"/>
    <w:lvl w:ilvl="0" w:tplc="0809000F">
      <w:start w:val="1"/>
      <w:numFmt w:val="decimal"/>
      <w:lvlText w:val="%1."/>
      <w:lvlJc w:val="left"/>
      <w:pPr>
        <w:ind w:left="360" w:hanging="360"/>
      </w:pPr>
    </w:lvl>
    <w:lvl w:ilvl="1" w:tplc="5DAC084A">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1160A79"/>
    <w:multiLevelType w:val="hybridMultilevel"/>
    <w:tmpl w:val="39CCD268"/>
    <w:lvl w:ilvl="0" w:tplc="2F5E756C">
      <w:start w:val="2"/>
      <w:numFmt w:val="bullet"/>
      <w:lvlText w:val="-"/>
      <w:lvlJc w:val="left"/>
      <w:pPr>
        <w:ind w:left="720" w:hanging="360"/>
      </w:pPr>
      <w:rPr>
        <w:rFonts w:ascii="Calibri Light" w:eastAsiaTheme="minorEastAsia" w:hAnsi="Calibri Ligh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26E5351"/>
    <w:multiLevelType w:val="hybridMultilevel"/>
    <w:tmpl w:val="44BE91D8"/>
    <w:lvl w:ilvl="0" w:tplc="0415000F">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4" w15:restartNumberingAfterBreak="0">
    <w:nsid w:val="3982BEAD"/>
    <w:multiLevelType w:val="hybridMultilevel"/>
    <w:tmpl w:val="FFFFFFFF"/>
    <w:lvl w:ilvl="0" w:tplc="EFB2421A">
      <w:start w:val="1"/>
      <w:numFmt w:val="bullet"/>
      <w:lvlText w:val=""/>
      <w:lvlJc w:val="left"/>
      <w:pPr>
        <w:ind w:left="720" w:hanging="360"/>
      </w:pPr>
      <w:rPr>
        <w:rFonts w:ascii="Symbol" w:hAnsi="Symbol" w:hint="default"/>
      </w:rPr>
    </w:lvl>
    <w:lvl w:ilvl="1" w:tplc="46F0DA6A">
      <w:start w:val="1"/>
      <w:numFmt w:val="bullet"/>
      <w:lvlText w:val="o"/>
      <w:lvlJc w:val="left"/>
      <w:pPr>
        <w:ind w:left="1440" w:hanging="360"/>
      </w:pPr>
      <w:rPr>
        <w:rFonts w:ascii="Courier New" w:hAnsi="Courier New" w:hint="default"/>
      </w:rPr>
    </w:lvl>
    <w:lvl w:ilvl="2" w:tplc="9384B608">
      <w:start w:val="1"/>
      <w:numFmt w:val="bullet"/>
      <w:lvlText w:val=""/>
      <w:lvlJc w:val="left"/>
      <w:pPr>
        <w:ind w:left="2160" w:hanging="360"/>
      </w:pPr>
      <w:rPr>
        <w:rFonts w:ascii="Wingdings" w:hAnsi="Wingdings" w:hint="default"/>
      </w:rPr>
    </w:lvl>
    <w:lvl w:ilvl="3" w:tplc="D7CC5E42">
      <w:start w:val="1"/>
      <w:numFmt w:val="bullet"/>
      <w:lvlText w:val=""/>
      <w:lvlJc w:val="left"/>
      <w:pPr>
        <w:ind w:left="2880" w:hanging="360"/>
      </w:pPr>
      <w:rPr>
        <w:rFonts w:ascii="Symbol" w:hAnsi="Symbol" w:hint="default"/>
      </w:rPr>
    </w:lvl>
    <w:lvl w:ilvl="4" w:tplc="75F46C2C">
      <w:start w:val="1"/>
      <w:numFmt w:val="bullet"/>
      <w:lvlText w:val="o"/>
      <w:lvlJc w:val="left"/>
      <w:pPr>
        <w:ind w:left="3600" w:hanging="360"/>
      </w:pPr>
      <w:rPr>
        <w:rFonts w:ascii="Courier New" w:hAnsi="Courier New" w:hint="default"/>
      </w:rPr>
    </w:lvl>
    <w:lvl w:ilvl="5" w:tplc="70166234">
      <w:start w:val="1"/>
      <w:numFmt w:val="bullet"/>
      <w:lvlText w:val=""/>
      <w:lvlJc w:val="left"/>
      <w:pPr>
        <w:ind w:left="4320" w:hanging="360"/>
      </w:pPr>
      <w:rPr>
        <w:rFonts w:ascii="Wingdings" w:hAnsi="Wingdings" w:hint="default"/>
      </w:rPr>
    </w:lvl>
    <w:lvl w:ilvl="6" w:tplc="CF9886A6">
      <w:start w:val="1"/>
      <w:numFmt w:val="bullet"/>
      <w:lvlText w:val=""/>
      <w:lvlJc w:val="left"/>
      <w:pPr>
        <w:ind w:left="5040" w:hanging="360"/>
      </w:pPr>
      <w:rPr>
        <w:rFonts w:ascii="Symbol" w:hAnsi="Symbol" w:hint="default"/>
      </w:rPr>
    </w:lvl>
    <w:lvl w:ilvl="7" w:tplc="1486C380">
      <w:start w:val="1"/>
      <w:numFmt w:val="bullet"/>
      <w:lvlText w:val="o"/>
      <w:lvlJc w:val="left"/>
      <w:pPr>
        <w:ind w:left="5760" w:hanging="360"/>
      </w:pPr>
      <w:rPr>
        <w:rFonts w:ascii="Courier New" w:hAnsi="Courier New" w:hint="default"/>
      </w:rPr>
    </w:lvl>
    <w:lvl w:ilvl="8" w:tplc="B5F4BEE6">
      <w:start w:val="1"/>
      <w:numFmt w:val="bullet"/>
      <w:lvlText w:val=""/>
      <w:lvlJc w:val="left"/>
      <w:pPr>
        <w:ind w:left="6480" w:hanging="360"/>
      </w:pPr>
      <w:rPr>
        <w:rFonts w:ascii="Wingdings" w:hAnsi="Wingdings" w:hint="default"/>
      </w:rPr>
    </w:lvl>
  </w:abstractNum>
  <w:abstractNum w:abstractNumId="5" w15:restartNumberingAfterBreak="0">
    <w:nsid w:val="3AB576C3"/>
    <w:multiLevelType w:val="hybridMultilevel"/>
    <w:tmpl w:val="B032E6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D4378C5"/>
    <w:multiLevelType w:val="hybridMultilevel"/>
    <w:tmpl w:val="33BE47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2B6069B"/>
    <w:multiLevelType w:val="hybridMultilevel"/>
    <w:tmpl w:val="E0281C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731737E"/>
    <w:multiLevelType w:val="hybridMultilevel"/>
    <w:tmpl w:val="215AFC5C"/>
    <w:lvl w:ilvl="0" w:tplc="0413000F">
      <w:start w:val="1"/>
      <w:numFmt w:val="decimal"/>
      <w:lvlText w:val="%1."/>
      <w:lvlJc w:val="left"/>
      <w:pPr>
        <w:ind w:left="720" w:hanging="360"/>
      </w:pPr>
      <w:rPr>
        <w:rFonts w:hint="default"/>
      </w:rPr>
    </w:lvl>
    <w:lvl w:ilvl="1" w:tplc="03D430FE">
      <w:start w:val="1"/>
      <w:numFmt w:val="decimal"/>
      <w:lvlText w:val="%2."/>
      <w:lvlJc w:val="left"/>
      <w:pPr>
        <w:ind w:left="1440" w:hanging="360"/>
      </w:pPr>
      <w:rPr>
        <w:rFonts w:ascii="Calibri" w:eastAsiaTheme="minorEastAsia" w:hAnsi="Calibri" w:cs="Calibri"/>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7DED272"/>
    <w:multiLevelType w:val="hybridMultilevel"/>
    <w:tmpl w:val="FFFFFFFF"/>
    <w:lvl w:ilvl="0" w:tplc="8A10003A">
      <w:start w:val="1"/>
      <w:numFmt w:val="decimal"/>
      <w:lvlText w:val="%1."/>
      <w:lvlJc w:val="left"/>
      <w:pPr>
        <w:ind w:left="720" w:hanging="360"/>
      </w:pPr>
    </w:lvl>
    <w:lvl w:ilvl="1" w:tplc="19B8EF64">
      <w:start w:val="1"/>
      <w:numFmt w:val="lowerLetter"/>
      <w:lvlText w:val="%2."/>
      <w:lvlJc w:val="left"/>
      <w:pPr>
        <w:ind w:left="1440" w:hanging="360"/>
      </w:pPr>
    </w:lvl>
    <w:lvl w:ilvl="2" w:tplc="84705F4A">
      <w:start w:val="1"/>
      <w:numFmt w:val="lowerRoman"/>
      <w:lvlText w:val="%3."/>
      <w:lvlJc w:val="right"/>
      <w:pPr>
        <w:ind w:left="2160" w:hanging="180"/>
      </w:pPr>
    </w:lvl>
    <w:lvl w:ilvl="3" w:tplc="04546BC2">
      <w:start w:val="1"/>
      <w:numFmt w:val="decimal"/>
      <w:lvlText w:val="%4."/>
      <w:lvlJc w:val="left"/>
      <w:pPr>
        <w:ind w:left="2880" w:hanging="360"/>
      </w:pPr>
    </w:lvl>
    <w:lvl w:ilvl="4" w:tplc="68B093E4">
      <w:start w:val="1"/>
      <w:numFmt w:val="lowerLetter"/>
      <w:lvlText w:val="%5."/>
      <w:lvlJc w:val="left"/>
      <w:pPr>
        <w:ind w:left="3600" w:hanging="360"/>
      </w:pPr>
    </w:lvl>
    <w:lvl w:ilvl="5" w:tplc="21CA8658">
      <w:start w:val="1"/>
      <w:numFmt w:val="lowerRoman"/>
      <w:lvlText w:val="%6."/>
      <w:lvlJc w:val="right"/>
      <w:pPr>
        <w:ind w:left="4320" w:hanging="180"/>
      </w:pPr>
    </w:lvl>
    <w:lvl w:ilvl="6" w:tplc="5956A8F2">
      <w:start w:val="1"/>
      <w:numFmt w:val="decimal"/>
      <w:lvlText w:val="%7."/>
      <w:lvlJc w:val="left"/>
      <w:pPr>
        <w:ind w:left="5040" w:hanging="360"/>
      </w:pPr>
    </w:lvl>
    <w:lvl w:ilvl="7" w:tplc="EB1E5B8C">
      <w:start w:val="1"/>
      <w:numFmt w:val="lowerLetter"/>
      <w:lvlText w:val="%8."/>
      <w:lvlJc w:val="left"/>
      <w:pPr>
        <w:ind w:left="5760" w:hanging="360"/>
      </w:pPr>
    </w:lvl>
    <w:lvl w:ilvl="8" w:tplc="74C4FD3A">
      <w:start w:val="1"/>
      <w:numFmt w:val="lowerRoman"/>
      <w:lvlText w:val="%9."/>
      <w:lvlJc w:val="right"/>
      <w:pPr>
        <w:ind w:left="6480" w:hanging="180"/>
      </w:pPr>
    </w:lvl>
  </w:abstractNum>
  <w:abstractNum w:abstractNumId="10" w15:restartNumberingAfterBreak="0">
    <w:nsid w:val="4DDF3CAC"/>
    <w:multiLevelType w:val="multilevel"/>
    <w:tmpl w:val="66E4A398"/>
    <w:lvl w:ilvl="0">
      <w:start w:val="1"/>
      <w:numFmt w:val="decimal"/>
      <w:lvlText w:val="%1."/>
      <w:lvlJc w:val="left"/>
      <w:pPr>
        <w:ind w:left="643" w:hanging="360"/>
      </w:pPr>
      <w:rPr>
        <w:sz w:val="52"/>
        <w:szCs w:val="52"/>
      </w:rPr>
    </w:lvl>
    <w:lvl w:ilvl="1">
      <w:start w:val="1"/>
      <w:numFmt w:val="decimal"/>
      <w:lvlText w:val="%1.%2."/>
      <w:lvlJc w:val="left"/>
      <w:pPr>
        <w:ind w:left="1080" w:hanging="720"/>
      </w:pPr>
      <w:rPr>
        <w:rFonts w:ascii="Calibri Light" w:hAnsi="Calibri Light" w:hint="default"/>
        <w:b w:val="0"/>
        <w:bCs/>
        <w:sz w:val="40"/>
        <w:szCs w:val="40"/>
      </w:rPr>
    </w:lvl>
    <w:lvl w:ilvl="2">
      <w:start w:val="1"/>
      <w:numFmt w:val="decimal"/>
      <w:lvlText w:val="%1.%2.%3."/>
      <w:lvlJc w:val="left"/>
      <w:pPr>
        <w:ind w:left="1080" w:hanging="720"/>
      </w:pPr>
      <w:rPr>
        <w:b/>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1" w15:restartNumberingAfterBreak="0">
    <w:nsid w:val="553E7127"/>
    <w:multiLevelType w:val="hybridMultilevel"/>
    <w:tmpl w:val="4A54DE30"/>
    <w:lvl w:ilvl="0" w:tplc="90C2FBBE">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563903F2"/>
    <w:multiLevelType w:val="hybridMultilevel"/>
    <w:tmpl w:val="73C017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4F00AE4"/>
    <w:multiLevelType w:val="hybridMultilevel"/>
    <w:tmpl w:val="C6D69F4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9D4471B"/>
    <w:multiLevelType w:val="multilevel"/>
    <w:tmpl w:val="1ADA757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6BA72454"/>
    <w:multiLevelType w:val="multilevel"/>
    <w:tmpl w:val="AACA7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B47F71"/>
    <w:multiLevelType w:val="hybridMultilevel"/>
    <w:tmpl w:val="66D6BF62"/>
    <w:lvl w:ilvl="0" w:tplc="0413000F">
      <w:start w:val="1"/>
      <w:numFmt w:val="decimal"/>
      <w:lvlText w:val="%1."/>
      <w:lvlJc w:val="left"/>
      <w:pPr>
        <w:ind w:left="720" w:hanging="360"/>
      </w:pPr>
      <w:rPr>
        <w:rFonts w:hint="default"/>
      </w:rPr>
    </w:lvl>
    <w:lvl w:ilvl="1" w:tplc="8DAC9648">
      <w:start w:val="1"/>
      <w:numFmt w:val="decimal"/>
      <w:lvlText w:val="%2."/>
      <w:lvlJc w:val="left"/>
      <w:pPr>
        <w:ind w:left="1440" w:hanging="360"/>
      </w:pPr>
      <w:rPr>
        <w:rFonts w:ascii="Calibri" w:eastAsiaTheme="minorEastAsia" w:hAnsi="Calibri" w:cs="Calibri"/>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D6E67C5"/>
    <w:multiLevelType w:val="multilevel"/>
    <w:tmpl w:val="DAB6F366"/>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D8408C2"/>
    <w:multiLevelType w:val="hybridMultilevel"/>
    <w:tmpl w:val="3A4E2F1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48943900">
    <w:abstractNumId w:val="0"/>
  </w:num>
  <w:num w:numId="2" w16cid:durableId="625742057">
    <w:abstractNumId w:val="10"/>
  </w:num>
  <w:num w:numId="3" w16cid:durableId="1380780516">
    <w:abstractNumId w:val="14"/>
  </w:num>
  <w:num w:numId="4" w16cid:durableId="1591044179">
    <w:abstractNumId w:val="15"/>
  </w:num>
  <w:num w:numId="5" w16cid:durableId="841701232">
    <w:abstractNumId w:val="4"/>
  </w:num>
  <w:num w:numId="6" w16cid:durableId="2145194586">
    <w:abstractNumId w:val="9"/>
  </w:num>
  <w:num w:numId="7" w16cid:durableId="295717120">
    <w:abstractNumId w:val="17"/>
  </w:num>
  <w:num w:numId="8" w16cid:durableId="1364672038">
    <w:abstractNumId w:val="1"/>
  </w:num>
  <w:num w:numId="9" w16cid:durableId="1583833407">
    <w:abstractNumId w:val="2"/>
  </w:num>
  <w:num w:numId="10" w16cid:durableId="84233626">
    <w:abstractNumId w:val="18"/>
  </w:num>
  <w:num w:numId="11" w16cid:durableId="6643240">
    <w:abstractNumId w:val="6"/>
  </w:num>
  <w:num w:numId="12" w16cid:durableId="1746032125">
    <w:abstractNumId w:val="7"/>
  </w:num>
  <w:num w:numId="13" w16cid:durableId="1106971316">
    <w:abstractNumId w:val="16"/>
  </w:num>
  <w:num w:numId="14" w16cid:durableId="164444732">
    <w:abstractNumId w:val="13"/>
  </w:num>
  <w:num w:numId="15" w16cid:durableId="1031420616">
    <w:abstractNumId w:val="12"/>
  </w:num>
  <w:num w:numId="16" w16cid:durableId="1097142181">
    <w:abstractNumId w:val="5"/>
  </w:num>
  <w:num w:numId="17" w16cid:durableId="275989943">
    <w:abstractNumId w:val="8"/>
  </w:num>
  <w:num w:numId="18" w16cid:durableId="280456290">
    <w:abstractNumId w:val="11"/>
  </w:num>
  <w:num w:numId="19" w16cid:durableId="1379865798">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B0C"/>
    <w:rsid w:val="00001493"/>
    <w:rsid w:val="000029BC"/>
    <w:rsid w:val="00005241"/>
    <w:rsid w:val="000110B9"/>
    <w:rsid w:val="0001255A"/>
    <w:rsid w:val="0001308B"/>
    <w:rsid w:val="000133E4"/>
    <w:rsid w:val="00016720"/>
    <w:rsid w:val="00016B76"/>
    <w:rsid w:val="00021CA5"/>
    <w:rsid w:val="00023374"/>
    <w:rsid w:val="00031859"/>
    <w:rsid w:val="000338B9"/>
    <w:rsid w:val="00034418"/>
    <w:rsid w:val="000354C4"/>
    <w:rsid w:val="00046945"/>
    <w:rsid w:val="000471B4"/>
    <w:rsid w:val="000542A5"/>
    <w:rsid w:val="00056B64"/>
    <w:rsid w:val="0005711B"/>
    <w:rsid w:val="00060597"/>
    <w:rsid w:val="00062BB3"/>
    <w:rsid w:val="0006370C"/>
    <w:rsid w:val="00066A7A"/>
    <w:rsid w:val="0006717D"/>
    <w:rsid w:val="0007074A"/>
    <w:rsid w:val="000707F4"/>
    <w:rsid w:val="00071089"/>
    <w:rsid w:val="0007445C"/>
    <w:rsid w:val="000758B8"/>
    <w:rsid w:val="000776D3"/>
    <w:rsid w:val="0008098B"/>
    <w:rsid w:val="00080CAB"/>
    <w:rsid w:val="000833A9"/>
    <w:rsid w:val="00083789"/>
    <w:rsid w:val="00086094"/>
    <w:rsid w:val="0008684F"/>
    <w:rsid w:val="0009142E"/>
    <w:rsid w:val="00093814"/>
    <w:rsid w:val="00093E14"/>
    <w:rsid w:val="000946D1"/>
    <w:rsid w:val="00094B40"/>
    <w:rsid w:val="00095A92"/>
    <w:rsid w:val="00096779"/>
    <w:rsid w:val="00097DE1"/>
    <w:rsid w:val="000A0FDA"/>
    <w:rsid w:val="000A36BF"/>
    <w:rsid w:val="000A4DE9"/>
    <w:rsid w:val="000B2321"/>
    <w:rsid w:val="000B251C"/>
    <w:rsid w:val="000B65BB"/>
    <w:rsid w:val="000C00FB"/>
    <w:rsid w:val="000C05F0"/>
    <w:rsid w:val="000C2724"/>
    <w:rsid w:val="000C2CF7"/>
    <w:rsid w:val="000C4DE6"/>
    <w:rsid w:val="000C53B8"/>
    <w:rsid w:val="000C5C39"/>
    <w:rsid w:val="000D35BC"/>
    <w:rsid w:val="000D44C9"/>
    <w:rsid w:val="000E1D4C"/>
    <w:rsid w:val="000E4F2C"/>
    <w:rsid w:val="000E77CB"/>
    <w:rsid w:val="000E7C64"/>
    <w:rsid w:val="000F088A"/>
    <w:rsid w:val="000F795C"/>
    <w:rsid w:val="00101504"/>
    <w:rsid w:val="00104775"/>
    <w:rsid w:val="0010503C"/>
    <w:rsid w:val="0010612E"/>
    <w:rsid w:val="001079E4"/>
    <w:rsid w:val="0011093B"/>
    <w:rsid w:val="00111152"/>
    <w:rsid w:val="00112F4C"/>
    <w:rsid w:val="00113149"/>
    <w:rsid w:val="001147FD"/>
    <w:rsid w:val="00115A90"/>
    <w:rsid w:val="00117C02"/>
    <w:rsid w:val="0012159E"/>
    <w:rsid w:val="00122B2F"/>
    <w:rsid w:val="001246EA"/>
    <w:rsid w:val="00126C2B"/>
    <w:rsid w:val="00127C52"/>
    <w:rsid w:val="00131E81"/>
    <w:rsid w:val="00132D5A"/>
    <w:rsid w:val="00134ECA"/>
    <w:rsid w:val="001362DA"/>
    <w:rsid w:val="00136926"/>
    <w:rsid w:val="00136C65"/>
    <w:rsid w:val="0013C0D1"/>
    <w:rsid w:val="00140B61"/>
    <w:rsid w:val="00141609"/>
    <w:rsid w:val="00143FD3"/>
    <w:rsid w:val="00144B82"/>
    <w:rsid w:val="00152935"/>
    <w:rsid w:val="0015377B"/>
    <w:rsid w:val="00155499"/>
    <w:rsid w:val="00160D13"/>
    <w:rsid w:val="00160D79"/>
    <w:rsid w:val="001627B9"/>
    <w:rsid w:val="0016560C"/>
    <w:rsid w:val="00165E88"/>
    <w:rsid w:val="00166C41"/>
    <w:rsid w:val="00166E63"/>
    <w:rsid w:val="00170C8C"/>
    <w:rsid w:val="00170CCC"/>
    <w:rsid w:val="001715CC"/>
    <w:rsid w:val="00172ADD"/>
    <w:rsid w:val="001734B7"/>
    <w:rsid w:val="0017641E"/>
    <w:rsid w:val="00176EAA"/>
    <w:rsid w:val="001774E8"/>
    <w:rsid w:val="001832F6"/>
    <w:rsid w:val="00187BF2"/>
    <w:rsid w:val="00190DDE"/>
    <w:rsid w:val="00194A5F"/>
    <w:rsid w:val="00195148"/>
    <w:rsid w:val="001A0C3A"/>
    <w:rsid w:val="001A3352"/>
    <w:rsid w:val="001A56C8"/>
    <w:rsid w:val="001A5E24"/>
    <w:rsid w:val="001A635F"/>
    <w:rsid w:val="001A791D"/>
    <w:rsid w:val="001B2D11"/>
    <w:rsid w:val="001B7081"/>
    <w:rsid w:val="001C0FE9"/>
    <w:rsid w:val="001C3C11"/>
    <w:rsid w:val="001D023C"/>
    <w:rsid w:val="001D30EF"/>
    <w:rsid w:val="001D32DB"/>
    <w:rsid w:val="001D403E"/>
    <w:rsid w:val="001D567F"/>
    <w:rsid w:val="001D6C73"/>
    <w:rsid w:val="001E156F"/>
    <w:rsid w:val="001E3E44"/>
    <w:rsid w:val="001E7E22"/>
    <w:rsid w:val="001F24B9"/>
    <w:rsid w:val="001F5163"/>
    <w:rsid w:val="001F70CA"/>
    <w:rsid w:val="00200B5C"/>
    <w:rsid w:val="00202A09"/>
    <w:rsid w:val="002045A6"/>
    <w:rsid w:val="00211D6A"/>
    <w:rsid w:val="00212502"/>
    <w:rsid w:val="002160BA"/>
    <w:rsid w:val="00222954"/>
    <w:rsid w:val="00222AB7"/>
    <w:rsid w:val="0022669B"/>
    <w:rsid w:val="0023048A"/>
    <w:rsid w:val="00232C11"/>
    <w:rsid w:val="00234F20"/>
    <w:rsid w:val="002378F8"/>
    <w:rsid w:val="0024406D"/>
    <w:rsid w:val="00245870"/>
    <w:rsid w:val="00246867"/>
    <w:rsid w:val="00247AA8"/>
    <w:rsid w:val="00253374"/>
    <w:rsid w:val="00256CE6"/>
    <w:rsid w:val="00257236"/>
    <w:rsid w:val="00260C2E"/>
    <w:rsid w:val="00260EB5"/>
    <w:rsid w:val="00261903"/>
    <w:rsid w:val="00265D32"/>
    <w:rsid w:val="00266BB6"/>
    <w:rsid w:val="00271EFB"/>
    <w:rsid w:val="0027206E"/>
    <w:rsid w:val="002725DE"/>
    <w:rsid w:val="00272D8A"/>
    <w:rsid w:val="00273A9F"/>
    <w:rsid w:val="00274281"/>
    <w:rsid w:val="0027691E"/>
    <w:rsid w:val="00277C1E"/>
    <w:rsid w:val="00277D9A"/>
    <w:rsid w:val="0028116C"/>
    <w:rsid w:val="00282891"/>
    <w:rsid w:val="0028325F"/>
    <w:rsid w:val="002838F4"/>
    <w:rsid w:val="00285F77"/>
    <w:rsid w:val="00286DC8"/>
    <w:rsid w:val="002872C2"/>
    <w:rsid w:val="00287411"/>
    <w:rsid w:val="002876C8"/>
    <w:rsid w:val="00290820"/>
    <w:rsid w:val="00293906"/>
    <w:rsid w:val="00294C90"/>
    <w:rsid w:val="002970D7"/>
    <w:rsid w:val="00297A4F"/>
    <w:rsid w:val="002A0A83"/>
    <w:rsid w:val="002A580F"/>
    <w:rsid w:val="002A67EC"/>
    <w:rsid w:val="002A6BDD"/>
    <w:rsid w:val="002A7E49"/>
    <w:rsid w:val="002B2EE1"/>
    <w:rsid w:val="002B4D78"/>
    <w:rsid w:val="002B69C8"/>
    <w:rsid w:val="002B6C56"/>
    <w:rsid w:val="002B6F53"/>
    <w:rsid w:val="002B700E"/>
    <w:rsid w:val="002B7382"/>
    <w:rsid w:val="002B78BF"/>
    <w:rsid w:val="002C06E2"/>
    <w:rsid w:val="002C0944"/>
    <w:rsid w:val="002C1B7B"/>
    <w:rsid w:val="002C1CAD"/>
    <w:rsid w:val="002C323B"/>
    <w:rsid w:val="002C5082"/>
    <w:rsid w:val="002C79D7"/>
    <w:rsid w:val="002D0364"/>
    <w:rsid w:val="002D0936"/>
    <w:rsid w:val="002D53BD"/>
    <w:rsid w:val="002D5F93"/>
    <w:rsid w:val="002D707C"/>
    <w:rsid w:val="002E1614"/>
    <w:rsid w:val="002E2855"/>
    <w:rsid w:val="002E3F97"/>
    <w:rsid w:val="002E631F"/>
    <w:rsid w:val="002F0282"/>
    <w:rsid w:val="002F08C0"/>
    <w:rsid w:val="002F4D84"/>
    <w:rsid w:val="0030077F"/>
    <w:rsid w:val="003011F5"/>
    <w:rsid w:val="00301A32"/>
    <w:rsid w:val="0030525A"/>
    <w:rsid w:val="00305954"/>
    <w:rsid w:val="003075DF"/>
    <w:rsid w:val="00312DB7"/>
    <w:rsid w:val="00314D3E"/>
    <w:rsid w:val="00316CAB"/>
    <w:rsid w:val="00316F8E"/>
    <w:rsid w:val="003172AA"/>
    <w:rsid w:val="00322182"/>
    <w:rsid w:val="00323646"/>
    <w:rsid w:val="00323955"/>
    <w:rsid w:val="00327F66"/>
    <w:rsid w:val="003302B0"/>
    <w:rsid w:val="00331051"/>
    <w:rsid w:val="00333795"/>
    <w:rsid w:val="003339BB"/>
    <w:rsid w:val="0033434D"/>
    <w:rsid w:val="003368E1"/>
    <w:rsid w:val="00341641"/>
    <w:rsid w:val="00341E41"/>
    <w:rsid w:val="00341FD3"/>
    <w:rsid w:val="0034389C"/>
    <w:rsid w:val="00344ABC"/>
    <w:rsid w:val="0034600D"/>
    <w:rsid w:val="003468ED"/>
    <w:rsid w:val="00347AF4"/>
    <w:rsid w:val="003514E4"/>
    <w:rsid w:val="00355011"/>
    <w:rsid w:val="003562A4"/>
    <w:rsid w:val="00356AE5"/>
    <w:rsid w:val="00357029"/>
    <w:rsid w:val="00361DB8"/>
    <w:rsid w:val="00363EA3"/>
    <w:rsid w:val="00365318"/>
    <w:rsid w:val="00365321"/>
    <w:rsid w:val="003704BA"/>
    <w:rsid w:val="00371207"/>
    <w:rsid w:val="0037379A"/>
    <w:rsid w:val="0037644C"/>
    <w:rsid w:val="00382AA4"/>
    <w:rsid w:val="00382C9F"/>
    <w:rsid w:val="00383B21"/>
    <w:rsid w:val="003866A0"/>
    <w:rsid w:val="003867AE"/>
    <w:rsid w:val="00394B00"/>
    <w:rsid w:val="003A7C24"/>
    <w:rsid w:val="003A7F4E"/>
    <w:rsid w:val="003B05C1"/>
    <w:rsid w:val="003B1252"/>
    <w:rsid w:val="003B3F42"/>
    <w:rsid w:val="003B4806"/>
    <w:rsid w:val="003B5073"/>
    <w:rsid w:val="003B686C"/>
    <w:rsid w:val="003B6ECE"/>
    <w:rsid w:val="003B70A2"/>
    <w:rsid w:val="003B99DF"/>
    <w:rsid w:val="003C131C"/>
    <w:rsid w:val="003C14BF"/>
    <w:rsid w:val="003C1CF9"/>
    <w:rsid w:val="003C233C"/>
    <w:rsid w:val="003C373D"/>
    <w:rsid w:val="003C3CD0"/>
    <w:rsid w:val="003C4831"/>
    <w:rsid w:val="003D10BC"/>
    <w:rsid w:val="003D460D"/>
    <w:rsid w:val="003E11AB"/>
    <w:rsid w:val="003E4851"/>
    <w:rsid w:val="003E6A84"/>
    <w:rsid w:val="003F1607"/>
    <w:rsid w:val="003F66D0"/>
    <w:rsid w:val="003F681A"/>
    <w:rsid w:val="003F6ADB"/>
    <w:rsid w:val="003F7AB3"/>
    <w:rsid w:val="00402E88"/>
    <w:rsid w:val="004050F5"/>
    <w:rsid w:val="00405AE7"/>
    <w:rsid w:val="00405D97"/>
    <w:rsid w:val="00406E26"/>
    <w:rsid w:val="00407373"/>
    <w:rsid w:val="0041159D"/>
    <w:rsid w:val="0041198C"/>
    <w:rsid w:val="00418353"/>
    <w:rsid w:val="004203DC"/>
    <w:rsid w:val="00420BAC"/>
    <w:rsid w:val="00422BA0"/>
    <w:rsid w:val="00426A2B"/>
    <w:rsid w:val="00427780"/>
    <w:rsid w:val="00433F28"/>
    <w:rsid w:val="00434B5B"/>
    <w:rsid w:val="00434D73"/>
    <w:rsid w:val="00437125"/>
    <w:rsid w:val="00440878"/>
    <w:rsid w:val="00442399"/>
    <w:rsid w:val="0044267F"/>
    <w:rsid w:val="00450F68"/>
    <w:rsid w:val="004539BF"/>
    <w:rsid w:val="00454907"/>
    <w:rsid w:val="00455560"/>
    <w:rsid w:val="004608FA"/>
    <w:rsid w:val="004626B9"/>
    <w:rsid w:val="004644D1"/>
    <w:rsid w:val="00465FA4"/>
    <w:rsid w:val="0047210C"/>
    <w:rsid w:val="00473319"/>
    <w:rsid w:val="004739BC"/>
    <w:rsid w:val="004742D8"/>
    <w:rsid w:val="00476CC1"/>
    <w:rsid w:val="00477816"/>
    <w:rsid w:val="004808AB"/>
    <w:rsid w:val="00483579"/>
    <w:rsid w:val="00485E89"/>
    <w:rsid w:val="004877E5"/>
    <w:rsid w:val="00487A9B"/>
    <w:rsid w:val="00491544"/>
    <w:rsid w:val="004926D0"/>
    <w:rsid w:val="00493A66"/>
    <w:rsid w:val="00494948"/>
    <w:rsid w:val="004959AA"/>
    <w:rsid w:val="00496F4D"/>
    <w:rsid w:val="004A2ACA"/>
    <w:rsid w:val="004A33FC"/>
    <w:rsid w:val="004A340C"/>
    <w:rsid w:val="004A392B"/>
    <w:rsid w:val="004A4920"/>
    <w:rsid w:val="004A5B51"/>
    <w:rsid w:val="004A64EF"/>
    <w:rsid w:val="004B12B7"/>
    <w:rsid w:val="004B2797"/>
    <w:rsid w:val="004C0F4C"/>
    <w:rsid w:val="004C17CF"/>
    <w:rsid w:val="004C1C24"/>
    <w:rsid w:val="004C4F0C"/>
    <w:rsid w:val="004C53C2"/>
    <w:rsid w:val="004C7140"/>
    <w:rsid w:val="004D053C"/>
    <w:rsid w:val="004D2465"/>
    <w:rsid w:val="004D3903"/>
    <w:rsid w:val="004D4B92"/>
    <w:rsid w:val="004D5095"/>
    <w:rsid w:val="004D7941"/>
    <w:rsid w:val="004D7D7F"/>
    <w:rsid w:val="004DFAA5"/>
    <w:rsid w:val="004E14C9"/>
    <w:rsid w:val="004E176C"/>
    <w:rsid w:val="004E5F98"/>
    <w:rsid w:val="004E7D08"/>
    <w:rsid w:val="004F0B28"/>
    <w:rsid w:val="004F15F9"/>
    <w:rsid w:val="004F4B14"/>
    <w:rsid w:val="004F4E7D"/>
    <w:rsid w:val="004F5CAB"/>
    <w:rsid w:val="004F6164"/>
    <w:rsid w:val="0050291B"/>
    <w:rsid w:val="00502A43"/>
    <w:rsid w:val="00502A95"/>
    <w:rsid w:val="00506578"/>
    <w:rsid w:val="00506F9F"/>
    <w:rsid w:val="00510FD0"/>
    <w:rsid w:val="005114E4"/>
    <w:rsid w:val="005150AD"/>
    <w:rsid w:val="00525144"/>
    <w:rsid w:val="00525BB0"/>
    <w:rsid w:val="005263F4"/>
    <w:rsid w:val="00532C2D"/>
    <w:rsid w:val="00533AF4"/>
    <w:rsid w:val="0053600C"/>
    <w:rsid w:val="00536994"/>
    <w:rsid w:val="00536E16"/>
    <w:rsid w:val="005417C7"/>
    <w:rsid w:val="00541EDF"/>
    <w:rsid w:val="005445CF"/>
    <w:rsid w:val="005478FE"/>
    <w:rsid w:val="005526AA"/>
    <w:rsid w:val="005528A9"/>
    <w:rsid w:val="0055562A"/>
    <w:rsid w:val="00556270"/>
    <w:rsid w:val="00557553"/>
    <w:rsid w:val="00560EE6"/>
    <w:rsid w:val="00563D2C"/>
    <w:rsid w:val="00563EEE"/>
    <w:rsid w:val="005718B7"/>
    <w:rsid w:val="00571AB1"/>
    <w:rsid w:val="005727FF"/>
    <w:rsid w:val="00572EC2"/>
    <w:rsid w:val="00575A9A"/>
    <w:rsid w:val="00576563"/>
    <w:rsid w:val="005815B2"/>
    <w:rsid w:val="0058223A"/>
    <w:rsid w:val="0058635E"/>
    <w:rsid w:val="00586577"/>
    <w:rsid w:val="00586D73"/>
    <w:rsid w:val="005874C3"/>
    <w:rsid w:val="00594E57"/>
    <w:rsid w:val="0059594C"/>
    <w:rsid w:val="0059772C"/>
    <w:rsid w:val="005977D8"/>
    <w:rsid w:val="005A0C2C"/>
    <w:rsid w:val="005A1F20"/>
    <w:rsid w:val="005B05D5"/>
    <w:rsid w:val="005B0B81"/>
    <w:rsid w:val="005B1F71"/>
    <w:rsid w:val="005B22C2"/>
    <w:rsid w:val="005B285D"/>
    <w:rsid w:val="005B3BC8"/>
    <w:rsid w:val="005B40B0"/>
    <w:rsid w:val="005B74C5"/>
    <w:rsid w:val="005C5FE4"/>
    <w:rsid w:val="005D0896"/>
    <w:rsid w:val="005D5DD2"/>
    <w:rsid w:val="005D6D1B"/>
    <w:rsid w:val="005D7B45"/>
    <w:rsid w:val="005E042B"/>
    <w:rsid w:val="005E20D6"/>
    <w:rsid w:val="005E5E33"/>
    <w:rsid w:val="005E654E"/>
    <w:rsid w:val="005E66D2"/>
    <w:rsid w:val="005E753F"/>
    <w:rsid w:val="005F07DB"/>
    <w:rsid w:val="005F1981"/>
    <w:rsid w:val="005F1A46"/>
    <w:rsid w:val="005F2306"/>
    <w:rsid w:val="005F51BC"/>
    <w:rsid w:val="006004AF"/>
    <w:rsid w:val="00610420"/>
    <w:rsid w:val="0061042B"/>
    <w:rsid w:val="00614739"/>
    <w:rsid w:val="00622BB8"/>
    <w:rsid w:val="0062367A"/>
    <w:rsid w:val="006250CA"/>
    <w:rsid w:val="006263FF"/>
    <w:rsid w:val="006265AB"/>
    <w:rsid w:val="00630832"/>
    <w:rsid w:val="006309FA"/>
    <w:rsid w:val="006321EA"/>
    <w:rsid w:val="0063415A"/>
    <w:rsid w:val="006363F5"/>
    <w:rsid w:val="00637341"/>
    <w:rsid w:val="00637DA3"/>
    <w:rsid w:val="00642ABD"/>
    <w:rsid w:val="006455B1"/>
    <w:rsid w:val="00647B6B"/>
    <w:rsid w:val="00654D7E"/>
    <w:rsid w:val="006614AC"/>
    <w:rsid w:val="00661E4A"/>
    <w:rsid w:val="006620CB"/>
    <w:rsid w:val="00664F52"/>
    <w:rsid w:val="0067092C"/>
    <w:rsid w:val="00671AB4"/>
    <w:rsid w:val="00672E29"/>
    <w:rsid w:val="00674626"/>
    <w:rsid w:val="0067531E"/>
    <w:rsid w:val="00683051"/>
    <w:rsid w:val="00685582"/>
    <w:rsid w:val="006855A3"/>
    <w:rsid w:val="006856E8"/>
    <w:rsid w:val="00687098"/>
    <w:rsid w:val="006874C7"/>
    <w:rsid w:val="00690FD0"/>
    <w:rsid w:val="00691707"/>
    <w:rsid w:val="00691759"/>
    <w:rsid w:val="006978F5"/>
    <w:rsid w:val="006A04C3"/>
    <w:rsid w:val="006A477D"/>
    <w:rsid w:val="006A6612"/>
    <w:rsid w:val="006B2EC9"/>
    <w:rsid w:val="006B3E91"/>
    <w:rsid w:val="006B5249"/>
    <w:rsid w:val="006B5947"/>
    <w:rsid w:val="006B5ABE"/>
    <w:rsid w:val="006C0179"/>
    <w:rsid w:val="006C026E"/>
    <w:rsid w:val="006C1AE7"/>
    <w:rsid w:val="006C2246"/>
    <w:rsid w:val="006C2E35"/>
    <w:rsid w:val="006C33D9"/>
    <w:rsid w:val="006C452A"/>
    <w:rsid w:val="006C54D0"/>
    <w:rsid w:val="006C5622"/>
    <w:rsid w:val="006D0BE5"/>
    <w:rsid w:val="006D2173"/>
    <w:rsid w:val="006D23A6"/>
    <w:rsid w:val="006D43DC"/>
    <w:rsid w:val="006D5C30"/>
    <w:rsid w:val="006D5C6F"/>
    <w:rsid w:val="006D6522"/>
    <w:rsid w:val="006D6DAC"/>
    <w:rsid w:val="006E100F"/>
    <w:rsid w:val="006E6AFD"/>
    <w:rsid w:val="006F2DB3"/>
    <w:rsid w:val="006F6F6B"/>
    <w:rsid w:val="006F75C3"/>
    <w:rsid w:val="006F7CC5"/>
    <w:rsid w:val="0070464F"/>
    <w:rsid w:val="00704AA2"/>
    <w:rsid w:val="007067A6"/>
    <w:rsid w:val="00707115"/>
    <w:rsid w:val="00712F48"/>
    <w:rsid w:val="007148FC"/>
    <w:rsid w:val="00715949"/>
    <w:rsid w:val="00717838"/>
    <w:rsid w:val="00717B53"/>
    <w:rsid w:val="00722549"/>
    <w:rsid w:val="00723FA7"/>
    <w:rsid w:val="00724912"/>
    <w:rsid w:val="00725655"/>
    <w:rsid w:val="00730D32"/>
    <w:rsid w:val="0073105B"/>
    <w:rsid w:val="0073389E"/>
    <w:rsid w:val="007349AF"/>
    <w:rsid w:val="0073739E"/>
    <w:rsid w:val="00737909"/>
    <w:rsid w:val="007379B5"/>
    <w:rsid w:val="00741494"/>
    <w:rsid w:val="0074280D"/>
    <w:rsid w:val="00743478"/>
    <w:rsid w:val="00745140"/>
    <w:rsid w:val="00746DEB"/>
    <w:rsid w:val="007522B7"/>
    <w:rsid w:val="00753233"/>
    <w:rsid w:val="0075494B"/>
    <w:rsid w:val="00754A8C"/>
    <w:rsid w:val="0075618E"/>
    <w:rsid w:val="00760B0C"/>
    <w:rsid w:val="00761E49"/>
    <w:rsid w:val="00763B19"/>
    <w:rsid w:val="00763FE9"/>
    <w:rsid w:val="00764342"/>
    <w:rsid w:val="00766EBD"/>
    <w:rsid w:val="00772C94"/>
    <w:rsid w:val="00774D9E"/>
    <w:rsid w:val="00775141"/>
    <w:rsid w:val="00775401"/>
    <w:rsid w:val="007771DB"/>
    <w:rsid w:val="0077C03F"/>
    <w:rsid w:val="00781ECB"/>
    <w:rsid w:val="00784561"/>
    <w:rsid w:val="00784D0B"/>
    <w:rsid w:val="00786722"/>
    <w:rsid w:val="00786D05"/>
    <w:rsid w:val="00791F1F"/>
    <w:rsid w:val="007A11A2"/>
    <w:rsid w:val="007A2B3E"/>
    <w:rsid w:val="007A5102"/>
    <w:rsid w:val="007A5863"/>
    <w:rsid w:val="007A6453"/>
    <w:rsid w:val="007B3315"/>
    <w:rsid w:val="007B376B"/>
    <w:rsid w:val="007B5151"/>
    <w:rsid w:val="007B5574"/>
    <w:rsid w:val="007B6BA4"/>
    <w:rsid w:val="007C00C4"/>
    <w:rsid w:val="007C1FC7"/>
    <w:rsid w:val="007C415E"/>
    <w:rsid w:val="007C444B"/>
    <w:rsid w:val="007C4C5A"/>
    <w:rsid w:val="007C66ED"/>
    <w:rsid w:val="007D1875"/>
    <w:rsid w:val="007D31AE"/>
    <w:rsid w:val="007D4937"/>
    <w:rsid w:val="007D5172"/>
    <w:rsid w:val="007D7A4C"/>
    <w:rsid w:val="007D7C1B"/>
    <w:rsid w:val="007E0B93"/>
    <w:rsid w:val="007E2795"/>
    <w:rsid w:val="007E3D75"/>
    <w:rsid w:val="007F0E18"/>
    <w:rsid w:val="007F20D8"/>
    <w:rsid w:val="007F6440"/>
    <w:rsid w:val="007F67C5"/>
    <w:rsid w:val="00800950"/>
    <w:rsid w:val="00800D1E"/>
    <w:rsid w:val="00805BAC"/>
    <w:rsid w:val="0080C887"/>
    <w:rsid w:val="008116EA"/>
    <w:rsid w:val="00811CC6"/>
    <w:rsid w:val="008131D3"/>
    <w:rsid w:val="00816945"/>
    <w:rsid w:val="008200F9"/>
    <w:rsid w:val="008208F8"/>
    <w:rsid w:val="00820FE3"/>
    <w:rsid w:val="0082276A"/>
    <w:rsid w:val="008232F2"/>
    <w:rsid w:val="0083003F"/>
    <w:rsid w:val="00830EEF"/>
    <w:rsid w:val="00834EF1"/>
    <w:rsid w:val="008353E0"/>
    <w:rsid w:val="00835A44"/>
    <w:rsid w:val="00840560"/>
    <w:rsid w:val="00840D7C"/>
    <w:rsid w:val="00842F4C"/>
    <w:rsid w:val="00842FB5"/>
    <w:rsid w:val="008443FA"/>
    <w:rsid w:val="008514B1"/>
    <w:rsid w:val="00853E51"/>
    <w:rsid w:val="00854F21"/>
    <w:rsid w:val="008566BF"/>
    <w:rsid w:val="00857883"/>
    <w:rsid w:val="00861295"/>
    <w:rsid w:val="008619D3"/>
    <w:rsid w:val="00862460"/>
    <w:rsid w:val="00862F07"/>
    <w:rsid w:val="008642F4"/>
    <w:rsid w:val="008653A7"/>
    <w:rsid w:val="00867D7F"/>
    <w:rsid w:val="008701F1"/>
    <w:rsid w:val="00870941"/>
    <w:rsid w:val="00870E1F"/>
    <w:rsid w:val="0087226B"/>
    <w:rsid w:val="008724CF"/>
    <w:rsid w:val="008756D4"/>
    <w:rsid w:val="00880362"/>
    <w:rsid w:val="00881BA0"/>
    <w:rsid w:val="0088786F"/>
    <w:rsid w:val="00887B5E"/>
    <w:rsid w:val="00890FDD"/>
    <w:rsid w:val="00891336"/>
    <w:rsid w:val="00892B2D"/>
    <w:rsid w:val="008939AD"/>
    <w:rsid w:val="00894C01"/>
    <w:rsid w:val="0089508C"/>
    <w:rsid w:val="008A0329"/>
    <w:rsid w:val="008A2428"/>
    <w:rsid w:val="008A2F41"/>
    <w:rsid w:val="008A538D"/>
    <w:rsid w:val="008A5DF1"/>
    <w:rsid w:val="008A7B09"/>
    <w:rsid w:val="008B19B3"/>
    <w:rsid w:val="008B2266"/>
    <w:rsid w:val="008B3F3A"/>
    <w:rsid w:val="008B7F9F"/>
    <w:rsid w:val="008C16E3"/>
    <w:rsid w:val="008C4D04"/>
    <w:rsid w:val="008C4F15"/>
    <w:rsid w:val="008C62B5"/>
    <w:rsid w:val="008C6CDC"/>
    <w:rsid w:val="008D02B6"/>
    <w:rsid w:val="008D0DC8"/>
    <w:rsid w:val="008D55CD"/>
    <w:rsid w:val="008E1FCA"/>
    <w:rsid w:val="008E4767"/>
    <w:rsid w:val="008E4D83"/>
    <w:rsid w:val="008E555F"/>
    <w:rsid w:val="008E5685"/>
    <w:rsid w:val="008E5870"/>
    <w:rsid w:val="008F10F9"/>
    <w:rsid w:val="008F1D74"/>
    <w:rsid w:val="008F3904"/>
    <w:rsid w:val="008F3EAA"/>
    <w:rsid w:val="008F44E1"/>
    <w:rsid w:val="008F4535"/>
    <w:rsid w:val="00900CBB"/>
    <w:rsid w:val="00904EF2"/>
    <w:rsid w:val="009063FC"/>
    <w:rsid w:val="00906B65"/>
    <w:rsid w:val="009070F4"/>
    <w:rsid w:val="00907CA6"/>
    <w:rsid w:val="00916EDB"/>
    <w:rsid w:val="00920447"/>
    <w:rsid w:val="009227C9"/>
    <w:rsid w:val="00922D71"/>
    <w:rsid w:val="009242F9"/>
    <w:rsid w:val="0092484C"/>
    <w:rsid w:val="009317E8"/>
    <w:rsid w:val="00932773"/>
    <w:rsid w:val="0093545A"/>
    <w:rsid w:val="00936D22"/>
    <w:rsid w:val="009400E3"/>
    <w:rsid w:val="00940D74"/>
    <w:rsid w:val="009415A4"/>
    <w:rsid w:val="009423D3"/>
    <w:rsid w:val="00942EFA"/>
    <w:rsid w:val="009460F4"/>
    <w:rsid w:val="00946581"/>
    <w:rsid w:val="009508B5"/>
    <w:rsid w:val="00950C62"/>
    <w:rsid w:val="009528F7"/>
    <w:rsid w:val="00952924"/>
    <w:rsid w:val="00955967"/>
    <w:rsid w:val="00960768"/>
    <w:rsid w:val="009610FD"/>
    <w:rsid w:val="009652E5"/>
    <w:rsid w:val="00970180"/>
    <w:rsid w:val="00974C0E"/>
    <w:rsid w:val="00975984"/>
    <w:rsid w:val="00976F85"/>
    <w:rsid w:val="0098013C"/>
    <w:rsid w:val="0098090B"/>
    <w:rsid w:val="00985F73"/>
    <w:rsid w:val="00987108"/>
    <w:rsid w:val="009878DD"/>
    <w:rsid w:val="0099008A"/>
    <w:rsid w:val="009907CB"/>
    <w:rsid w:val="009909C2"/>
    <w:rsid w:val="00993742"/>
    <w:rsid w:val="0099455A"/>
    <w:rsid w:val="009A1160"/>
    <w:rsid w:val="009A1980"/>
    <w:rsid w:val="009A2084"/>
    <w:rsid w:val="009A435E"/>
    <w:rsid w:val="009A48DE"/>
    <w:rsid w:val="009A4D9E"/>
    <w:rsid w:val="009A5E65"/>
    <w:rsid w:val="009A643C"/>
    <w:rsid w:val="009B2DF7"/>
    <w:rsid w:val="009B45CD"/>
    <w:rsid w:val="009B4A3F"/>
    <w:rsid w:val="009B7141"/>
    <w:rsid w:val="009B7654"/>
    <w:rsid w:val="009C0CEB"/>
    <w:rsid w:val="009C2015"/>
    <w:rsid w:val="009C44A3"/>
    <w:rsid w:val="009C53CA"/>
    <w:rsid w:val="009C6157"/>
    <w:rsid w:val="009C6823"/>
    <w:rsid w:val="009D0EA7"/>
    <w:rsid w:val="009D1B43"/>
    <w:rsid w:val="009D3395"/>
    <w:rsid w:val="009E095A"/>
    <w:rsid w:val="009E1864"/>
    <w:rsid w:val="009E1A3D"/>
    <w:rsid w:val="009E231D"/>
    <w:rsid w:val="009E4055"/>
    <w:rsid w:val="009E5224"/>
    <w:rsid w:val="009E5783"/>
    <w:rsid w:val="009F1690"/>
    <w:rsid w:val="009F234C"/>
    <w:rsid w:val="009F4091"/>
    <w:rsid w:val="009F5748"/>
    <w:rsid w:val="009F64BA"/>
    <w:rsid w:val="009F701F"/>
    <w:rsid w:val="00A00855"/>
    <w:rsid w:val="00A01726"/>
    <w:rsid w:val="00A029A6"/>
    <w:rsid w:val="00A03762"/>
    <w:rsid w:val="00A0494A"/>
    <w:rsid w:val="00A11584"/>
    <w:rsid w:val="00A152D5"/>
    <w:rsid w:val="00A17846"/>
    <w:rsid w:val="00A1F7E3"/>
    <w:rsid w:val="00A205AA"/>
    <w:rsid w:val="00A244C4"/>
    <w:rsid w:val="00A2528C"/>
    <w:rsid w:val="00A25881"/>
    <w:rsid w:val="00A30951"/>
    <w:rsid w:val="00A31B73"/>
    <w:rsid w:val="00A32AC1"/>
    <w:rsid w:val="00A3523A"/>
    <w:rsid w:val="00A35CCF"/>
    <w:rsid w:val="00A368C4"/>
    <w:rsid w:val="00A41C0F"/>
    <w:rsid w:val="00A45D83"/>
    <w:rsid w:val="00A53238"/>
    <w:rsid w:val="00A569A6"/>
    <w:rsid w:val="00A61491"/>
    <w:rsid w:val="00A619F8"/>
    <w:rsid w:val="00A628FC"/>
    <w:rsid w:val="00A62D53"/>
    <w:rsid w:val="00A64DAC"/>
    <w:rsid w:val="00A65316"/>
    <w:rsid w:val="00A661AB"/>
    <w:rsid w:val="00A6728D"/>
    <w:rsid w:val="00A7492B"/>
    <w:rsid w:val="00A77680"/>
    <w:rsid w:val="00A77ABE"/>
    <w:rsid w:val="00A80835"/>
    <w:rsid w:val="00A811FE"/>
    <w:rsid w:val="00A81980"/>
    <w:rsid w:val="00A859D3"/>
    <w:rsid w:val="00A9083C"/>
    <w:rsid w:val="00A96571"/>
    <w:rsid w:val="00AA08C6"/>
    <w:rsid w:val="00AB0AA7"/>
    <w:rsid w:val="00AB2EEE"/>
    <w:rsid w:val="00AB4493"/>
    <w:rsid w:val="00AB5406"/>
    <w:rsid w:val="00AB715C"/>
    <w:rsid w:val="00AB7FE7"/>
    <w:rsid w:val="00AC10A1"/>
    <w:rsid w:val="00AC1DD0"/>
    <w:rsid w:val="00AC2859"/>
    <w:rsid w:val="00AC3A03"/>
    <w:rsid w:val="00AD18F3"/>
    <w:rsid w:val="00AD33DE"/>
    <w:rsid w:val="00AD420B"/>
    <w:rsid w:val="00AD4744"/>
    <w:rsid w:val="00AD51E3"/>
    <w:rsid w:val="00AE0012"/>
    <w:rsid w:val="00AE041F"/>
    <w:rsid w:val="00AE08D9"/>
    <w:rsid w:val="00AE163B"/>
    <w:rsid w:val="00AE19DE"/>
    <w:rsid w:val="00AE639C"/>
    <w:rsid w:val="00AE6B73"/>
    <w:rsid w:val="00AF6DE9"/>
    <w:rsid w:val="00B00084"/>
    <w:rsid w:val="00B050CF"/>
    <w:rsid w:val="00B05520"/>
    <w:rsid w:val="00B07BAF"/>
    <w:rsid w:val="00B10E06"/>
    <w:rsid w:val="00B112CE"/>
    <w:rsid w:val="00B12BF2"/>
    <w:rsid w:val="00B16FEF"/>
    <w:rsid w:val="00B21945"/>
    <w:rsid w:val="00B23EFE"/>
    <w:rsid w:val="00B24DC4"/>
    <w:rsid w:val="00B2768D"/>
    <w:rsid w:val="00B30FA9"/>
    <w:rsid w:val="00B35558"/>
    <w:rsid w:val="00B3EFB0"/>
    <w:rsid w:val="00B418AA"/>
    <w:rsid w:val="00B45044"/>
    <w:rsid w:val="00B463C2"/>
    <w:rsid w:val="00B50BE4"/>
    <w:rsid w:val="00B52F62"/>
    <w:rsid w:val="00B548EB"/>
    <w:rsid w:val="00B56DE8"/>
    <w:rsid w:val="00B57208"/>
    <w:rsid w:val="00B60716"/>
    <w:rsid w:val="00B60F70"/>
    <w:rsid w:val="00B62762"/>
    <w:rsid w:val="00B631A0"/>
    <w:rsid w:val="00B65BBC"/>
    <w:rsid w:val="00B670D9"/>
    <w:rsid w:val="00B70165"/>
    <w:rsid w:val="00B707D8"/>
    <w:rsid w:val="00B7160B"/>
    <w:rsid w:val="00B71A3E"/>
    <w:rsid w:val="00B8133D"/>
    <w:rsid w:val="00B83146"/>
    <w:rsid w:val="00B83D48"/>
    <w:rsid w:val="00B85A49"/>
    <w:rsid w:val="00B86EC2"/>
    <w:rsid w:val="00B87884"/>
    <w:rsid w:val="00B9684F"/>
    <w:rsid w:val="00B9785B"/>
    <w:rsid w:val="00BA31AA"/>
    <w:rsid w:val="00BA3DE7"/>
    <w:rsid w:val="00BA4E78"/>
    <w:rsid w:val="00BA653F"/>
    <w:rsid w:val="00BA7B85"/>
    <w:rsid w:val="00BB0D2B"/>
    <w:rsid w:val="00BB376F"/>
    <w:rsid w:val="00BB4137"/>
    <w:rsid w:val="00BB7FB6"/>
    <w:rsid w:val="00BC018F"/>
    <w:rsid w:val="00BC1371"/>
    <w:rsid w:val="00BC324A"/>
    <w:rsid w:val="00BD495D"/>
    <w:rsid w:val="00BD6DD9"/>
    <w:rsid w:val="00BD714A"/>
    <w:rsid w:val="00BE2C3A"/>
    <w:rsid w:val="00BE700A"/>
    <w:rsid w:val="00BF034F"/>
    <w:rsid w:val="00BF0DAD"/>
    <w:rsid w:val="00BF1B14"/>
    <w:rsid w:val="00BF5E47"/>
    <w:rsid w:val="00BF5EBF"/>
    <w:rsid w:val="00BF7043"/>
    <w:rsid w:val="00C0409A"/>
    <w:rsid w:val="00C04680"/>
    <w:rsid w:val="00C04E73"/>
    <w:rsid w:val="00C053E0"/>
    <w:rsid w:val="00C05C6D"/>
    <w:rsid w:val="00C0678B"/>
    <w:rsid w:val="00C07411"/>
    <w:rsid w:val="00C13293"/>
    <w:rsid w:val="00C133EC"/>
    <w:rsid w:val="00C16244"/>
    <w:rsid w:val="00C220FD"/>
    <w:rsid w:val="00C23321"/>
    <w:rsid w:val="00C24E84"/>
    <w:rsid w:val="00C25898"/>
    <w:rsid w:val="00C2662F"/>
    <w:rsid w:val="00C277C0"/>
    <w:rsid w:val="00C306DA"/>
    <w:rsid w:val="00C30D77"/>
    <w:rsid w:val="00C31272"/>
    <w:rsid w:val="00C31B4E"/>
    <w:rsid w:val="00C337AE"/>
    <w:rsid w:val="00C371A6"/>
    <w:rsid w:val="00C40BD7"/>
    <w:rsid w:val="00C45A6E"/>
    <w:rsid w:val="00C50029"/>
    <w:rsid w:val="00C54920"/>
    <w:rsid w:val="00C5786D"/>
    <w:rsid w:val="00C6081A"/>
    <w:rsid w:val="00C71CC6"/>
    <w:rsid w:val="00C7311B"/>
    <w:rsid w:val="00C7644C"/>
    <w:rsid w:val="00C829E3"/>
    <w:rsid w:val="00C834D5"/>
    <w:rsid w:val="00C83E3D"/>
    <w:rsid w:val="00C85088"/>
    <w:rsid w:val="00C86E8F"/>
    <w:rsid w:val="00C91185"/>
    <w:rsid w:val="00C92670"/>
    <w:rsid w:val="00C93303"/>
    <w:rsid w:val="00C93F2E"/>
    <w:rsid w:val="00C94D29"/>
    <w:rsid w:val="00C96105"/>
    <w:rsid w:val="00CA1F3C"/>
    <w:rsid w:val="00CA392F"/>
    <w:rsid w:val="00CA3B46"/>
    <w:rsid w:val="00CA5A2E"/>
    <w:rsid w:val="00CA6139"/>
    <w:rsid w:val="00CA6D9C"/>
    <w:rsid w:val="00CA79AC"/>
    <w:rsid w:val="00CB096A"/>
    <w:rsid w:val="00CB0B75"/>
    <w:rsid w:val="00CB362E"/>
    <w:rsid w:val="00CB3EA8"/>
    <w:rsid w:val="00CB77EB"/>
    <w:rsid w:val="00CB7D41"/>
    <w:rsid w:val="00CC0799"/>
    <w:rsid w:val="00CC2C8A"/>
    <w:rsid w:val="00CC3A0F"/>
    <w:rsid w:val="00CC52BC"/>
    <w:rsid w:val="00CC5558"/>
    <w:rsid w:val="00CC7B14"/>
    <w:rsid w:val="00CC7FD5"/>
    <w:rsid w:val="00CD00EC"/>
    <w:rsid w:val="00CD35F6"/>
    <w:rsid w:val="00CD3C81"/>
    <w:rsid w:val="00CD3D61"/>
    <w:rsid w:val="00CD561E"/>
    <w:rsid w:val="00CD61AE"/>
    <w:rsid w:val="00CD7493"/>
    <w:rsid w:val="00CD7667"/>
    <w:rsid w:val="00CD7C64"/>
    <w:rsid w:val="00CE2CD5"/>
    <w:rsid w:val="00CE3721"/>
    <w:rsid w:val="00CE5332"/>
    <w:rsid w:val="00CE744A"/>
    <w:rsid w:val="00CF0872"/>
    <w:rsid w:val="00CF1464"/>
    <w:rsid w:val="00CF2AE3"/>
    <w:rsid w:val="00CF6DAA"/>
    <w:rsid w:val="00D04669"/>
    <w:rsid w:val="00D0509D"/>
    <w:rsid w:val="00D05F1F"/>
    <w:rsid w:val="00D068D9"/>
    <w:rsid w:val="00D079E9"/>
    <w:rsid w:val="00D140E7"/>
    <w:rsid w:val="00D14F70"/>
    <w:rsid w:val="00D15A6E"/>
    <w:rsid w:val="00D161DF"/>
    <w:rsid w:val="00D16796"/>
    <w:rsid w:val="00D16A58"/>
    <w:rsid w:val="00D24A7F"/>
    <w:rsid w:val="00D253E9"/>
    <w:rsid w:val="00D25D81"/>
    <w:rsid w:val="00D307AB"/>
    <w:rsid w:val="00D30955"/>
    <w:rsid w:val="00D31239"/>
    <w:rsid w:val="00D32750"/>
    <w:rsid w:val="00D35349"/>
    <w:rsid w:val="00D35EE0"/>
    <w:rsid w:val="00D40A93"/>
    <w:rsid w:val="00D4230B"/>
    <w:rsid w:val="00D477C4"/>
    <w:rsid w:val="00D53FF7"/>
    <w:rsid w:val="00D558E9"/>
    <w:rsid w:val="00D57069"/>
    <w:rsid w:val="00D607C3"/>
    <w:rsid w:val="00D62109"/>
    <w:rsid w:val="00D627B3"/>
    <w:rsid w:val="00D63240"/>
    <w:rsid w:val="00D634C0"/>
    <w:rsid w:val="00D646DD"/>
    <w:rsid w:val="00D64E1C"/>
    <w:rsid w:val="00D66064"/>
    <w:rsid w:val="00D66B42"/>
    <w:rsid w:val="00D67704"/>
    <w:rsid w:val="00D7084E"/>
    <w:rsid w:val="00D72B21"/>
    <w:rsid w:val="00D72CAF"/>
    <w:rsid w:val="00D73DCC"/>
    <w:rsid w:val="00D74227"/>
    <w:rsid w:val="00D758C1"/>
    <w:rsid w:val="00D875D3"/>
    <w:rsid w:val="00D90F1D"/>
    <w:rsid w:val="00D91FBB"/>
    <w:rsid w:val="00D92BED"/>
    <w:rsid w:val="00D93C16"/>
    <w:rsid w:val="00DA2339"/>
    <w:rsid w:val="00DA3973"/>
    <w:rsid w:val="00DA7341"/>
    <w:rsid w:val="00DA7422"/>
    <w:rsid w:val="00DB375E"/>
    <w:rsid w:val="00DB5329"/>
    <w:rsid w:val="00DB786A"/>
    <w:rsid w:val="00DB7D73"/>
    <w:rsid w:val="00DB7DE0"/>
    <w:rsid w:val="00DC06DF"/>
    <w:rsid w:val="00DC3B0C"/>
    <w:rsid w:val="00DC4048"/>
    <w:rsid w:val="00DC6A4D"/>
    <w:rsid w:val="00DC77CF"/>
    <w:rsid w:val="00DD0698"/>
    <w:rsid w:val="00DD079B"/>
    <w:rsid w:val="00DD459A"/>
    <w:rsid w:val="00DD4BE5"/>
    <w:rsid w:val="00DD6D97"/>
    <w:rsid w:val="00DD7D33"/>
    <w:rsid w:val="00DE1EA7"/>
    <w:rsid w:val="00DE2CAC"/>
    <w:rsid w:val="00DE4DFB"/>
    <w:rsid w:val="00DF12BB"/>
    <w:rsid w:val="00DF18DD"/>
    <w:rsid w:val="00DF535F"/>
    <w:rsid w:val="00DF5C95"/>
    <w:rsid w:val="00E005CF"/>
    <w:rsid w:val="00E060CC"/>
    <w:rsid w:val="00E06657"/>
    <w:rsid w:val="00E109EC"/>
    <w:rsid w:val="00E12ECF"/>
    <w:rsid w:val="00E1626F"/>
    <w:rsid w:val="00E169B3"/>
    <w:rsid w:val="00E2099B"/>
    <w:rsid w:val="00E216AF"/>
    <w:rsid w:val="00E23114"/>
    <w:rsid w:val="00E30FC6"/>
    <w:rsid w:val="00E33164"/>
    <w:rsid w:val="00E3340E"/>
    <w:rsid w:val="00E35851"/>
    <w:rsid w:val="00E364E3"/>
    <w:rsid w:val="00E41233"/>
    <w:rsid w:val="00E44709"/>
    <w:rsid w:val="00E45E2D"/>
    <w:rsid w:val="00E46153"/>
    <w:rsid w:val="00E50089"/>
    <w:rsid w:val="00E5057A"/>
    <w:rsid w:val="00E508C2"/>
    <w:rsid w:val="00E50C8C"/>
    <w:rsid w:val="00E52337"/>
    <w:rsid w:val="00E52519"/>
    <w:rsid w:val="00E550CC"/>
    <w:rsid w:val="00E572FB"/>
    <w:rsid w:val="00E641CC"/>
    <w:rsid w:val="00E65C2C"/>
    <w:rsid w:val="00E66FA8"/>
    <w:rsid w:val="00E71CE0"/>
    <w:rsid w:val="00E74B89"/>
    <w:rsid w:val="00E77BB9"/>
    <w:rsid w:val="00E87DDF"/>
    <w:rsid w:val="00E90C17"/>
    <w:rsid w:val="00E94F4F"/>
    <w:rsid w:val="00E954D5"/>
    <w:rsid w:val="00E9572E"/>
    <w:rsid w:val="00E958CB"/>
    <w:rsid w:val="00E95EC6"/>
    <w:rsid w:val="00E963D0"/>
    <w:rsid w:val="00E96C75"/>
    <w:rsid w:val="00EA108D"/>
    <w:rsid w:val="00EA30CF"/>
    <w:rsid w:val="00EA4FB7"/>
    <w:rsid w:val="00EA7C69"/>
    <w:rsid w:val="00EB2AD7"/>
    <w:rsid w:val="00EB79F7"/>
    <w:rsid w:val="00EC0397"/>
    <w:rsid w:val="00EC3CFB"/>
    <w:rsid w:val="00EC6E94"/>
    <w:rsid w:val="00EC6EA4"/>
    <w:rsid w:val="00ED011E"/>
    <w:rsid w:val="00ED067C"/>
    <w:rsid w:val="00ED2637"/>
    <w:rsid w:val="00ED376F"/>
    <w:rsid w:val="00ED4CE3"/>
    <w:rsid w:val="00ED510C"/>
    <w:rsid w:val="00ED5A89"/>
    <w:rsid w:val="00ED7613"/>
    <w:rsid w:val="00EE1AE3"/>
    <w:rsid w:val="00EE2919"/>
    <w:rsid w:val="00EE4212"/>
    <w:rsid w:val="00EE485C"/>
    <w:rsid w:val="00EE4C81"/>
    <w:rsid w:val="00EE55C5"/>
    <w:rsid w:val="00EF1370"/>
    <w:rsid w:val="00EF1E64"/>
    <w:rsid w:val="00EF2BF5"/>
    <w:rsid w:val="00EF5193"/>
    <w:rsid w:val="00EF6116"/>
    <w:rsid w:val="00F0434C"/>
    <w:rsid w:val="00F0552D"/>
    <w:rsid w:val="00F1115F"/>
    <w:rsid w:val="00F22657"/>
    <w:rsid w:val="00F22CD4"/>
    <w:rsid w:val="00F2502E"/>
    <w:rsid w:val="00F25473"/>
    <w:rsid w:val="00F32521"/>
    <w:rsid w:val="00F3560B"/>
    <w:rsid w:val="00F35DF7"/>
    <w:rsid w:val="00F41F39"/>
    <w:rsid w:val="00F47186"/>
    <w:rsid w:val="00F51933"/>
    <w:rsid w:val="00F52016"/>
    <w:rsid w:val="00F52141"/>
    <w:rsid w:val="00F52C3A"/>
    <w:rsid w:val="00F55C8B"/>
    <w:rsid w:val="00F56D1C"/>
    <w:rsid w:val="00F64DFB"/>
    <w:rsid w:val="00F6615B"/>
    <w:rsid w:val="00F711F3"/>
    <w:rsid w:val="00F73BD2"/>
    <w:rsid w:val="00F73DBB"/>
    <w:rsid w:val="00F84CCA"/>
    <w:rsid w:val="00F85296"/>
    <w:rsid w:val="00F85E4C"/>
    <w:rsid w:val="00F90ED0"/>
    <w:rsid w:val="00F97ACA"/>
    <w:rsid w:val="00F97BDE"/>
    <w:rsid w:val="00F97C69"/>
    <w:rsid w:val="00FA03F6"/>
    <w:rsid w:val="00FA3335"/>
    <w:rsid w:val="00FA37B2"/>
    <w:rsid w:val="00FA452B"/>
    <w:rsid w:val="00FA50CD"/>
    <w:rsid w:val="00FA5A92"/>
    <w:rsid w:val="00FA5AE8"/>
    <w:rsid w:val="00FB1CD0"/>
    <w:rsid w:val="00FB2359"/>
    <w:rsid w:val="00FB4518"/>
    <w:rsid w:val="00FB4AE8"/>
    <w:rsid w:val="00FB54D9"/>
    <w:rsid w:val="00FB74B5"/>
    <w:rsid w:val="00FB7F8B"/>
    <w:rsid w:val="00FC0074"/>
    <w:rsid w:val="00FC0828"/>
    <w:rsid w:val="00FC1D9A"/>
    <w:rsid w:val="00FC3A08"/>
    <w:rsid w:val="00FC45A1"/>
    <w:rsid w:val="00FC7632"/>
    <w:rsid w:val="00FD00C1"/>
    <w:rsid w:val="00FD0179"/>
    <w:rsid w:val="00FD08F0"/>
    <w:rsid w:val="00FD228F"/>
    <w:rsid w:val="00FD4816"/>
    <w:rsid w:val="00FD775E"/>
    <w:rsid w:val="00FD7E70"/>
    <w:rsid w:val="00FE009D"/>
    <w:rsid w:val="00FE02F6"/>
    <w:rsid w:val="00FE03AF"/>
    <w:rsid w:val="00FE28D2"/>
    <w:rsid w:val="00FE43A3"/>
    <w:rsid w:val="00FE4C43"/>
    <w:rsid w:val="00FE5D71"/>
    <w:rsid w:val="00FE6725"/>
    <w:rsid w:val="00FF15CD"/>
    <w:rsid w:val="00FF1C19"/>
    <w:rsid w:val="00FF2012"/>
    <w:rsid w:val="00FF2083"/>
    <w:rsid w:val="00FF4C0B"/>
    <w:rsid w:val="00FF4D82"/>
    <w:rsid w:val="00FF51AF"/>
    <w:rsid w:val="00FF5D82"/>
    <w:rsid w:val="00FF6BCC"/>
    <w:rsid w:val="01450577"/>
    <w:rsid w:val="014611D9"/>
    <w:rsid w:val="015D83C7"/>
    <w:rsid w:val="0160A0D3"/>
    <w:rsid w:val="017D4AA3"/>
    <w:rsid w:val="01A7C758"/>
    <w:rsid w:val="02020441"/>
    <w:rsid w:val="021610A7"/>
    <w:rsid w:val="02422554"/>
    <w:rsid w:val="0266F3CE"/>
    <w:rsid w:val="027A6179"/>
    <w:rsid w:val="02B0A8BC"/>
    <w:rsid w:val="02D69700"/>
    <w:rsid w:val="02D78E4C"/>
    <w:rsid w:val="02D7AF19"/>
    <w:rsid w:val="02ECEBDB"/>
    <w:rsid w:val="0301B337"/>
    <w:rsid w:val="031BEFFF"/>
    <w:rsid w:val="03344D5A"/>
    <w:rsid w:val="033FC7C8"/>
    <w:rsid w:val="0359071D"/>
    <w:rsid w:val="038F6C37"/>
    <w:rsid w:val="03B57443"/>
    <w:rsid w:val="03BEBA78"/>
    <w:rsid w:val="03DD11B9"/>
    <w:rsid w:val="03E34CBD"/>
    <w:rsid w:val="03F825D5"/>
    <w:rsid w:val="040540BF"/>
    <w:rsid w:val="0409AFC6"/>
    <w:rsid w:val="040CE124"/>
    <w:rsid w:val="04657306"/>
    <w:rsid w:val="0479B4F5"/>
    <w:rsid w:val="04973055"/>
    <w:rsid w:val="049743A6"/>
    <w:rsid w:val="04BDF770"/>
    <w:rsid w:val="04C8D335"/>
    <w:rsid w:val="04F7DA43"/>
    <w:rsid w:val="0502394A"/>
    <w:rsid w:val="050A0FB7"/>
    <w:rsid w:val="050E9C2F"/>
    <w:rsid w:val="0526058A"/>
    <w:rsid w:val="053F0C78"/>
    <w:rsid w:val="054036D6"/>
    <w:rsid w:val="0554A9C9"/>
    <w:rsid w:val="0557B58C"/>
    <w:rsid w:val="056BE80D"/>
    <w:rsid w:val="058BD7BB"/>
    <w:rsid w:val="05C6C553"/>
    <w:rsid w:val="0614F1B1"/>
    <w:rsid w:val="061AAF92"/>
    <w:rsid w:val="061C618B"/>
    <w:rsid w:val="065CE314"/>
    <w:rsid w:val="067A6C7F"/>
    <w:rsid w:val="069F5ABA"/>
    <w:rsid w:val="06AA8320"/>
    <w:rsid w:val="06C1DE03"/>
    <w:rsid w:val="06F05601"/>
    <w:rsid w:val="070B1344"/>
    <w:rsid w:val="07123925"/>
    <w:rsid w:val="0716456A"/>
    <w:rsid w:val="071E6422"/>
    <w:rsid w:val="072A08BD"/>
    <w:rsid w:val="072BD165"/>
    <w:rsid w:val="0761EB03"/>
    <w:rsid w:val="0790F292"/>
    <w:rsid w:val="07A88FA6"/>
    <w:rsid w:val="07B99502"/>
    <w:rsid w:val="07CCD8D3"/>
    <w:rsid w:val="07E253CA"/>
    <w:rsid w:val="07ED37E1"/>
    <w:rsid w:val="08037E66"/>
    <w:rsid w:val="08219241"/>
    <w:rsid w:val="082A71DE"/>
    <w:rsid w:val="08594989"/>
    <w:rsid w:val="086CDDBC"/>
    <w:rsid w:val="0871D303"/>
    <w:rsid w:val="08760FDE"/>
    <w:rsid w:val="087D5A97"/>
    <w:rsid w:val="089790D4"/>
    <w:rsid w:val="08C18F17"/>
    <w:rsid w:val="08E801F0"/>
    <w:rsid w:val="08E9B4CD"/>
    <w:rsid w:val="08F25409"/>
    <w:rsid w:val="09063C19"/>
    <w:rsid w:val="0911D076"/>
    <w:rsid w:val="091B7D5F"/>
    <w:rsid w:val="09AC4AE7"/>
    <w:rsid w:val="09B093D3"/>
    <w:rsid w:val="09B838A3"/>
    <w:rsid w:val="09D4123B"/>
    <w:rsid w:val="09EAEA45"/>
    <w:rsid w:val="0A50AE6D"/>
    <w:rsid w:val="0A5130C2"/>
    <w:rsid w:val="0A7068B2"/>
    <w:rsid w:val="0AC0DEDF"/>
    <w:rsid w:val="0AE6A554"/>
    <w:rsid w:val="0B02A527"/>
    <w:rsid w:val="0B920453"/>
    <w:rsid w:val="0B97780C"/>
    <w:rsid w:val="0BB11EBE"/>
    <w:rsid w:val="0BB53450"/>
    <w:rsid w:val="0BBADB59"/>
    <w:rsid w:val="0BD1C3A6"/>
    <w:rsid w:val="0BDAF245"/>
    <w:rsid w:val="0BE72EDA"/>
    <w:rsid w:val="0BE97937"/>
    <w:rsid w:val="0C06EEB2"/>
    <w:rsid w:val="0C12B126"/>
    <w:rsid w:val="0C3917BF"/>
    <w:rsid w:val="0C4B3847"/>
    <w:rsid w:val="0C4B3CAB"/>
    <w:rsid w:val="0C5C1110"/>
    <w:rsid w:val="0C9A8621"/>
    <w:rsid w:val="0C9F5E41"/>
    <w:rsid w:val="0CA3AEA8"/>
    <w:rsid w:val="0CBF1429"/>
    <w:rsid w:val="0CC80A9F"/>
    <w:rsid w:val="0D0B4186"/>
    <w:rsid w:val="0D0E04C3"/>
    <w:rsid w:val="0D3BA0CC"/>
    <w:rsid w:val="0D3D2FB8"/>
    <w:rsid w:val="0D404156"/>
    <w:rsid w:val="0D923076"/>
    <w:rsid w:val="0D949B30"/>
    <w:rsid w:val="0DECDE36"/>
    <w:rsid w:val="0E0C3728"/>
    <w:rsid w:val="0E1AC364"/>
    <w:rsid w:val="0E2CF99F"/>
    <w:rsid w:val="0E5E8785"/>
    <w:rsid w:val="0E648465"/>
    <w:rsid w:val="0E800F94"/>
    <w:rsid w:val="0E88B194"/>
    <w:rsid w:val="0E8E3295"/>
    <w:rsid w:val="0EBF4CA2"/>
    <w:rsid w:val="0EC511D7"/>
    <w:rsid w:val="0ECDB6B7"/>
    <w:rsid w:val="0F12D2B5"/>
    <w:rsid w:val="0F1FA06E"/>
    <w:rsid w:val="0F26B1CD"/>
    <w:rsid w:val="0F5DEADF"/>
    <w:rsid w:val="0F69DD27"/>
    <w:rsid w:val="0F6D2E59"/>
    <w:rsid w:val="0F709247"/>
    <w:rsid w:val="0F91ECA1"/>
    <w:rsid w:val="0FB2EB6F"/>
    <w:rsid w:val="0FBB246B"/>
    <w:rsid w:val="0FC2A48A"/>
    <w:rsid w:val="10204AE2"/>
    <w:rsid w:val="102445ED"/>
    <w:rsid w:val="102B7FAE"/>
    <w:rsid w:val="10506FE9"/>
    <w:rsid w:val="105619BC"/>
    <w:rsid w:val="1071AD5E"/>
    <w:rsid w:val="1083CF8F"/>
    <w:rsid w:val="1096A40D"/>
    <w:rsid w:val="10A023C7"/>
    <w:rsid w:val="10AA0AF7"/>
    <w:rsid w:val="10AE55D0"/>
    <w:rsid w:val="10BD4D98"/>
    <w:rsid w:val="10C09226"/>
    <w:rsid w:val="10C33218"/>
    <w:rsid w:val="1103A628"/>
    <w:rsid w:val="110FD58D"/>
    <w:rsid w:val="1118F462"/>
    <w:rsid w:val="113BFE69"/>
    <w:rsid w:val="11447BC1"/>
    <w:rsid w:val="11522CB5"/>
    <w:rsid w:val="115660ED"/>
    <w:rsid w:val="119281BD"/>
    <w:rsid w:val="11BA5896"/>
    <w:rsid w:val="121251B5"/>
    <w:rsid w:val="1212A661"/>
    <w:rsid w:val="124CFB7D"/>
    <w:rsid w:val="12618506"/>
    <w:rsid w:val="129A170D"/>
    <w:rsid w:val="12BF234E"/>
    <w:rsid w:val="12C426AD"/>
    <w:rsid w:val="12C5F51F"/>
    <w:rsid w:val="12CF1E60"/>
    <w:rsid w:val="12F74696"/>
    <w:rsid w:val="1301AFCE"/>
    <w:rsid w:val="130EB567"/>
    <w:rsid w:val="131B4F97"/>
    <w:rsid w:val="1331FFC5"/>
    <w:rsid w:val="134CBCD4"/>
    <w:rsid w:val="13589F04"/>
    <w:rsid w:val="13905A73"/>
    <w:rsid w:val="1397C39A"/>
    <w:rsid w:val="13A0E348"/>
    <w:rsid w:val="13B09F5D"/>
    <w:rsid w:val="13C4CE5A"/>
    <w:rsid w:val="13DB4A8D"/>
    <w:rsid w:val="13E43160"/>
    <w:rsid w:val="14108A67"/>
    <w:rsid w:val="14364DCB"/>
    <w:rsid w:val="14520C35"/>
    <w:rsid w:val="14B5978E"/>
    <w:rsid w:val="14F34DB3"/>
    <w:rsid w:val="15037F2A"/>
    <w:rsid w:val="1512711D"/>
    <w:rsid w:val="1528D6FC"/>
    <w:rsid w:val="1560761D"/>
    <w:rsid w:val="156E649C"/>
    <w:rsid w:val="15803FC9"/>
    <w:rsid w:val="1586703A"/>
    <w:rsid w:val="15E0AB50"/>
    <w:rsid w:val="160F8C7B"/>
    <w:rsid w:val="162562AD"/>
    <w:rsid w:val="163F9DF2"/>
    <w:rsid w:val="16520D25"/>
    <w:rsid w:val="1655B53E"/>
    <w:rsid w:val="16898E16"/>
    <w:rsid w:val="16BEE2B2"/>
    <w:rsid w:val="16C49924"/>
    <w:rsid w:val="16C753C8"/>
    <w:rsid w:val="16D85447"/>
    <w:rsid w:val="16F7B455"/>
    <w:rsid w:val="16FAD404"/>
    <w:rsid w:val="171F7EE1"/>
    <w:rsid w:val="1725489C"/>
    <w:rsid w:val="173D2823"/>
    <w:rsid w:val="179B26FD"/>
    <w:rsid w:val="17AA5331"/>
    <w:rsid w:val="17ABA276"/>
    <w:rsid w:val="17E53D7E"/>
    <w:rsid w:val="180E97A0"/>
    <w:rsid w:val="182CD722"/>
    <w:rsid w:val="186E1922"/>
    <w:rsid w:val="18D081AA"/>
    <w:rsid w:val="18F21346"/>
    <w:rsid w:val="19246EB7"/>
    <w:rsid w:val="1934EDB7"/>
    <w:rsid w:val="19402DAE"/>
    <w:rsid w:val="19433948"/>
    <w:rsid w:val="195CBEA1"/>
    <w:rsid w:val="199EEE81"/>
    <w:rsid w:val="19AFE954"/>
    <w:rsid w:val="19DCFDFB"/>
    <w:rsid w:val="1A1D51E5"/>
    <w:rsid w:val="1A2B3429"/>
    <w:rsid w:val="1A5281A5"/>
    <w:rsid w:val="1A634CBD"/>
    <w:rsid w:val="1A6D5CF7"/>
    <w:rsid w:val="1A795D65"/>
    <w:rsid w:val="1A90BAF2"/>
    <w:rsid w:val="1AB59C99"/>
    <w:rsid w:val="1ACB458A"/>
    <w:rsid w:val="1AD7407F"/>
    <w:rsid w:val="1B0AECDC"/>
    <w:rsid w:val="1B22BC1F"/>
    <w:rsid w:val="1B2F2DCD"/>
    <w:rsid w:val="1B6BB104"/>
    <w:rsid w:val="1B733BDE"/>
    <w:rsid w:val="1BA27093"/>
    <w:rsid w:val="1C09BAA9"/>
    <w:rsid w:val="1C0D9664"/>
    <w:rsid w:val="1C5719E1"/>
    <w:rsid w:val="1C628924"/>
    <w:rsid w:val="1C65762A"/>
    <w:rsid w:val="1C7038C9"/>
    <w:rsid w:val="1C88114E"/>
    <w:rsid w:val="1CCB0BCD"/>
    <w:rsid w:val="1CCE100E"/>
    <w:rsid w:val="1CD336AC"/>
    <w:rsid w:val="1CE4F657"/>
    <w:rsid w:val="1CF514B5"/>
    <w:rsid w:val="1D075DF7"/>
    <w:rsid w:val="1D17B306"/>
    <w:rsid w:val="1D285E8B"/>
    <w:rsid w:val="1D2F3D78"/>
    <w:rsid w:val="1D2F83ED"/>
    <w:rsid w:val="1D3550B2"/>
    <w:rsid w:val="1D57F4FA"/>
    <w:rsid w:val="1D5AC0FE"/>
    <w:rsid w:val="1D65ED9E"/>
    <w:rsid w:val="1D843D43"/>
    <w:rsid w:val="1D9BC4F8"/>
    <w:rsid w:val="1DC6EED1"/>
    <w:rsid w:val="1DC9B10F"/>
    <w:rsid w:val="1DD798B9"/>
    <w:rsid w:val="1DDA6453"/>
    <w:rsid w:val="1DF99665"/>
    <w:rsid w:val="1E0C5348"/>
    <w:rsid w:val="1E3DF14C"/>
    <w:rsid w:val="1E4B0C51"/>
    <w:rsid w:val="1E691EF3"/>
    <w:rsid w:val="1EAF984A"/>
    <w:rsid w:val="1EC56567"/>
    <w:rsid w:val="1EC5686F"/>
    <w:rsid w:val="1EED502F"/>
    <w:rsid w:val="1EEFE902"/>
    <w:rsid w:val="1EF3506E"/>
    <w:rsid w:val="1F04C548"/>
    <w:rsid w:val="1F1FEEBA"/>
    <w:rsid w:val="1F771132"/>
    <w:rsid w:val="1FB46777"/>
    <w:rsid w:val="1FD913BB"/>
    <w:rsid w:val="1FDEB9F2"/>
    <w:rsid w:val="1FEC6966"/>
    <w:rsid w:val="201909F8"/>
    <w:rsid w:val="20217BF3"/>
    <w:rsid w:val="202E625C"/>
    <w:rsid w:val="2039E306"/>
    <w:rsid w:val="203DC991"/>
    <w:rsid w:val="20404463"/>
    <w:rsid w:val="2047A409"/>
    <w:rsid w:val="20488EED"/>
    <w:rsid w:val="205DE09F"/>
    <w:rsid w:val="20771EFA"/>
    <w:rsid w:val="20A26907"/>
    <w:rsid w:val="20C33FDD"/>
    <w:rsid w:val="20D1A7E9"/>
    <w:rsid w:val="20DB28FB"/>
    <w:rsid w:val="20E96A60"/>
    <w:rsid w:val="20F3B93D"/>
    <w:rsid w:val="20FA0273"/>
    <w:rsid w:val="21184B9C"/>
    <w:rsid w:val="2135DDC9"/>
    <w:rsid w:val="213E90B6"/>
    <w:rsid w:val="214EBE53"/>
    <w:rsid w:val="21540060"/>
    <w:rsid w:val="216BE385"/>
    <w:rsid w:val="2194CD93"/>
    <w:rsid w:val="21AC344E"/>
    <w:rsid w:val="21B97B08"/>
    <w:rsid w:val="21DD9E8E"/>
    <w:rsid w:val="22035E6D"/>
    <w:rsid w:val="2212BF80"/>
    <w:rsid w:val="222CCC3F"/>
    <w:rsid w:val="225D35E5"/>
    <w:rsid w:val="2275340F"/>
    <w:rsid w:val="2282C304"/>
    <w:rsid w:val="22936199"/>
    <w:rsid w:val="22B42EBE"/>
    <w:rsid w:val="22BECD6A"/>
    <w:rsid w:val="22C4C522"/>
    <w:rsid w:val="22D1A5C2"/>
    <w:rsid w:val="22FC8A6E"/>
    <w:rsid w:val="230C2360"/>
    <w:rsid w:val="23274F1B"/>
    <w:rsid w:val="234A05A2"/>
    <w:rsid w:val="2357E47C"/>
    <w:rsid w:val="23BB0FAB"/>
    <w:rsid w:val="23D85B3B"/>
    <w:rsid w:val="23F40E52"/>
    <w:rsid w:val="2412AF4E"/>
    <w:rsid w:val="245CC63A"/>
    <w:rsid w:val="2472FB9A"/>
    <w:rsid w:val="24995642"/>
    <w:rsid w:val="24B03FB7"/>
    <w:rsid w:val="24D0A4EC"/>
    <w:rsid w:val="24E94E6D"/>
    <w:rsid w:val="25348E7C"/>
    <w:rsid w:val="2539D26B"/>
    <w:rsid w:val="25578AE0"/>
    <w:rsid w:val="25B38FDC"/>
    <w:rsid w:val="25C96DA5"/>
    <w:rsid w:val="25E2FC87"/>
    <w:rsid w:val="25E4CBDF"/>
    <w:rsid w:val="2631D6EE"/>
    <w:rsid w:val="268243C7"/>
    <w:rsid w:val="26C7A166"/>
    <w:rsid w:val="26DADC7B"/>
    <w:rsid w:val="272EDEBA"/>
    <w:rsid w:val="27370E2B"/>
    <w:rsid w:val="275093C5"/>
    <w:rsid w:val="27681AD3"/>
    <w:rsid w:val="276CEBB2"/>
    <w:rsid w:val="27CFF038"/>
    <w:rsid w:val="27DBA73D"/>
    <w:rsid w:val="284C78A1"/>
    <w:rsid w:val="2877A67F"/>
    <w:rsid w:val="28869CC1"/>
    <w:rsid w:val="288BB6D4"/>
    <w:rsid w:val="28B53FB0"/>
    <w:rsid w:val="29095DBC"/>
    <w:rsid w:val="29375244"/>
    <w:rsid w:val="294F7325"/>
    <w:rsid w:val="296BB4B0"/>
    <w:rsid w:val="29CC42A4"/>
    <w:rsid w:val="29DF9648"/>
    <w:rsid w:val="29EC37D5"/>
    <w:rsid w:val="2A04BABC"/>
    <w:rsid w:val="2A0E74B5"/>
    <w:rsid w:val="2A1618B9"/>
    <w:rsid w:val="2A2D0736"/>
    <w:rsid w:val="2A32F362"/>
    <w:rsid w:val="2A4619FD"/>
    <w:rsid w:val="2A4D2311"/>
    <w:rsid w:val="2A4F993D"/>
    <w:rsid w:val="2A82310C"/>
    <w:rsid w:val="2AE14FD0"/>
    <w:rsid w:val="2AEBF15A"/>
    <w:rsid w:val="2B40A953"/>
    <w:rsid w:val="2B580C1F"/>
    <w:rsid w:val="2B9E46BA"/>
    <w:rsid w:val="2BC1ADB0"/>
    <w:rsid w:val="2BCF5AA3"/>
    <w:rsid w:val="2BD99113"/>
    <w:rsid w:val="2BEA10DF"/>
    <w:rsid w:val="2BEB84A4"/>
    <w:rsid w:val="2BF1DF4E"/>
    <w:rsid w:val="2C28E37A"/>
    <w:rsid w:val="2C6BF5C9"/>
    <w:rsid w:val="2C9B447E"/>
    <w:rsid w:val="2CB6CBE6"/>
    <w:rsid w:val="2CF3E16E"/>
    <w:rsid w:val="2CF77E0D"/>
    <w:rsid w:val="2D075BA9"/>
    <w:rsid w:val="2D0C96C6"/>
    <w:rsid w:val="2D133177"/>
    <w:rsid w:val="2D2A19F7"/>
    <w:rsid w:val="2D38211D"/>
    <w:rsid w:val="2D6D494E"/>
    <w:rsid w:val="2DADAB58"/>
    <w:rsid w:val="2DB5891B"/>
    <w:rsid w:val="2DE11FC1"/>
    <w:rsid w:val="2DF195CA"/>
    <w:rsid w:val="2DFCEFAB"/>
    <w:rsid w:val="2E26E73F"/>
    <w:rsid w:val="2E2C1542"/>
    <w:rsid w:val="2E9C1DE7"/>
    <w:rsid w:val="2EBEE06B"/>
    <w:rsid w:val="2EC12D24"/>
    <w:rsid w:val="2EF8C49F"/>
    <w:rsid w:val="2F241D0F"/>
    <w:rsid w:val="2F7967B6"/>
    <w:rsid w:val="2F7C30EE"/>
    <w:rsid w:val="2FE8B5C8"/>
    <w:rsid w:val="300B93CF"/>
    <w:rsid w:val="3014DE6B"/>
    <w:rsid w:val="3044442C"/>
    <w:rsid w:val="3060D45D"/>
    <w:rsid w:val="307A3BB8"/>
    <w:rsid w:val="3086A6A4"/>
    <w:rsid w:val="308B243B"/>
    <w:rsid w:val="310532C2"/>
    <w:rsid w:val="31231D15"/>
    <w:rsid w:val="31273F0C"/>
    <w:rsid w:val="312E1392"/>
    <w:rsid w:val="3179965F"/>
    <w:rsid w:val="31902C5E"/>
    <w:rsid w:val="319C1F16"/>
    <w:rsid w:val="31A5F2C6"/>
    <w:rsid w:val="31C7C21D"/>
    <w:rsid w:val="31D131EF"/>
    <w:rsid w:val="31E99684"/>
    <w:rsid w:val="31F60F19"/>
    <w:rsid w:val="31FA9D3F"/>
    <w:rsid w:val="321F356E"/>
    <w:rsid w:val="321FC199"/>
    <w:rsid w:val="323E06A5"/>
    <w:rsid w:val="323E6BD9"/>
    <w:rsid w:val="326C9AAD"/>
    <w:rsid w:val="32C7F13E"/>
    <w:rsid w:val="32CE19D3"/>
    <w:rsid w:val="32E094E3"/>
    <w:rsid w:val="32E2B525"/>
    <w:rsid w:val="32F77D22"/>
    <w:rsid w:val="330EC411"/>
    <w:rsid w:val="33176D13"/>
    <w:rsid w:val="332641AD"/>
    <w:rsid w:val="33573DBF"/>
    <w:rsid w:val="33791978"/>
    <w:rsid w:val="338FDB18"/>
    <w:rsid w:val="343E199F"/>
    <w:rsid w:val="3450766E"/>
    <w:rsid w:val="349D89A6"/>
    <w:rsid w:val="34CB0114"/>
    <w:rsid w:val="34DDF2FD"/>
    <w:rsid w:val="34E2A243"/>
    <w:rsid w:val="34F7A057"/>
    <w:rsid w:val="35077857"/>
    <w:rsid w:val="3517973C"/>
    <w:rsid w:val="3531A731"/>
    <w:rsid w:val="3541954E"/>
    <w:rsid w:val="35478630"/>
    <w:rsid w:val="355FB1D4"/>
    <w:rsid w:val="3562581E"/>
    <w:rsid w:val="356C8E15"/>
    <w:rsid w:val="35EC79B2"/>
    <w:rsid w:val="35F24355"/>
    <w:rsid w:val="3605CBD9"/>
    <w:rsid w:val="362AF909"/>
    <w:rsid w:val="36612A54"/>
    <w:rsid w:val="3675EFAD"/>
    <w:rsid w:val="36876350"/>
    <w:rsid w:val="369CEA51"/>
    <w:rsid w:val="36F4AAA9"/>
    <w:rsid w:val="371F81C7"/>
    <w:rsid w:val="37429762"/>
    <w:rsid w:val="3791F3F0"/>
    <w:rsid w:val="37978E5C"/>
    <w:rsid w:val="37A78891"/>
    <w:rsid w:val="37F6C111"/>
    <w:rsid w:val="37FC2B83"/>
    <w:rsid w:val="3823BE29"/>
    <w:rsid w:val="3826B133"/>
    <w:rsid w:val="384CA39B"/>
    <w:rsid w:val="386126F2"/>
    <w:rsid w:val="38705A0F"/>
    <w:rsid w:val="3870BE39"/>
    <w:rsid w:val="38858DFF"/>
    <w:rsid w:val="389B37A4"/>
    <w:rsid w:val="38A02423"/>
    <w:rsid w:val="38A061EA"/>
    <w:rsid w:val="38B0758C"/>
    <w:rsid w:val="38B68F93"/>
    <w:rsid w:val="38BC910C"/>
    <w:rsid w:val="38C299AB"/>
    <w:rsid w:val="39271BA9"/>
    <w:rsid w:val="393AFF33"/>
    <w:rsid w:val="394A6EE2"/>
    <w:rsid w:val="3969CC4E"/>
    <w:rsid w:val="39701A51"/>
    <w:rsid w:val="39CF350A"/>
    <w:rsid w:val="39D84A60"/>
    <w:rsid w:val="39EDC7BA"/>
    <w:rsid w:val="3A0396FC"/>
    <w:rsid w:val="3A25ADCB"/>
    <w:rsid w:val="3A34992B"/>
    <w:rsid w:val="3A3B6717"/>
    <w:rsid w:val="3A3F8D50"/>
    <w:rsid w:val="3A42BF84"/>
    <w:rsid w:val="3A44F2D9"/>
    <w:rsid w:val="3A4BEAAF"/>
    <w:rsid w:val="3A58FB61"/>
    <w:rsid w:val="3A8452FF"/>
    <w:rsid w:val="3A8CD2C0"/>
    <w:rsid w:val="3A8EB161"/>
    <w:rsid w:val="3A9EE650"/>
    <w:rsid w:val="3AB05D64"/>
    <w:rsid w:val="3ABF5218"/>
    <w:rsid w:val="3AC8211A"/>
    <w:rsid w:val="3AE327F2"/>
    <w:rsid w:val="3AFA2E9D"/>
    <w:rsid w:val="3B08AFDA"/>
    <w:rsid w:val="3B490C62"/>
    <w:rsid w:val="3B572C58"/>
    <w:rsid w:val="3B605A04"/>
    <w:rsid w:val="3B626B8A"/>
    <w:rsid w:val="3BE04380"/>
    <w:rsid w:val="3BEA4D33"/>
    <w:rsid w:val="3C07B5C9"/>
    <w:rsid w:val="3C0D57A5"/>
    <w:rsid w:val="3C2A292E"/>
    <w:rsid w:val="3C2C7E65"/>
    <w:rsid w:val="3C351A22"/>
    <w:rsid w:val="3C46CD5A"/>
    <w:rsid w:val="3C62562A"/>
    <w:rsid w:val="3C6306E6"/>
    <w:rsid w:val="3C6E76D2"/>
    <w:rsid w:val="3C730F42"/>
    <w:rsid w:val="3CACD640"/>
    <w:rsid w:val="3CB34312"/>
    <w:rsid w:val="3CB5635D"/>
    <w:rsid w:val="3CC495AC"/>
    <w:rsid w:val="3CE1E61A"/>
    <w:rsid w:val="3CFB35A5"/>
    <w:rsid w:val="3D032536"/>
    <w:rsid w:val="3D10EEF0"/>
    <w:rsid w:val="3D54935C"/>
    <w:rsid w:val="3DBA6190"/>
    <w:rsid w:val="3DBB5D6A"/>
    <w:rsid w:val="3DC24C21"/>
    <w:rsid w:val="3DCFF04F"/>
    <w:rsid w:val="3DEAE338"/>
    <w:rsid w:val="3E235133"/>
    <w:rsid w:val="3E50595D"/>
    <w:rsid w:val="3E98FFC2"/>
    <w:rsid w:val="3E9AB41A"/>
    <w:rsid w:val="3EBA612E"/>
    <w:rsid w:val="3EC32121"/>
    <w:rsid w:val="3ECB0EAF"/>
    <w:rsid w:val="3ED8B2CF"/>
    <w:rsid w:val="3EE0E079"/>
    <w:rsid w:val="3EE988A7"/>
    <w:rsid w:val="3F0A7726"/>
    <w:rsid w:val="3F13D6EF"/>
    <w:rsid w:val="3F2E1B08"/>
    <w:rsid w:val="3F67CB6F"/>
    <w:rsid w:val="3F6F7F6D"/>
    <w:rsid w:val="3F8BB1A0"/>
    <w:rsid w:val="3F9B5E27"/>
    <w:rsid w:val="3FC15D2C"/>
    <w:rsid w:val="4007826E"/>
    <w:rsid w:val="406489DB"/>
    <w:rsid w:val="408EA80A"/>
    <w:rsid w:val="40BC6F7A"/>
    <w:rsid w:val="40C2DCD4"/>
    <w:rsid w:val="40ECF645"/>
    <w:rsid w:val="410D4BB2"/>
    <w:rsid w:val="410EB6BC"/>
    <w:rsid w:val="411DCBEB"/>
    <w:rsid w:val="412A7C9C"/>
    <w:rsid w:val="412AFEE1"/>
    <w:rsid w:val="4143D57C"/>
    <w:rsid w:val="41459055"/>
    <w:rsid w:val="41604A63"/>
    <w:rsid w:val="417F4EBD"/>
    <w:rsid w:val="419A6A2C"/>
    <w:rsid w:val="41A7BED7"/>
    <w:rsid w:val="41C3204E"/>
    <w:rsid w:val="41DC3DDF"/>
    <w:rsid w:val="41F0442C"/>
    <w:rsid w:val="4211435E"/>
    <w:rsid w:val="4217DD77"/>
    <w:rsid w:val="4220F301"/>
    <w:rsid w:val="4232FE75"/>
    <w:rsid w:val="423AFBDA"/>
    <w:rsid w:val="425BF4E8"/>
    <w:rsid w:val="426CB47A"/>
    <w:rsid w:val="4275B021"/>
    <w:rsid w:val="42BE7106"/>
    <w:rsid w:val="42C9B3D1"/>
    <w:rsid w:val="42D41904"/>
    <w:rsid w:val="42D7A713"/>
    <w:rsid w:val="432AD736"/>
    <w:rsid w:val="4363952B"/>
    <w:rsid w:val="437E0A49"/>
    <w:rsid w:val="43A2D45C"/>
    <w:rsid w:val="43C477EB"/>
    <w:rsid w:val="43C9181C"/>
    <w:rsid w:val="43DFCC45"/>
    <w:rsid w:val="43E21866"/>
    <w:rsid w:val="43E39E97"/>
    <w:rsid w:val="43F42CF9"/>
    <w:rsid w:val="445F8055"/>
    <w:rsid w:val="446E66F9"/>
    <w:rsid w:val="447BB77F"/>
    <w:rsid w:val="44B001AD"/>
    <w:rsid w:val="44CD7FE9"/>
    <w:rsid w:val="44CDEE80"/>
    <w:rsid w:val="4501D9DE"/>
    <w:rsid w:val="4531A8BD"/>
    <w:rsid w:val="4540A962"/>
    <w:rsid w:val="4553E2FE"/>
    <w:rsid w:val="4578B313"/>
    <w:rsid w:val="458CD90D"/>
    <w:rsid w:val="45F68636"/>
    <w:rsid w:val="45FC4189"/>
    <w:rsid w:val="4684B962"/>
    <w:rsid w:val="469223D9"/>
    <w:rsid w:val="4694CE32"/>
    <w:rsid w:val="46973A12"/>
    <w:rsid w:val="46A55A13"/>
    <w:rsid w:val="46AFC106"/>
    <w:rsid w:val="46CD4F7C"/>
    <w:rsid w:val="46E10B64"/>
    <w:rsid w:val="46F44008"/>
    <w:rsid w:val="47778FFE"/>
    <w:rsid w:val="477CE921"/>
    <w:rsid w:val="47B28D5B"/>
    <w:rsid w:val="47CA0C57"/>
    <w:rsid w:val="47E5A2CF"/>
    <w:rsid w:val="4818C816"/>
    <w:rsid w:val="482320E4"/>
    <w:rsid w:val="48246622"/>
    <w:rsid w:val="4845AE40"/>
    <w:rsid w:val="485F620E"/>
    <w:rsid w:val="4867B453"/>
    <w:rsid w:val="486EFB2E"/>
    <w:rsid w:val="48A3A808"/>
    <w:rsid w:val="48D836A8"/>
    <w:rsid w:val="48E3272F"/>
    <w:rsid w:val="49403A10"/>
    <w:rsid w:val="4982F8C6"/>
    <w:rsid w:val="498C48AF"/>
    <w:rsid w:val="49B8E14B"/>
    <w:rsid w:val="4A1D41BA"/>
    <w:rsid w:val="4A276EB3"/>
    <w:rsid w:val="4A3C3DB7"/>
    <w:rsid w:val="4A561BF8"/>
    <w:rsid w:val="4A5EBEFE"/>
    <w:rsid w:val="4A6121DF"/>
    <w:rsid w:val="4A76E10E"/>
    <w:rsid w:val="4ACBFCCF"/>
    <w:rsid w:val="4AF28AAC"/>
    <w:rsid w:val="4B0640F1"/>
    <w:rsid w:val="4B151B8B"/>
    <w:rsid w:val="4B254772"/>
    <w:rsid w:val="4B254888"/>
    <w:rsid w:val="4B61009C"/>
    <w:rsid w:val="4B637033"/>
    <w:rsid w:val="4B6F724D"/>
    <w:rsid w:val="4B7259FB"/>
    <w:rsid w:val="4BD51E49"/>
    <w:rsid w:val="4C128586"/>
    <w:rsid w:val="4C408B97"/>
    <w:rsid w:val="4C51570C"/>
    <w:rsid w:val="4C55BD29"/>
    <w:rsid w:val="4C5D8E66"/>
    <w:rsid w:val="4C9BC57C"/>
    <w:rsid w:val="4CE2A806"/>
    <w:rsid w:val="4CEB357C"/>
    <w:rsid w:val="4CF46134"/>
    <w:rsid w:val="4CFDCD77"/>
    <w:rsid w:val="4D27C71B"/>
    <w:rsid w:val="4D3AEFB1"/>
    <w:rsid w:val="4D7B11D7"/>
    <w:rsid w:val="4D7B6223"/>
    <w:rsid w:val="4D93415B"/>
    <w:rsid w:val="4DCE1DB1"/>
    <w:rsid w:val="4DCEE87F"/>
    <w:rsid w:val="4DE8A848"/>
    <w:rsid w:val="4E0E2064"/>
    <w:rsid w:val="4E0E6FA8"/>
    <w:rsid w:val="4E19D3A9"/>
    <w:rsid w:val="4E3AC4A2"/>
    <w:rsid w:val="4E47911A"/>
    <w:rsid w:val="4E92BCA5"/>
    <w:rsid w:val="4EBF9C91"/>
    <w:rsid w:val="4EDA5859"/>
    <w:rsid w:val="4EE2E601"/>
    <w:rsid w:val="4F3696CE"/>
    <w:rsid w:val="4F3A95C4"/>
    <w:rsid w:val="4F3C9868"/>
    <w:rsid w:val="4F405D66"/>
    <w:rsid w:val="4F48761E"/>
    <w:rsid w:val="4F48A4C2"/>
    <w:rsid w:val="4F5E6D76"/>
    <w:rsid w:val="4F7AA47B"/>
    <w:rsid w:val="4F84DC67"/>
    <w:rsid w:val="4F8FF73F"/>
    <w:rsid w:val="4F905CEE"/>
    <w:rsid w:val="4F9B5986"/>
    <w:rsid w:val="4FA9C594"/>
    <w:rsid w:val="4FC7703A"/>
    <w:rsid w:val="4FDEDE97"/>
    <w:rsid w:val="4FED94EE"/>
    <w:rsid w:val="503C0E04"/>
    <w:rsid w:val="505381A7"/>
    <w:rsid w:val="505DB1EB"/>
    <w:rsid w:val="505DE8C2"/>
    <w:rsid w:val="50612280"/>
    <w:rsid w:val="50835FEB"/>
    <w:rsid w:val="50886A0D"/>
    <w:rsid w:val="508B7EA2"/>
    <w:rsid w:val="50A091FC"/>
    <w:rsid w:val="50CACB13"/>
    <w:rsid w:val="514C5457"/>
    <w:rsid w:val="51726FF0"/>
    <w:rsid w:val="517AE8A5"/>
    <w:rsid w:val="517B2C1A"/>
    <w:rsid w:val="51908E8D"/>
    <w:rsid w:val="51A3CF70"/>
    <w:rsid w:val="51A88E61"/>
    <w:rsid w:val="51C53243"/>
    <w:rsid w:val="51F71618"/>
    <w:rsid w:val="51F91002"/>
    <w:rsid w:val="52298A78"/>
    <w:rsid w:val="5263A1EC"/>
    <w:rsid w:val="5266A436"/>
    <w:rsid w:val="526E0DAD"/>
    <w:rsid w:val="52A5D98E"/>
    <w:rsid w:val="52D75AC8"/>
    <w:rsid w:val="52EDE2F2"/>
    <w:rsid w:val="52F0E197"/>
    <w:rsid w:val="52FD5F1A"/>
    <w:rsid w:val="53117A1D"/>
    <w:rsid w:val="53289CAC"/>
    <w:rsid w:val="533CBA67"/>
    <w:rsid w:val="534B10D7"/>
    <w:rsid w:val="5355BE70"/>
    <w:rsid w:val="5383846E"/>
    <w:rsid w:val="53C1984D"/>
    <w:rsid w:val="5414247E"/>
    <w:rsid w:val="542A352E"/>
    <w:rsid w:val="54380A64"/>
    <w:rsid w:val="545DD37F"/>
    <w:rsid w:val="5472B45A"/>
    <w:rsid w:val="54803F1D"/>
    <w:rsid w:val="548BDE4B"/>
    <w:rsid w:val="54A86333"/>
    <w:rsid w:val="54AE3F90"/>
    <w:rsid w:val="54B3F1CA"/>
    <w:rsid w:val="54C82B99"/>
    <w:rsid w:val="55029D21"/>
    <w:rsid w:val="5548AF06"/>
    <w:rsid w:val="55879A5D"/>
    <w:rsid w:val="558F1F5C"/>
    <w:rsid w:val="55D1683D"/>
    <w:rsid w:val="55E4AE56"/>
    <w:rsid w:val="55EFC6FF"/>
    <w:rsid w:val="55F06888"/>
    <w:rsid w:val="55F1A55E"/>
    <w:rsid w:val="5656FA2E"/>
    <w:rsid w:val="566075FE"/>
    <w:rsid w:val="566C56C4"/>
    <w:rsid w:val="566DD537"/>
    <w:rsid w:val="5681B781"/>
    <w:rsid w:val="56D88B2B"/>
    <w:rsid w:val="56DCEED3"/>
    <w:rsid w:val="570FA2F3"/>
    <w:rsid w:val="5710561C"/>
    <w:rsid w:val="574C73B0"/>
    <w:rsid w:val="577B1074"/>
    <w:rsid w:val="57935AA5"/>
    <w:rsid w:val="57991EA9"/>
    <w:rsid w:val="57A552EF"/>
    <w:rsid w:val="57AC663F"/>
    <w:rsid w:val="57BB567C"/>
    <w:rsid w:val="57CB989E"/>
    <w:rsid w:val="57E7BA81"/>
    <w:rsid w:val="580A2729"/>
    <w:rsid w:val="58105613"/>
    <w:rsid w:val="58510C7B"/>
    <w:rsid w:val="58E2EB85"/>
    <w:rsid w:val="58EF7EE8"/>
    <w:rsid w:val="58F6747D"/>
    <w:rsid w:val="5941ED6D"/>
    <w:rsid w:val="594EA27A"/>
    <w:rsid w:val="597D123B"/>
    <w:rsid w:val="59B15619"/>
    <w:rsid w:val="59BBAC6A"/>
    <w:rsid w:val="59BD2B38"/>
    <w:rsid w:val="59CADAF3"/>
    <w:rsid w:val="59E51DC3"/>
    <w:rsid w:val="59FFEF91"/>
    <w:rsid w:val="5A0B2E7A"/>
    <w:rsid w:val="5A3803A9"/>
    <w:rsid w:val="5A6D7EF5"/>
    <w:rsid w:val="5A97A769"/>
    <w:rsid w:val="5A9814BE"/>
    <w:rsid w:val="5AD3EA30"/>
    <w:rsid w:val="5AD8BA6A"/>
    <w:rsid w:val="5AE8FD26"/>
    <w:rsid w:val="5AEF7D67"/>
    <w:rsid w:val="5B2A8BFB"/>
    <w:rsid w:val="5B90C099"/>
    <w:rsid w:val="5BAF3865"/>
    <w:rsid w:val="5BB04676"/>
    <w:rsid w:val="5BD09C00"/>
    <w:rsid w:val="5BD49346"/>
    <w:rsid w:val="5BD53E30"/>
    <w:rsid w:val="5BD6676C"/>
    <w:rsid w:val="5BD86FEA"/>
    <w:rsid w:val="5BFB8BA5"/>
    <w:rsid w:val="5C102FC2"/>
    <w:rsid w:val="5C7120B2"/>
    <w:rsid w:val="5C84EE69"/>
    <w:rsid w:val="5C8ACAA3"/>
    <w:rsid w:val="5C9F6073"/>
    <w:rsid w:val="5CCC1466"/>
    <w:rsid w:val="5CDD42DB"/>
    <w:rsid w:val="5D06B8BA"/>
    <w:rsid w:val="5D0C1F58"/>
    <w:rsid w:val="5D1B1766"/>
    <w:rsid w:val="5D3298CB"/>
    <w:rsid w:val="5D3F7294"/>
    <w:rsid w:val="5D498D1A"/>
    <w:rsid w:val="5DD05E1B"/>
    <w:rsid w:val="5E029FD8"/>
    <w:rsid w:val="5E0BD307"/>
    <w:rsid w:val="5E19FDB5"/>
    <w:rsid w:val="5E21C082"/>
    <w:rsid w:val="5E288476"/>
    <w:rsid w:val="5E29C9BD"/>
    <w:rsid w:val="5E39804D"/>
    <w:rsid w:val="5E41812E"/>
    <w:rsid w:val="5E5CF23A"/>
    <w:rsid w:val="5E99E506"/>
    <w:rsid w:val="5EAEAA11"/>
    <w:rsid w:val="5ECC5F73"/>
    <w:rsid w:val="5ECCBF96"/>
    <w:rsid w:val="5ECEE712"/>
    <w:rsid w:val="5EDFF255"/>
    <w:rsid w:val="5F0659CB"/>
    <w:rsid w:val="5F22D104"/>
    <w:rsid w:val="5F9049E5"/>
    <w:rsid w:val="5F9B4903"/>
    <w:rsid w:val="5FE1FC39"/>
    <w:rsid w:val="5FE3502E"/>
    <w:rsid w:val="5FF031C5"/>
    <w:rsid w:val="602AA00F"/>
    <w:rsid w:val="6051BF75"/>
    <w:rsid w:val="607567BF"/>
    <w:rsid w:val="60778D2F"/>
    <w:rsid w:val="60779837"/>
    <w:rsid w:val="60834ED4"/>
    <w:rsid w:val="609D27BA"/>
    <w:rsid w:val="60A26F7A"/>
    <w:rsid w:val="6133D839"/>
    <w:rsid w:val="61451EB2"/>
    <w:rsid w:val="616F7334"/>
    <w:rsid w:val="61744269"/>
    <w:rsid w:val="61983077"/>
    <w:rsid w:val="619B64C4"/>
    <w:rsid w:val="61A20AD5"/>
    <w:rsid w:val="61A80528"/>
    <w:rsid w:val="61E8A58A"/>
    <w:rsid w:val="61EDB5E9"/>
    <w:rsid w:val="62019110"/>
    <w:rsid w:val="6206DC94"/>
    <w:rsid w:val="62358C9F"/>
    <w:rsid w:val="625A2208"/>
    <w:rsid w:val="625AAFB5"/>
    <w:rsid w:val="6276D47B"/>
    <w:rsid w:val="627B3B94"/>
    <w:rsid w:val="6280B1A6"/>
    <w:rsid w:val="62CF43E8"/>
    <w:rsid w:val="62E7C53C"/>
    <w:rsid w:val="6308F90C"/>
    <w:rsid w:val="633B353D"/>
    <w:rsid w:val="6345EF24"/>
    <w:rsid w:val="63486C3A"/>
    <w:rsid w:val="6354F890"/>
    <w:rsid w:val="63551BC8"/>
    <w:rsid w:val="6361ECB1"/>
    <w:rsid w:val="637BDA9A"/>
    <w:rsid w:val="637CEBB5"/>
    <w:rsid w:val="637F5B3B"/>
    <w:rsid w:val="63A8ABE2"/>
    <w:rsid w:val="63B5981D"/>
    <w:rsid w:val="63F1BB9B"/>
    <w:rsid w:val="63FB66D8"/>
    <w:rsid w:val="641DD9B7"/>
    <w:rsid w:val="64523626"/>
    <w:rsid w:val="64765D12"/>
    <w:rsid w:val="6476A041"/>
    <w:rsid w:val="64A238E0"/>
    <w:rsid w:val="64B2796D"/>
    <w:rsid w:val="64B8897F"/>
    <w:rsid w:val="64D26621"/>
    <w:rsid w:val="64E69014"/>
    <w:rsid w:val="64F72245"/>
    <w:rsid w:val="6541A7E1"/>
    <w:rsid w:val="65CFAB95"/>
    <w:rsid w:val="660BE7E2"/>
    <w:rsid w:val="660C30D1"/>
    <w:rsid w:val="662BE1B3"/>
    <w:rsid w:val="662E6F4F"/>
    <w:rsid w:val="6649441F"/>
    <w:rsid w:val="66576845"/>
    <w:rsid w:val="6658AA33"/>
    <w:rsid w:val="667BADB5"/>
    <w:rsid w:val="668007FE"/>
    <w:rsid w:val="66BCC930"/>
    <w:rsid w:val="66DE5517"/>
    <w:rsid w:val="66E371B1"/>
    <w:rsid w:val="66FFEE2E"/>
    <w:rsid w:val="67425A8B"/>
    <w:rsid w:val="677871E0"/>
    <w:rsid w:val="67B0CBDF"/>
    <w:rsid w:val="67BC5A93"/>
    <w:rsid w:val="6808D085"/>
    <w:rsid w:val="68278261"/>
    <w:rsid w:val="6830D135"/>
    <w:rsid w:val="685DD9F1"/>
    <w:rsid w:val="68A810F7"/>
    <w:rsid w:val="68AF2C3F"/>
    <w:rsid w:val="68D667B3"/>
    <w:rsid w:val="68E7A33C"/>
    <w:rsid w:val="69222818"/>
    <w:rsid w:val="69287C2B"/>
    <w:rsid w:val="6938B6ED"/>
    <w:rsid w:val="69492970"/>
    <w:rsid w:val="69511DB6"/>
    <w:rsid w:val="6968A22F"/>
    <w:rsid w:val="697DAE38"/>
    <w:rsid w:val="6986AA60"/>
    <w:rsid w:val="69D6E8E2"/>
    <w:rsid w:val="69E9710A"/>
    <w:rsid w:val="69F42AA5"/>
    <w:rsid w:val="6A0D01AE"/>
    <w:rsid w:val="6A2EAB98"/>
    <w:rsid w:val="6A3CA377"/>
    <w:rsid w:val="6A9099A4"/>
    <w:rsid w:val="6A9C7088"/>
    <w:rsid w:val="6A9E584B"/>
    <w:rsid w:val="6AB908B4"/>
    <w:rsid w:val="6AD924C0"/>
    <w:rsid w:val="6AFBDC51"/>
    <w:rsid w:val="6B2024F7"/>
    <w:rsid w:val="6B262F16"/>
    <w:rsid w:val="6B5D41EC"/>
    <w:rsid w:val="6B6994F5"/>
    <w:rsid w:val="6B7CC92C"/>
    <w:rsid w:val="6B80169C"/>
    <w:rsid w:val="6BCCA913"/>
    <w:rsid w:val="6BFAD3FB"/>
    <w:rsid w:val="6BFFCA34"/>
    <w:rsid w:val="6C526B73"/>
    <w:rsid w:val="6CB11373"/>
    <w:rsid w:val="6CD15594"/>
    <w:rsid w:val="6CD371C3"/>
    <w:rsid w:val="6CF5E89C"/>
    <w:rsid w:val="6D12281D"/>
    <w:rsid w:val="6D1ECB25"/>
    <w:rsid w:val="6D55D079"/>
    <w:rsid w:val="6D6451EF"/>
    <w:rsid w:val="6D666030"/>
    <w:rsid w:val="6D68A89A"/>
    <w:rsid w:val="6D83E674"/>
    <w:rsid w:val="6DF0394D"/>
    <w:rsid w:val="6E18783D"/>
    <w:rsid w:val="6E1A47C6"/>
    <w:rsid w:val="6E2472BB"/>
    <w:rsid w:val="6E59B80A"/>
    <w:rsid w:val="6E6FE915"/>
    <w:rsid w:val="6E82FBC6"/>
    <w:rsid w:val="6E89BFBC"/>
    <w:rsid w:val="6E8A7F34"/>
    <w:rsid w:val="6E8A8FC8"/>
    <w:rsid w:val="6E9EFB13"/>
    <w:rsid w:val="6EB319AA"/>
    <w:rsid w:val="6EBDC4F7"/>
    <w:rsid w:val="6F45247A"/>
    <w:rsid w:val="6F4C4770"/>
    <w:rsid w:val="6F91C023"/>
    <w:rsid w:val="6F978855"/>
    <w:rsid w:val="6FB71692"/>
    <w:rsid w:val="6FE8A8A2"/>
    <w:rsid w:val="700E2125"/>
    <w:rsid w:val="701AA946"/>
    <w:rsid w:val="701D0B1F"/>
    <w:rsid w:val="701DF1C4"/>
    <w:rsid w:val="70704D23"/>
    <w:rsid w:val="70750A7F"/>
    <w:rsid w:val="709871B7"/>
    <w:rsid w:val="70B56954"/>
    <w:rsid w:val="70B79369"/>
    <w:rsid w:val="70E8DC28"/>
    <w:rsid w:val="7105478D"/>
    <w:rsid w:val="71522266"/>
    <w:rsid w:val="71A51508"/>
    <w:rsid w:val="71FEF32A"/>
    <w:rsid w:val="7205B290"/>
    <w:rsid w:val="720996B4"/>
    <w:rsid w:val="7229AA63"/>
    <w:rsid w:val="726DE6A0"/>
    <w:rsid w:val="7290366E"/>
    <w:rsid w:val="729F3713"/>
    <w:rsid w:val="72E73F98"/>
    <w:rsid w:val="72EF2946"/>
    <w:rsid w:val="73096751"/>
    <w:rsid w:val="7325E29F"/>
    <w:rsid w:val="733A790E"/>
    <w:rsid w:val="736BC8F4"/>
    <w:rsid w:val="736CE7E5"/>
    <w:rsid w:val="7371CC9D"/>
    <w:rsid w:val="73927B23"/>
    <w:rsid w:val="73983BC1"/>
    <w:rsid w:val="73AC41F8"/>
    <w:rsid w:val="73B0BB20"/>
    <w:rsid w:val="73B9B10C"/>
    <w:rsid w:val="73BC4E4F"/>
    <w:rsid w:val="740B889F"/>
    <w:rsid w:val="7437AF9F"/>
    <w:rsid w:val="743C2EB6"/>
    <w:rsid w:val="746BCFF9"/>
    <w:rsid w:val="746C17F7"/>
    <w:rsid w:val="7472F520"/>
    <w:rsid w:val="7496133F"/>
    <w:rsid w:val="74A17C5D"/>
    <w:rsid w:val="74A919A6"/>
    <w:rsid w:val="74B960A1"/>
    <w:rsid w:val="74D17B22"/>
    <w:rsid w:val="74E9F99F"/>
    <w:rsid w:val="755D58BB"/>
    <w:rsid w:val="759D0609"/>
    <w:rsid w:val="759EA24A"/>
    <w:rsid w:val="75A0842F"/>
    <w:rsid w:val="75CD379A"/>
    <w:rsid w:val="75EC02AB"/>
    <w:rsid w:val="76007EFF"/>
    <w:rsid w:val="761CDA5D"/>
    <w:rsid w:val="762EA6F0"/>
    <w:rsid w:val="7641CDBC"/>
    <w:rsid w:val="7641E639"/>
    <w:rsid w:val="765D554F"/>
    <w:rsid w:val="76991D5B"/>
    <w:rsid w:val="76EDA454"/>
    <w:rsid w:val="76F31593"/>
    <w:rsid w:val="76F83C7E"/>
    <w:rsid w:val="7711A025"/>
    <w:rsid w:val="77149DAB"/>
    <w:rsid w:val="773967F4"/>
    <w:rsid w:val="77409E33"/>
    <w:rsid w:val="774DECC6"/>
    <w:rsid w:val="77720739"/>
    <w:rsid w:val="778611A7"/>
    <w:rsid w:val="7798EF11"/>
    <w:rsid w:val="77A4D833"/>
    <w:rsid w:val="77B20BCD"/>
    <w:rsid w:val="77BD76E8"/>
    <w:rsid w:val="77DB578C"/>
    <w:rsid w:val="77F8D05B"/>
    <w:rsid w:val="77FC1B9F"/>
    <w:rsid w:val="780DC86F"/>
    <w:rsid w:val="781A290B"/>
    <w:rsid w:val="78248FF5"/>
    <w:rsid w:val="7840387C"/>
    <w:rsid w:val="789E2536"/>
    <w:rsid w:val="78C4A0E6"/>
    <w:rsid w:val="7907BDEE"/>
    <w:rsid w:val="790B0EF7"/>
    <w:rsid w:val="7944712E"/>
    <w:rsid w:val="796A59E1"/>
    <w:rsid w:val="7978836C"/>
    <w:rsid w:val="79A21192"/>
    <w:rsid w:val="79A8121C"/>
    <w:rsid w:val="79B96039"/>
    <w:rsid w:val="79C7C4E5"/>
    <w:rsid w:val="79EBA70F"/>
    <w:rsid w:val="79EC485F"/>
    <w:rsid w:val="79F59215"/>
    <w:rsid w:val="7A16606A"/>
    <w:rsid w:val="7A1EFA90"/>
    <w:rsid w:val="7A2D58AD"/>
    <w:rsid w:val="7A5C490A"/>
    <w:rsid w:val="7A8E39AD"/>
    <w:rsid w:val="7A9C4F26"/>
    <w:rsid w:val="7AA8A472"/>
    <w:rsid w:val="7AF93A20"/>
    <w:rsid w:val="7B01F5B2"/>
    <w:rsid w:val="7B082B02"/>
    <w:rsid w:val="7B1A290E"/>
    <w:rsid w:val="7B5F248F"/>
    <w:rsid w:val="7B761E71"/>
    <w:rsid w:val="7B835D32"/>
    <w:rsid w:val="7B8CAC9E"/>
    <w:rsid w:val="7BB7B202"/>
    <w:rsid w:val="7BEE6A52"/>
    <w:rsid w:val="7BFB0983"/>
    <w:rsid w:val="7BFEE77B"/>
    <w:rsid w:val="7C064958"/>
    <w:rsid w:val="7C34AFCD"/>
    <w:rsid w:val="7C686A19"/>
    <w:rsid w:val="7C7118E6"/>
    <w:rsid w:val="7C7A4C39"/>
    <w:rsid w:val="7CBC197B"/>
    <w:rsid w:val="7CC49658"/>
    <w:rsid w:val="7CD4FBEF"/>
    <w:rsid w:val="7CEAD416"/>
    <w:rsid w:val="7D100692"/>
    <w:rsid w:val="7D1BDF39"/>
    <w:rsid w:val="7D750E37"/>
    <w:rsid w:val="7D98524A"/>
    <w:rsid w:val="7DC946CA"/>
    <w:rsid w:val="7DF32F5A"/>
    <w:rsid w:val="7DF3EA37"/>
    <w:rsid w:val="7DFF89AF"/>
    <w:rsid w:val="7E3381FA"/>
    <w:rsid w:val="7E483529"/>
    <w:rsid w:val="7E7DF9FF"/>
    <w:rsid w:val="7EAB1007"/>
    <w:rsid w:val="7EAE6C21"/>
    <w:rsid w:val="7EB0D50C"/>
    <w:rsid w:val="7EC1840D"/>
    <w:rsid w:val="7EC89275"/>
    <w:rsid w:val="7EE076B5"/>
    <w:rsid w:val="7EE988CB"/>
    <w:rsid w:val="7F03AC62"/>
    <w:rsid w:val="7F0AF9DA"/>
    <w:rsid w:val="7F192182"/>
    <w:rsid w:val="7F1B8001"/>
    <w:rsid w:val="7F1F1886"/>
    <w:rsid w:val="7F203F10"/>
    <w:rsid w:val="7F59A414"/>
    <w:rsid w:val="7F6421D1"/>
    <w:rsid w:val="7FAE9675"/>
    <w:rsid w:val="7FC7090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54AAA"/>
  <w15:docId w15:val="{A7988BF3-2154-4417-A3D2-029563A44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nl-NL"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style>
  <w:style w:type="paragraph" w:styleId="Nagwek1">
    <w:name w:val="heading 1"/>
    <w:basedOn w:val="Normalny"/>
    <w:next w:val="Normalny"/>
    <w:link w:val="Nagwek1Znak"/>
    <w:uiPriority w:val="9"/>
    <w:qFormat/>
    <w:rsid w:val="61451EB2"/>
    <w:pPr>
      <w:keepNext/>
      <w:spacing w:before="120" w:after="240"/>
      <w:jc w:val="both"/>
      <w:outlineLvl w:val="0"/>
    </w:pPr>
    <w:rPr>
      <w:rFonts w:ascii="Calibri Light" w:eastAsiaTheme="majorEastAsia" w:hAnsi="Calibri Light" w:cstheme="majorBidi"/>
      <w:color w:val="1F487C"/>
      <w:sz w:val="40"/>
      <w:szCs w:val="40"/>
      <w:lang w:val="en-GB" w:eastAsia="en-US"/>
    </w:rPr>
  </w:style>
  <w:style w:type="paragraph" w:styleId="Nagwek2">
    <w:name w:val="heading 2"/>
    <w:basedOn w:val="Normalny"/>
    <w:next w:val="Normalny"/>
    <w:pPr>
      <w:keepNext/>
      <w:tabs>
        <w:tab w:val="left" w:pos="426"/>
      </w:tabs>
      <w:spacing w:line="240" w:lineRule="auto"/>
      <w:outlineLvl w:val="1"/>
    </w:pPr>
    <w:rPr>
      <w:rFonts w:ascii="Times New Roman" w:eastAsia="Times New Roman" w:hAnsi="Times New Roman" w:cs="Times New Roman"/>
      <w:sz w:val="24"/>
      <w:szCs w:val="24"/>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pPr>
      <w:keepNext/>
      <w:keepLines/>
      <w:spacing w:before="480" w:after="120"/>
    </w:pPr>
    <w:rPr>
      <w:b/>
      <w:sz w:val="72"/>
      <w:szCs w:val="72"/>
    </w:rPr>
  </w:style>
  <w:style w:type="paragraph" w:styleId="Podtytu">
    <w:name w:val="Subtitle"/>
    <w:basedOn w:val="Normalny"/>
    <w:next w:val="Normalny"/>
    <w:link w:val="PodtytuZnak"/>
    <w:qFormat/>
    <w:pPr>
      <w:spacing w:line="240" w:lineRule="auto"/>
      <w:jc w:val="center"/>
    </w:pPr>
    <w:rPr>
      <w:rFonts w:ascii="Times New Roman" w:eastAsia="Times New Roman" w:hAnsi="Times New Roman" w:cs="Times New Roman"/>
      <w:b/>
      <w:sz w:val="28"/>
      <w:szCs w:val="28"/>
    </w:rPr>
  </w:style>
  <w:style w:type="table" w:customStyle="1" w:styleId="a">
    <w:basedOn w:val="Standardowy"/>
    <w:tblPr>
      <w:tblStyleRowBandSize w:val="1"/>
      <w:tblStyleColBandSize w:val="1"/>
      <w:tblCellMar>
        <w:left w:w="115" w:type="dxa"/>
        <w:right w:w="115" w:type="dxa"/>
      </w:tblCellMar>
    </w:tblPr>
  </w:style>
  <w:style w:type="paragraph" w:styleId="Tekstdymka">
    <w:name w:val="Balloon Text"/>
    <w:basedOn w:val="Normalny"/>
    <w:link w:val="TekstdymkaZnak"/>
    <w:uiPriority w:val="99"/>
    <w:semiHidden/>
    <w:unhideWhenUsed/>
    <w:rsid w:val="00EA108D"/>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A108D"/>
    <w:rPr>
      <w:rFonts w:ascii="Segoe UI" w:hAnsi="Segoe UI" w:cs="Segoe UI"/>
      <w:sz w:val="18"/>
      <w:szCs w:val="18"/>
    </w:rPr>
  </w:style>
  <w:style w:type="character" w:styleId="Odwoaniedokomentarza">
    <w:name w:val="annotation reference"/>
    <w:basedOn w:val="Domylnaczcionkaakapitu"/>
    <w:uiPriority w:val="99"/>
    <w:unhideWhenUsed/>
    <w:rsid w:val="00EA108D"/>
    <w:rPr>
      <w:sz w:val="16"/>
      <w:szCs w:val="16"/>
    </w:rPr>
  </w:style>
  <w:style w:type="paragraph" w:styleId="Tekstkomentarza">
    <w:name w:val="annotation text"/>
    <w:basedOn w:val="Normalny"/>
    <w:link w:val="TekstkomentarzaZnak"/>
    <w:unhideWhenUsed/>
    <w:rsid w:val="00EA108D"/>
    <w:pPr>
      <w:spacing w:line="240" w:lineRule="auto"/>
    </w:pPr>
    <w:rPr>
      <w:sz w:val="20"/>
      <w:szCs w:val="20"/>
    </w:rPr>
  </w:style>
  <w:style w:type="character" w:customStyle="1" w:styleId="TekstkomentarzaZnak">
    <w:name w:val="Tekst komentarza Znak"/>
    <w:basedOn w:val="Domylnaczcionkaakapitu"/>
    <w:link w:val="Tekstkomentarza"/>
    <w:rsid w:val="00EA108D"/>
    <w:rPr>
      <w:sz w:val="20"/>
      <w:szCs w:val="20"/>
    </w:rPr>
  </w:style>
  <w:style w:type="paragraph" w:styleId="Tematkomentarza">
    <w:name w:val="annotation subject"/>
    <w:basedOn w:val="Tekstkomentarza"/>
    <w:next w:val="Tekstkomentarza"/>
    <w:link w:val="TematkomentarzaZnak"/>
    <w:uiPriority w:val="99"/>
    <w:semiHidden/>
    <w:unhideWhenUsed/>
    <w:rsid w:val="00EA108D"/>
    <w:rPr>
      <w:b/>
      <w:bCs/>
    </w:rPr>
  </w:style>
  <w:style w:type="character" w:customStyle="1" w:styleId="TematkomentarzaZnak">
    <w:name w:val="Temat komentarza Znak"/>
    <w:basedOn w:val="TekstkomentarzaZnak"/>
    <w:link w:val="Tematkomentarza"/>
    <w:uiPriority w:val="99"/>
    <w:semiHidden/>
    <w:rsid w:val="00EA108D"/>
    <w:rPr>
      <w:b/>
      <w:bCs/>
      <w:sz w:val="20"/>
      <w:szCs w:val="20"/>
    </w:rPr>
  </w:style>
  <w:style w:type="paragraph" w:styleId="Akapitzlist">
    <w:name w:val="List Paragraph"/>
    <w:basedOn w:val="Normalny"/>
    <w:link w:val="AkapitzlistZnak"/>
    <w:uiPriority w:val="34"/>
    <w:qFormat/>
    <w:rsid w:val="00EA108D"/>
    <w:pPr>
      <w:ind w:left="720"/>
      <w:contextualSpacing/>
    </w:pPr>
  </w:style>
  <w:style w:type="paragraph" w:styleId="Spistreci1">
    <w:name w:val="toc 1"/>
    <w:basedOn w:val="Normalny"/>
    <w:next w:val="Normalny"/>
    <w:uiPriority w:val="39"/>
    <w:unhideWhenUsed/>
    <w:rsid w:val="3DBA6190"/>
    <w:pPr>
      <w:spacing w:after="100"/>
    </w:pPr>
  </w:style>
  <w:style w:type="character" w:styleId="Hipercze">
    <w:name w:val="Hyperlink"/>
    <w:basedOn w:val="Domylnaczcionkaakapitu"/>
    <w:uiPriority w:val="99"/>
    <w:unhideWhenUsed/>
    <w:rsid w:val="00C07411"/>
    <w:rPr>
      <w:color w:val="0000FF" w:themeColor="hyperlink"/>
      <w:u w:val="single"/>
    </w:rPr>
  </w:style>
  <w:style w:type="paragraph" w:styleId="Nagwek">
    <w:name w:val="header"/>
    <w:basedOn w:val="Normalny"/>
    <w:link w:val="NagwekZnak"/>
    <w:uiPriority w:val="99"/>
    <w:unhideWhenUsed/>
    <w:rsid w:val="006A477D"/>
    <w:pPr>
      <w:tabs>
        <w:tab w:val="center" w:pos="4513"/>
        <w:tab w:val="right" w:pos="9026"/>
      </w:tabs>
      <w:spacing w:line="240" w:lineRule="auto"/>
    </w:pPr>
  </w:style>
  <w:style w:type="character" w:customStyle="1" w:styleId="NagwekZnak">
    <w:name w:val="Nagłówek Znak"/>
    <w:basedOn w:val="Domylnaczcionkaakapitu"/>
    <w:link w:val="Nagwek"/>
    <w:uiPriority w:val="99"/>
    <w:rsid w:val="006A477D"/>
  </w:style>
  <w:style w:type="paragraph" w:customStyle="1" w:styleId="LeadInText">
    <w:name w:val="Lead In Text"/>
    <w:basedOn w:val="Normalny"/>
    <w:link w:val="LeadInTextChar"/>
    <w:qFormat/>
    <w:rsid w:val="00890FDD"/>
    <w:pPr>
      <w:spacing w:after="240"/>
    </w:pPr>
    <w:rPr>
      <w:rFonts w:ascii="Calibri Light" w:eastAsiaTheme="minorEastAsia" w:hAnsi="Calibri Light" w:cstheme="minorBidi"/>
      <w:color w:val="666666" w:themeColor="text1" w:themeTint="99"/>
      <w:sz w:val="24"/>
      <w:szCs w:val="24"/>
      <w:lang w:val="en-GB" w:eastAsia="en-US"/>
    </w:rPr>
  </w:style>
  <w:style w:type="character" w:customStyle="1" w:styleId="LeadInTextChar">
    <w:name w:val="Lead In Text Char"/>
    <w:basedOn w:val="Domylnaczcionkaakapitu"/>
    <w:link w:val="LeadInText"/>
    <w:rsid w:val="00890FDD"/>
    <w:rPr>
      <w:rFonts w:ascii="Calibri Light" w:eastAsiaTheme="minorEastAsia" w:hAnsi="Calibri Light" w:cstheme="minorBidi"/>
      <w:color w:val="666666" w:themeColor="text1" w:themeTint="99"/>
      <w:sz w:val="24"/>
      <w:szCs w:val="24"/>
      <w:lang w:val="en-GB" w:eastAsia="en-US"/>
    </w:rPr>
  </w:style>
  <w:style w:type="paragraph" w:styleId="Nagwekspisutreci">
    <w:name w:val="TOC Heading"/>
    <w:basedOn w:val="Nagwek1"/>
    <w:next w:val="Normalny"/>
    <w:uiPriority w:val="39"/>
    <w:semiHidden/>
    <w:unhideWhenUsed/>
    <w:qFormat/>
    <w:rsid w:val="7DF3EA37"/>
    <w:pPr>
      <w:keepLines/>
      <w:jc w:val="left"/>
    </w:pPr>
    <w:rPr>
      <w:rFonts w:asciiTheme="majorHAnsi" w:hAnsiTheme="majorHAnsi"/>
      <w:color w:val="365F91" w:themeColor="accent1" w:themeShade="BF"/>
      <w:sz w:val="32"/>
      <w:szCs w:val="32"/>
    </w:rPr>
  </w:style>
  <w:style w:type="paragraph" w:styleId="Spistreci2">
    <w:name w:val="toc 2"/>
    <w:basedOn w:val="Normalny"/>
    <w:next w:val="Normalny"/>
    <w:autoRedefine/>
    <w:uiPriority w:val="39"/>
    <w:semiHidden/>
    <w:unhideWhenUsed/>
    <w:rsid w:val="0050291B"/>
    <w:pPr>
      <w:spacing w:after="100"/>
      <w:ind w:left="220"/>
    </w:pPr>
  </w:style>
  <w:style w:type="paragraph" w:styleId="Spistreci3">
    <w:name w:val="toc 3"/>
    <w:basedOn w:val="Normalny"/>
    <w:next w:val="Normalny"/>
    <w:autoRedefine/>
    <w:uiPriority w:val="39"/>
    <w:semiHidden/>
    <w:unhideWhenUsed/>
    <w:rsid w:val="0050291B"/>
    <w:pPr>
      <w:spacing w:after="100"/>
      <w:ind w:left="440"/>
    </w:pPr>
  </w:style>
  <w:style w:type="character" w:styleId="Nierozpoznanawzmianka">
    <w:name w:val="Unresolved Mention"/>
    <w:basedOn w:val="Domylnaczcionkaakapitu"/>
    <w:uiPriority w:val="99"/>
    <w:semiHidden/>
    <w:unhideWhenUsed/>
    <w:rsid w:val="008F10F9"/>
    <w:rPr>
      <w:color w:val="605E5C"/>
      <w:shd w:val="clear" w:color="auto" w:fill="E1DFDD"/>
    </w:rPr>
  </w:style>
  <w:style w:type="character" w:customStyle="1" w:styleId="Nagwek1Znak">
    <w:name w:val="Nagłówek 1 Znak"/>
    <w:basedOn w:val="Domylnaczcionkaakapitu"/>
    <w:link w:val="Nagwek1"/>
    <w:uiPriority w:val="9"/>
    <w:rsid w:val="00E33164"/>
    <w:rPr>
      <w:rFonts w:ascii="Calibri Light" w:eastAsiaTheme="majorEastAsia" w:hAnsi="Calibri Light" w:cstheme="majorBidi"/>
      <w:color w:val="1F487C"/>
      <w:sz w:val="40"/>
      <w:szCs w:val="40"/>
      <w:lang w:val="en-GB" w:eastAsia="en-US"/>
    </w:rPr>
  </w:style>
  <w:style w:type="character" w:styleId="Wzmianka">
    <w:name w:val="Mention"/>
    <w:basedOn w:val="Domylnaczcionkaakapitu"/>
    <w:uiPriority w:val="99"/>
    <w:unhideWhenUsed/>
    <w:rPr>
      <w:color w:val="2B579A"/>
      <w:shd w:val="clear" w:color="auto" w:fill="E6E6E6"/>
    </w:rPr>
  </w:style>
  <w:style w:type="paragraph" w:styleId="Stopka">
    <w:name w:val="footer"/>
    <w:basedOn w:val="Normalny"/>
    <w:link w:val="StopkaZnak"/>
    <w:uiPriority w:val="99"/>
    <w:semiHidden/>
    <w:unhideWhenUsed/>
    <w:rsid w:val="00485E89"/>
    <w:pPr>
      <w:tabs>
        <w:tab w:val="center" w:pos="4513"/>
        <w:tab w:val="right" w:pos="9026"/>
      </w:tabs>
      <w:spacing w:line="240" w:lineRule="auto"/>
    </w:pPr>
  </w:style>
  <w:style w:type="character" w:customStyle="1" w:styleId="StopkaZnak">
    <w:name w:val="Stopka Znak"/>
    <w:basedOn w:val="Domylnaczcionkaakapitu"/>
    <w:link w:val="Stopka"/>
    <w:uiPriority w:val="99"/>
    <w:semiHidden/>
    <w:rsid w:val="00485E89"/>
  </w:style>
  <w:style w:type="paragraph" w:customStyle="1" w:styleId="paragraph">
    <w:name w:val="paragraph"/>
    <w:basedOn w:val="Normalny"/>
    <w:rsid w:val="00A661A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omylnaczcionkaakapitu"/>
    <w:rsid w:val="00A661AB"/>
  </w:style>
  <w:style w:type="character" w:customStyle="1" w:styleId="eop">
    <w:name w:val="eop"/>
    <w:basedOn w:val="Domylnaczcionkaakapitu"/>
    <w:rsid w:val="00A661AB"/>
  </w:style>
  <w:style w:type="paragraph" w:styleId="Tekstpodstawowy">
    <w:name w:val="Body Text"/>
    <w:basedOn w:val="Normalny"/>
    <w:link w:val="TekstpodstawowyZnak"/>
    <w:uiPriority w:val="1"/>
    <w:qFormat/>
    <w:rsid w:val="00E30FC6"/>
    <w:pPr>
      <w:widowControl w:val="0"/>
      <w:autoSpaceDE w:val="0"/>
      <w:autoSpaceDN w:val="0"/>
      <w:spacing w:line="240" w:lineRule="auto"/>
    </w:pPr>
    <w:rPr>
      <w:rFonts w:ascii="Arial" w:eastAsia="Arial" w:hAnsi="Arial" w:cs="Arial"/>
      <w:sz w:val="21"/>
      <w:szCs w:val="21"/>
      <w:lang w:eastAsia="en-US"/>
    </w:rPr>
  </w:style>
  <w:style w:type="character" w:customStyle="1" w:styleId="TekstpodstawowyZnak">
    <w:name w:val="Tekst podstawowy Znak"/>
    <w:basedOn w:val="Domylnaczcionkaakapitu"/>
    <w:link w:val="Tekstpodstawowy"/>
    <w:uiPriority w:val="1"/>
    <w:rsid w:val="00E30FC6"/>
    <w:rPr>
      <w:rFonts w:ascii="Arial" w:eastAsia="Arial" w:hAnsi="Arial" w:cs="Arial"/>
      <w:sz w:val="21"/>
      <w:szCs w:val="21"/>
      <w:lang w:eastAsia="en-US"/>
    </w:rPr>
  </w:style>
  <w:style w:type="paragraph" w:styleId="NormalnyWeb">
    <w:name w:val="Normal (Web)"/>
    <w:basedOn w:val="Normalny"/>
    <w:uiPriority w:val="99"/>
    <w:unhideWhenUsed/>
    <w:rsid w:val="00A178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Numerstrony">
    <w:name w:val="page number"/>
    <w:basedOn w:val="Domylnaczcionkaakapitu"/>
    <w:uiPriority w:val="99"/>
    <w:semiHidden/>
    <w:unhideWhenUsed/>
    <w:rsid w:val="00D35EE0"/>
  </w:style>
  <w:style w:type="paragraph" w:styleId="Poprawka">
    <w:name w:val="Revision"/>
    <w:hidden/>
    <w:uiPriority w:val="99"/>
    <w:semiHidden/>
    <w:rsid w:val="00637341"/>
    <w:pPr>
      <w:spacing w:line="240" w:lineRule="auto"/>
    </w:pPr>
  </w:style>
  <w:style w:type="paragraph" w:styleId="Spistreci4">
    <w:name w:val="toc 4"/>
    <w:basedOn w:val="Normalny"/>
    <w:next w:val="Normalny"/>
    <w:autoRedefine/>
    <w:uiPriority w:val="39"/>
    <w:unhideWhenUsed/>
    <w:rsid w:val="003C131C"/>
    <w:pPr>
      <w:spacing w:after="100"/>
      <w:ind w:left="660"/>
    </w:pPr>
  </w:style>
  <w:style w:type="paragraph" w:styleId="Tekstpodstawowy2">
    <w:name w:val="Body Text 2"/>
    <w:basedOn w:val="Normalny"/>
    <w:link w:val="Tekstpodstawowy2Znak"/>
    <w:uiPriority w:val="99"/>
    <w:semiHidden/>
    <w:unhideWhenUsed/>
    <w:rsid w:val="009E095A"/>
    <w:pPr>
      <w:spacing w:after="120" w:line="480" w:lineRule="auto"/>
    </w:pPr>
  </w:style>
  <w:style w:type="character" w:customStyle="1" w:styleId="Tekstpodstawowy2Znak">
    <w:name w:val="Tekst podstawowy 2 Znak"/>
    <w:basedOn w:val="Domylnaczcionkaakapitu"/>
    <w:link w:val="Tekstpodstawowy2"/>
    <w:uiPriority w:val="99"/>
    <w:semiHidden/>
    <w:rsid w:val="009E095A"/>
  </w:style>
  <w:style w:type="character" w:customStyle="1" w:styleId="Indented2">
    <w:name w:val="Indented 2"/>
    <w:basedOn w:val="Domylnaczcionkaakapitu"/>
    <w:rsid w:val="009E095A"/>
  </w:style>
  <w:style w:type="character" w:customStyle="1" w:styleId="AkapitzlistZnak">
    <w:name w:val="Akapit z listą Znak"/>
    <w:link w:val="Akapitzlist"/>
    <w:uiPriority w:val="34"/>
    <w:rsid w:val="009E095A"/>
  </w:style>
  <w:style w:type="character" w:customStyle="1" w:styleId="PodtytuZnak">
    <w:name w:val="Podtytuł Znak"/>
    <w:basedOn w:val="Domylnaczcionkaakapitu"/>
    <w:link w:val="Podtytu"/>
    <w:rsid w:val="00970180"/>
    <w:rPr>
      <w:rFonts w:ascii="Times New Roman" w:eastAsia="Times New Roman" w:hAnsi="Times New Roman" w:cs="Times New Roman"/>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58856">
      <w:bodyDiv w:val="1"/>
      <w:marLeft w:val="0"/>
      <w:marRight w:val="0"/>
      <w:marTop w:val="0"/>
      <w:marBottom w:val="0"/>
      <w:divBdr>
        <w:top w:val="none" w:sz="0" w:space="0" w:color="auto"/>
        <w:left w:val="none" w:sz="0" w:space="0" w:color="auto"/>
        <w:bottom w:val="none" w:sz="0" w:space="0" w:color="auto"/>
        <w:right w:val="none" w:sz="0" w:space="0" w:color="auto"/>
      </w:divBdr>
      <w:divsChild>
        <w:div w:id="37364159">
          <w:marLeft w:val="0"/>
          <w:marRight w:val="0"/>
          <w:marTop w:val="0"/>
          <w:marBottom w:val="0"/>
          <w:divBdr>
            <w:top w:val="none" w:sz="0" w:space="0" w:color="auto"/>
            <w:left w:val="none" w:sz="0" w:space="0" w:color="auto"/>
            <w:bottom w:val="none" w:sz="0" w:space="0" w:color="auto"/>
            <w:right w:val="none" w:sz="0" w:space="0" w:color="auto"/>
          </w:divBdr>
        </w:div>
        <w:div w:id="99692073">
          <w:marLeft w:val="0"/>
          <w:marRight w:val="0"/>
          <w:marTop w:val="0"/>
          <w:marBottom w:val="0"/>
          <w:divBdr>
            <w:top w:val="none" w:sz="0" w:space="0" w:color="auto"/>
            <w:left w:val="none" w:sz="0" w:space="0" w:color="auto"/>
            <w:bottom w:val="none" w:sz="0" w:space="0" w:color="auto"/>
            <w:right w:val="none" w:sz="0" w:space="0" w:color="auto"/>
          </w:divBdr>
        </w:div>
        <w:div w:id="228616218">
          <w:marLeft w:val="0"/>
          <w:marRight w:val="0"/>
          <w:marTop w:val="0"/>
          <w:marBottom w:val="0"/>
          <w:divBdr>
            <w:top w:val="none" w:sz="0" w:space="0" w:color="auto"/>
            <w:left w:val="none" w:sz="0" w:space="0" w:color="auto"/>
            <w:bottom w:val="none" w:sz="0" w:space="0" w:color="auto"/>
            <w:right w:val="none" w:sz="0" w:space="0" w:color="auto"/>
          </w:divBdr>
        </w:div>
        <w:div w:id="607662162">
          <w:marLeft w:val="0"/>
          <w:marRight w:val="0"/>
          <w:marTop w:val="0"/>
          <w:marBottom w:val="0"/>
          <w:divBdr>
            <w:top w:val="none" w:sz="0" w:space="0" w:color="auto"/>
            <w:left w:val="none" w:sz="0" w:space="0" w:color="auto"/>
            <w:bottom w:val="none" w:sz="0" w:space="0" w:color="auto"/>
            <w:right w:val="none" w:sz="0" w:space="0" w:color="auto"/>
          </w:divBdr>
        </w:div>
        <w:div w:id="1161310611">
          <w:marLeft w:val="0"/>
          <w:marRight w:val="0"/>
          <w:marTop w:val="0"/>
          <w:marBottom w:val="0"/>
          <w:divBdr>
            <w:top w:val="none" w:sz="0" w:space="0" w:color="auto"/>
            <w:left w:val="none" w:sz="0" w:space="0" w:color="auto"/>
            <w:bottom w:val="none" w:sz="0" w:space="0" w:color="auto"/>
            <w:right w:val="none" w:sz="0" w:space="0" w:color="auto"/>
          </w:divBdr>
        </w:div>
        <w:div w:id="2077243116">
          <w:marLeft w:val="0"/>
          <w:marRight w:val="0"/>
          <w:marTop w:val="0"/>
          <w:marBottom w:val="0"/>
          <w:divBdr>
            <w:top w:val="none" w:sz="0" w:space="0" w:color="auto"/>
            <w:left w:val="none" w:sz="0" w:space="0" w:color="auto"/>
            <w:bottom w:val="none" w:sz="0" w:space="0" w:color="auto"/>
            <w:right w:val="none" w:sz="0" w:space="0" w:color="auto"/>
          </w:divBdr>
        </w:div>
      </w:divsChild>
    </w:div>
    <w:div w:id="86049726">
      <w:bodyDiv w:val="1"/>
      <w:marLeft w:val="0"/>
      <w:marRight w:val="0"/>
      <w:marTop w:val="0"/>
      <w:marBottom w:val="0"/>
      <w:divBdr>
        <w:top w:val="none" w:sz="0" w:space="0" w:color="auto"/>
        <w:left w:val="none" w:sz="0" w:space="0" w:color="auto"/>
        <w:bottom w:val="none" w:sz="0" w:space="0" w:color="auto"/>
        <w:right w:val="none" w:sz="0" w:space="0" w:color="auto"/>
      </w:divBdr>
      <w:divsChild>
        <w:div w:id="1732071586">
          <w:marLeft w:val="0"/>
          <w:marRight w:val="0"/>
          <w:marTop w:val="0"/>
          <w:marBottom w:val="0"/>
          <w:divBdr>
            <w:top w:val="none" w:sz="0" w:space="0" w:color="auto"/>
            <w:left w:val="none" w:sz="0" w:space="0" w:color="auto"/>
            <w:bottom w:val="none" w:sz="0" w:space="0" w:color="auto"/>
            <w:right w:val="none" w:sz="0" w:space="0" w:color="auto"/>
          </w:divBdr>
          <w:divsChild>
            <w:div w:id="1747409962">
              <w:marLeft w:val="0"/>
              <w:marRight w:val="0"/>
              <w:marTop w:val="0"/>
              <w:marBottom w:val="0"/>
              <w:divBdr>
                <w:top w:val="none" w:sz="0" w:space="0" w:color="auto"/>
                <w:left w:val="none" w:sz="0" w:space="0" w:color="auto"/>
                <w:bottom w:val="none" w:sz="0" w:space="0" w:color="auto"/>
                <w:right w:val="none" w:sz="0" w:space="0" w:color="auto"/>
              </w:divBdr>
              <w:divsChild>
                <w:div w:id="987901624">
                  <w:marLeft w:val="0"/>
                  <w:marRight w:val="0"/>
                  <w:marTop w:val="0"/>
                  <w:marBottom w:val="0"/>
                  <w:divBdr>
                    <w:top w:val="none" w:sz="0" w:space="0" w:color="auto"/>
                    <w:left w:val="none" w:sz="0" w:space="0" w:color="auto"/>
                    <w:bottom w:val="none" w:sz="0" w:space="0" w:color="auto"/>
                    <w:right w:val="none" w:sz="0" w:space="0" w:color="auto"/>
                  </w:divBdr>
                  <w:divsChild>
                    <w:div w:id="1143081479">
                      <w:marLeft w:val="0"/>
                      <w:marRight w:val="0"/>
                      <w:marTop w:val="0"/>
                      <w:marBottom w:val="0"/>
                      <w:divBdr>
                        <w:top w:val="none" w:sz="0" w:space="0" w:color="auto"/>
                        <w:left w:val="none" w:sz="0" w:space="0" w:color="auto"/>
                        <w:bottom w:val="none" w:sz="0" w:space="0" w:color="auto"/>
                        <w:right w:val="none" w:sz="0" w:space="0" w:color="auto"/>
                      </w:divBdr>
                      <w:divsChild>
                        <w:div w:id="1834177954">
                          <w:marLeft w:val="0"/>
                          <w:marRight w:val="0"/>
                          <w:marTop w:val="0"/>
                          <w:marBottom w:val="0"/>
                          <w:divBdr>
                            <w:top w:val="none" w:sz="0" w:space="0" w:color="auto"/>
                            <w:left w:val="none" w:sz="0" w:space="0" w:color="auto"/>
                            <w:bottom w:val="none" w:sz="0" w:space="0" w:color="auto"/>
                            <w:right w:val="none" w:sz="0" w:space="0" w:color="auto"/>
                          </w:divBdr>
                          <w:divsChild>
                            <w:div w:id="160923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34920">
      <w:bodyDiv w:val="1"/>
      <w:marLeft w:val="0"/>
      <w:marRight w:val="0"/>
      <w:marTop w:val="0"/>
      <w:marBottom w:val="0"/>
      <w:divBdr>
        <w:top w:val="none" w:sz="0" w:space="0" w:color="auto"/>
        <w:left w:val="none" w:sz="0" w:space="0" w:color="auto"/>
        <w:bottom w:val="none" w:sz="0" w:space="0" w:color="auto"/>
        <w:right w:val="none" w:sz="0" w:space="0" w:color="auto"/>
      </w:divBdr>
    </w:div>
    <w:div w:id="134684146">
      <w:bodyDiv w:val="1"/>
      <w:marLeft w:val="0"/>
      <w:marRight w:val="0"/>
      <w:marTop w:val="0"/>
      <w:marBottom w:val="0"/>
      <w:divBdr>
        <w:top w:val="none" w:sz="0" w:space="0" w:color="auto"/>
        <w:left w:val="none" w:sz="0" w:space="0" w:color="auto"/>
        <w:bottom w:val="none" w:sz="0" w:space="0" w:color="auto"/>
        <w:right w:val="none" w:sz="0" w:space="0" w:color="auto"/>
      </w:divBdr>
    </w:div>
    <w:div w:id="155193710">
      <w:bodyDiv w:val="1"/>
      <w:marLeft w:val="0"/>
      <w:marRight w:val="0"/>
      <w:marTop w:val="0"/>
      <w:marBottom w:val="0"/>
      <w:divBdr>
        <w:top w:val="none" w:sz="0" w:space="0" w:color="auto"/>
        <w:left w:val="none" w:sz="0" w:space="0" w:color="auto"/>
        <w:bottom w:val="none" w:sz="0" w:space="0" w:color="auto"/>
        <w:right w:val="none" w:sz="0" w:space="0" w:color="auto"/>
      </w:divBdr>
    </w:div>
    <w:div w:id="291373433">
      <w:bodyDiv w:val="1"/>
      <w:marLeft w:val="0"/>
      <w:marRight w:val="0"/>
      <w:marTop w:val="0"/>
      <w:marBottom w:val="0"/>
      <w:divBdr>
        <w:top w:val="none" w:sz="0" w:space="0" w:color="auto"/>
        <w:left w:val="none" w:sz="0" w:space="0" w:color="auto"/>
        <w:bottom w:val="none" w:sz="0" w:space="0" w:color="auto"/>
        <w:right w:val="none" w:sz="0" w:space="0" w:color="auto"/>
      </w:divBdr>
      <w:divsChild>
        <w:div w:id="226501615">
          <w:marLeft w:val="0"/>
          <w:marRight w:val="0"/>
          <w:marTop w:val="0"/>
          <w:marBottom w:val="0"/>
          <w:divBdr>
            <w:top w:val="none" w:sz="0" w:space="0" w:color="auto"/>
            <w:left w:val="none" w:sz="0" w:space="0" w:color="auto"/>
            <w:bottom w:val="none" w:sz="0" w:space="0" w:color="auto"/>
            <w:right w:val="none" w:sz="0" w:space="0" w:color="auto"/>
          </w:divBdr>
          <w:divsChild>
            <w:div w:id="128480432">
              <w:marLeft w:val="0"/>
              <w:marRight w:val="0"/>
              <w:marTop w:val="0"/>
              <w:marBottom w:val="0"/>
              <w:divBdr>
                <w:top w:val="none" w:sz="0" w:space="0" w:color="auto"/>
                <w:left w:val="none" w:sz="0" w:space="0" w:color="auto"/>
                <w:bottom w:val="none" w:sz="0" w:space="0" w:color="auto"/>
                <w:right w:val="none" w:sz="0" w:space="0" w:color="auto"/>
              </w:divBdr>
            </w:div>
            <w:div w:id="646397072">
              <w:marLeft w:val="0"/>
              <w:marRight w:val="0"/>
              <w:marTop w:val="0"/>
              <w:marBottom w:val="0"/>
              <w:divBdr>
                <w:top w:val="none" w:sz="0" w:space="0" w:color="auto"/>
                <w:left w:val="none" w:sz="0" w:space="0" w:color="auto"/>
                <w:bottom w:val="none" w:sz="0" w:space="0" w:color="auto"/>
                <w:right w:val="none" w:sz="0" w:space="0" w:color="auto"/>
              </w:divBdr>
            </w:div>
            <w:div w:id="681712558">
              <w:marLeft w:val="0"/>
              <w:marRight w:val="0"/>
              <w:marTop w:val="0"/>
              <w:marBottom w:val="0"/>
              <w:divBdr>
                <w:top w:val="none" w:sz="0" w:space="0" w:color="auto"/>
                <w:left w:val="none" w:sz="0" w:space="0" w:color="auto"/>
                <w:bottom w:val="none" w:sz="0" w:space="0" w:color="auto"/>
                <w:right w:val="none" w:sz="0" w:space="0" w:color="auto"/>
              </w:divBdr>
            </w:div>
            <w:div w:id="782118575">
              <w:marLeft w:val="0"/>
              <w:marRight w:val="0"/>
              <w:marTop w:val="0"/>
              <w:marBottom w:val="0"/>
              <w:divBdr>
                <w:top w:val="none" w:sz="0" w:space="0" w:color="auto"/>
                <w:left w:val="none" w:sz="0" w:space="0" w:color="auto"/>
                <w:bottom w:val="none" w:sz="0" w:space="0" w:color="auto"/>
                <w:right w:val="none" w:sz="0" w:space="0" w:color="auto"/>
              </w:divBdr>
            </w:div>
            <w:div w:id="1374815215">
              <w:marLeft w:val="0"/>
              <w:marRight w:val="0"/>
              <w:marTop w:val="0"/>
              <w:marBottom w:val="0"/>
              <w:divBdr>
                <w:top w:val="none" w:sz="0" w:space="0" w:color="auto"/>
                <w:left w:val="none" w:sz="0" w:space="0" w:color="auto"/>
                <w:bottom w:val="none" w:sz="0" w:space="0" w:color="auto"/>
                <w:right w:val="none" w:sz="0" w:space="0" w:color="auto"/>
              </w:divBdr>
            </w:div>
            <w:div w:id="1564024708">
              <w:marLeft w:val="0"/>
              <w:marRight w:val="0"/>
              <w:marTop w:val="0"/>
              <w:marBottom w:val="0"/>
              <w:divBdr>
                <w:top w:val="none" w:sz="0" w:space="0" w:color="auto"/>
                <w:left w:val="none" w:sz="0" w:space="0" w:color="auto"/>
                <w:bottom w:val="none" w:sz="0" w:space="0" w:color="auto"/>
                <w:right w:val="none" w:sz="0" w:space="0" w:color="auto"/>
              </w:divBdr>
            </w:div>
            <w:div w:id="1647780126">
              <w:marLeft w:val="0"/>
              <w:marRight w:val="0"/>
              <w:marTop w:val="0"/>
              <w:marBottom w:val="0"/>
              <w:divBdr>
                <w:top w:val="none" w:sz="0" w:space="0" w:color="auto"/>
                <w:left w:val="none" w:sz="0" w:space="0" w:color="auto"/>
                <w:bottom w:val="none" w:sz="0" w:space="0" w:color="auto"/>
                <w:right w:val="none" w:sz="0" w:space="0" w:color="auto"/>
              </w:divBdr>
            </w:div>
            <w:div w:id="1668703118">
              <w:marLeft w:val="0"/>
              <w:marRight w:val="0"/>
              <w:marTop w:val="0"/>
              <w:marBottom w:val="0"/>
              <w:divBdr>
                <w:top w:val="none" w:sz="0" w:space="0" w:color="auto"/>
                <w:left w:val="none" w:sz="0" w:space="0" w:color="auto"/>
                <w:bottom w:val="none" w:sz="0" w:space="0" w:color="auto"/>
                <w:right w:val="none" w:sz="0" w:space="0" w:color="auto"/>
              </w:divBdr>
            </w:div>
            <w:div w:id="1778596770">
              <w:marLeft w:val="0"/>
              <w:marRight w:val="0"/>
              <w:marTop w:val="0"/>
              <w:marBottom w:val="0"/>
              <w:divBdr>
                <w:top w:val="none" w:sz="0" w:space="0" w:color="auto"/>
                <w:left w:val="none" w:sz="0" w:space="0" w:color="auto"/>
                <w:bottom w:val="none" w:sz="0" w:space="0" w:color="auto"/>
                <w:right w:val="none" w:sz="0" w:space="0" w:color="auto"/>
              </w:divBdr>
            </w:div>
            <w:div w:id="1876501529">
              <w:marLeft w:val="0"/>
              <w:marRight w:val="0"/>
              <w:marTop w:val="0"/>
              <w:marBottom w:val="0"/>
              <w:divBdr>
                <w:top w:val="none" w:sz="0" w:space="0" w:color="auto"/>
                <w:left w:val="none" w:sz="0" w:space="0" w:color="auto"/>
                <w:bottom w:val="none" w:sz="0" w:space="0" w:color="auto"/>
                <w:right w:val="none" w:sz="0" w:space="0" w:color="auto"/>
              </w:divBdr>
            </w:div>
            <w:div w:id="1973249331">
              <w:marLeft w:val="0"/>
              <w:marRight w:val="0"/>
              <w:marTop w:val="0"/>
              <w:marBottom w:val="0"/>
              <w:divBdr>
                <w:top w:val="none" w:sz="0" w:space="0" w:color="auto"/>
                <w:left w:val="none" w:sz="0" w:space="0" w:color="auto"/>
                <w:bottom w:val="none" w:sz="0" w:space="0" w:color="auto"/>
                <w:right w:val="none" w:sz="0" w:space="0" w:color="auto"/>
              </w:divBdr>
            </w:div>
            <w:div w:id="2137868134">
              <w:marLeft w:val="0"/>
              <w:marRight w:val="0"/>
              <w:marTop w:val="0"/>
              <w:marBottom w:val="0"/>
              <w:divBdr>
                <w:top w:val="none" w:sz="0" w:space="0" w:color="auto"/>
                <w:left w:val="none" w:sz="0" w:space="0" w:color="auto"/>
                <w:bottom w:val="none" w:sz="0" w:space="0" w:color="auto"/>
                <w:right w:val="none" w:sz="0" w:space="0" w:color="auto"/>
              </w:divBdr>
            </w:div>
          </w:divsChild>
        </w:div>
        <w:div w:id="301738904">
          <w:marLeft w:val="0"/>
          <w:marRight w:val="0"/>
          <w:marTop w:val="0"/>
          <w:marBottom w:val="0"/>
          <w:divBdr>
            <w:top w:val="none" w:sz="0" w:space="0" w:color="auto"/>
            <w:left w:val="none" w:sz="0" w:space="0" w:color="auto"/>
            <w:bottom w:val="none" w:sz="0" w:space="0" w:color="auto"/>
            <w:right w:val="none" w:sz="0" w:space="0" w:color="auto"/>
          </w:divBdr>
          <w:divsChild>
            <w:div w:id="92477324">
              <w:marLeft w:val="0"/>
              <w:marRight w:val="0"/>
              <w:marTop w:val="0"/>
              <w:marBottom w:val="0"/>
              <w:divBdr>
                <w:top w:val="none" w:sz="0" w:space="0" w:color="auto"/>
                <w:left w:val="none" w:sz="0" w:space="0" w:color="auto"/>
                <w:bottom w:val="none" w:sz="0" w:space="0" w:color="auto"/>
                <w:right w:val="none" w:sz="0" w:space="0" w:color="auto"/>
              </w:divBdr>
            </w:div>
            <w:div w:id="371349130">
              <w:marLeft w:val="0"/>
              <w:marRight w:val="0"/>
              <w:marTop w:val="0"/>
              <w:marBottom w:val="0"/>
              <w:divBdr>
                <w:top w:val="none" w:sz="0" w:space="0" w:color="auto"/>
                <w:left w:val="none" w:sz="0" w:space="0" w:color="auto"/>
                <w:bottom w:val="none" w:sz="0" w:space="0" w:color="auto"/>
                <w:right w:val="none" w:sz="0" w:space="0" w:color="auto"/>
              </w:divBdr>
            </w:div>
            <w:div w:id="419105998">
              <w:marLeft w:val="0"/>
              <w:marRight w:val="0"/>
              <w:marTop w:val="0"/>
              <w:marBottom w:val="0"/>
              <w:divBdr>
                <w:top w:val="none" w:sz="0" w:space="0" w:color="auto"/>
                <w:left w:val="none" w:sz="0" w:space="0" w:color="auto"/>
                <w:bottom w:val="none" w:sz="0" w:space="0" w:color="auto"/>
                <w:right w:val="none" w:sz="0" w:space="0" w:color="auto"/>
              </w:divBdr>
            </w:div>
            <w:div w:id="453597362">
              <w:marLeft w:val="0"/>
              <w:marRight w:val="0"/>
              <w:marTop w:val="0"/>
              <w:marBottom w:val="0"/>
              <w:divBdr>
                <w:top w:val="none" w:sz="0" w:space="0" w:color="auto"/>
                <w:left w:val="none" w:sz="0" w:space="0" w:color="auto"/>
                <w:bottom w:val="none" w:sz="0" w:space="0" w:color="auto"/>
                <w:right w:val="none" w:sz="0" w:space="0" w:color="auto"/>
              </w:divBdr>
            </w:div>
            <w:div w:id="519200709">
              <w:marLeft w:val="0"/>
              <w:marRight w:val="0"/>
              <w:marTop w:val="0"/>
              <w:marBottom w:val="0"/>
              <w:divBdr>
                <w:top w:val="none" w:sz="0" w:space="0" w:color="auto"/>
                <w:left w:val="none" w:sz="0" w:space="0" w:color="auto"/>
                <w:bottom w:val="none" w:sz="0" w:space="0" w:color="auto"/>
                <w:right w:val="none" w:sz="0" w:space="0" w:color="auto"/>
              </w:divBdr>
            </w:div>
            <w:div w:id="530194745">
              <w:marLeft w:val="0"/>
              <w:marRight w:val="0"/>
              <w:marTop w:val="0"/>
              <w:marBottom w:val="0"/>
              <w:divBdr>
                <w:top w:val="none" w:sz="0" w:space="0" w:color="auto"/>
                <w:left w:val="none" w:sz="0" w:space="0" w:color="auto"/>
                <w:bottom w:val="none" w:sz="0" w:space="0" w:color="auto"/>
                <w:right w:val="none" w:sz="0" w:space="0" w:color="auto"/>
              </w:divBdr>
            </w:div>
            <w:div w:id="542904844">
              <w:marLeft w:val="0"/>
              <w:marRight w:val="0"/>
              <w:marTop w:val="0"/>
              <w:marBottom w:val="0"/>
              <w:divBdr>
                <w:top w:val="none" w:sz="0" w:space="0" w:color="auto"/>
                <w:left w:val="none" w:sz="0" w:space="0" w:color="auto"/>
                <w:bottom w:val="none" w:sz="0" w:space="0" w:color="auto"/>
                <w:right w:val="none" w:sz="0" w:space="0" w:color="auto"/>
              </w:divBdr>
            </w:div>
            <w:div w:id="781339710">
              <w:marLeft w:val="0"/>
              <w:marRight w:val="0"/>
              <w:marTop w:val="0"/>
              <w:marBottom w:val="0"/>
              <w:divBdr>
                <w:top w:val="none" w:sz="0" w:space="0" w:color="auto"/>
                <w:left w:val="none" w:sz="0" w:space="0" w:color="auto"/>
                <w:bottom w:val="none" w:sz="0" w:space="0" w:color="auto"/>
                <w:right w:val="none" w:sz="0" w:space="0" w:color="auto"/>
              </w:divBdr>
            </w:div>
            <w:div w:id="825977119">
              <w:marLeft w:val="0"/>
              <w:marRight w:val="0"/>
              <w:marTop w:val="0"/>
              <w:marBottom w:val="0"/>
              <w:divBdr>
                <w:top w:val="none" w:sz="0" w:space="0" w:color="auto"/>
                <w:left w:val="none" w:sz="0" w:space="0" w:color="auto"/>
                <w:bottom w:val="none" w:sz="0" w:space="0" w:color="auto"/>
                <w:right w:val="none" w:sz="0" w:space="0" w:color="auto"/>
              </w:divBdr>
            </w:div>
            <w:div w:id="838690687">
              <w:marLeft w:val="0"/>
              <w:marRight w:val="0"/>
              <w:marTop w:val="0"/>
              <w:marBottom w:val="0"/>
              <w:divBdr>
                <w:top w:val="none" w:sz="0" w:space="0" w:color="auto"/>
                <w:left w:val="none" w:sz="0" w:space="0" w:color="auto"/>
                <w:bottom w:val="none" w:sz="0" w:space="0" w:color="auto"/>
                <w:right w:val="none" w:sz="0" w:space="0" w:color="auto"/>
              </w:divBdr>
            </w:div>
            <w:div w:id="985402269">
              <w:marLeft w:val="0"/>
              <w:marRight w:val="0"/>
              <w:marTop w:val="0"/>
              <w:marBottom w:val="0"/>
              <w:divBdr>
                <w:top w:val="none" w:sz="0" w:space="0" w:color="auto"/>
                <w:left w:val="none" w:sz="0" w:space="0" w:color="auto"/>
                <w:bottom w:val="none" w:sz="0" w:space="0" w:color="auto"/>
                <w:right w:val="none" w:sz="0" w:space="0" w:color="auto"/>
              </w:divBdr>
            </w:div>
            <w:div w:id="1003708086">
              <w:marLeft w:val="0"/>
              <w:marRight w:val="0"/>
              <w:marTop w:val="0"/>
              <w:marBottom w:val="0"/>
              <w:divBdr>
                <w:top w:val="none" w:sz="0" w:space="0" w:color="auto"/>
                <w:left w:val="none" w:sz="0" w:space="0" w:color="auto"/>
                <w:bottom w:val="none" w:sz="0" w:space="0" w:color="auto"/>
                <w:right w:val="none" w:sz="0" w:space="0" w:color="auto"/>
              </w:divBdr>
            </w:div>
            <w:div w:id="1160928717">
              <w:marLeft w:val="0"/>
              <w:marRight w:val="0"/>
              <w:marTop w:val="0"/>
              <w:marBottom w:val="0"/>
              <w:divBdr>
                <w:top w:val="none" w:sz="0" w:space="0" w:color="auto"/>
                <w:left w:val="none" w:sz="0" w:space="0" w:color="auto"/>
                <w:bottom w:val="none" w:sz="0" w:space="0" w:color="auto"/>
                <w:right w:val="none" w:sz="0" w:space="0" w:color="auto"/>
              </w:divBdr>
            </w:div>
            <w:div w:id="1162313614">
              <w:marLeft w:val="0"/>
              <w:marRight w:val="0"/>
              <w:marTop w:val="0"/>
              <w:marBottom w:val="0"/>
              <w:divBdr>
                <w:top w:val="none" w:sz="0" w:space="0" w:color="auto"/>
                <w:left w:val="none" w:sz="0" w:space="0" w:color="auto"/>
                <w:bottom w:val="none" w:sz="0" w:space="0" w:color="auto"/>
                <w:right w:val="none" w:sz="0" w:space="0" w:color="auto"/>
              </w:divBdr>
            </w:div>
            <w:div w:id="1265654059">
              <w:marLeft w:val="0"/>
              <w:marRight w:val="0"/>
              <w:marTop w:val="0"/>
              <w:marBottom w:val="0"/>
              <w:divBdr>
                <w:top w:val="none" w:sz="0" w:space="0" w:color="auto"/>
                <w:left w:val="none" w:sz="0" w:space="0" w:color="auto"/>
                <w:bottom w:val="none" w:sz="0" w:space="0" w:color="auto"/>
                <w:right w:val="none" w:sz="0" w:space="0" w:color="auto"/>
              </w:divBdr>
            </w:div>
            <w:div w:id="1278752470">
              <w:marLeft w:val="0"/>
              <w:marRight w:val="0"/>
              <w:marTop w:val="0"/>
              <w:marBottom w:val="0"/>
              <w:divBdr>
                <w:top w:val="none" w:sz="0" w:space="0" w:color="auto"/>
                <w:left w:val="none" w:sz="0" w:space="0" w:color="auto"/>
                <w:bottom w:val="none" w:sz="0" w:space="0" w:color="auto"/>
                <w:right w:val="none" w:sz="0" w:space="0" w:color="auto"/>
              </w:divBdr>
            </w:div>
            <w:div w:id="1480029194">
              <w:marLeft w:val="0"/>
              <w:marRight w:val="0"/>
              <w:marTop w:val="0"/>
              <w:marBottom w:val="0"/>
              <w:divBdr>
                <w:top w:val="none" w:sz="0" w:space="0" w:color="auto"/>
                <w:left w:val="none" w:sz="0" w:space="0" w:color="auto"/>
                <w:bottom w:val="none" w:sz="0" w:space="0" w:color="auto"/>
                <w:right w:val="none" w:sz="0" w:space="0" w:color="auto"/>
              </w:divBdr>
            </w:div>
            <w:div w:id="1744336282">
              <w:marLeft w:val="0"/>
              <w:marRight w:val="0"/>
              <w:marTop w:val="0"/>
              <w:marBottom w:val="0"/>
              <w:divBdr>
                <w:top w:val="none" w:sz="0" w:space="0" w:color="auto"/>
                <w:left w:val="none" w:sz="0" w:space="0" w:color="auto"/>
                <w:bottom w:val="none" w:sz="0" w:space="0" w:color="auto"/>
                <w:right w:val="none" w:sz="0" w:space="0" w:color="auto"/>
              </w:divBdr>
            </w:div>
            <w:div w:id="2069528443">
              <w:marLeft w:val="0"/>
              <w:marRight w:val="0"/>
              <w:marTop w:val="0"/>
              <w:marBottom w:val="0"/>
              <w:divBdr>
                <w:top w:val="none" w:sz="0" w:space="0" w:color="auto"/>
                <w:left w:val="none" w:sz="0" w:space="0" w:color="auto"/>
                <w:bottom w:val="none" w:sz="0" w:space="0" w:color="auto"/>
                <w:right w:val="none" w:sz="0" w:space="0" w:color="auto"/>
              </w:divBdr>
            </w:div>
            <w:div w:id="2103064603">
              <w:marLeft w:val="0"/>
              <w:marRight w:val="0"/>
              <w:marTop w:val="0"/>
              <w:marBottom w:val="0"/>
              <w:divBdr>
                <w:top w:val="none" w:sz="0" w:space="0" w:color="auto"/>
                <w:left w:val="none" w:sz="0" w:space="0" w:color="auto"/>
                <w:bottom w:val="none" w:sz="0" w:space="0" w:color="auto"/>
                <w:right w:val="none" w:sz="0" w:space="0" w:color="auto"/>
              </w:divBdr>
            </w:div>
          </w:divsChild>
        </w:div>
        <w:div w:id="431558051">
          <w:marLeft w:val="0"/>
          <w:marRight w:val="0"/>
          <w:marTop w:val="0"/>
          <w:marBottom w:val="0"/>
          <w:divBdr>
            <w:top w:val="none" w:sz="0" w:space="0" w:color="auto"/>
            <w:left w:val="none" w:sz="0" w:space="0" w:color="auto"/>
            <w:bottom w:val="none" w:sz="0" w:space="0" w:color="auto"/>
            <w:right w:val="none" w:sz="0" w:space="0" w:color="auto"/>
          </w:divBdr>
          <w:divsChild>
            <w:div w:id="131138703">
              <w:marLeft w:val="0"/>
              <w:marRight w:val="0"/>
              <w:marTop w:val="0"/>
              <w:marBottom w:val="0"/>
              <w:divBdr>
                <w:top w:val="none" w:sz="0" w:space="0" w:color="auto"/>
                <w:left w:val="none" w:sz="0" w:space="0" w:color="auto"/>
                <w:bottom w:val="none" w:sz="0" w:space="0" w:color="auto"/>
                <w:right w:val="none" w:sz="0" w:space="0" w:color="auto"/>
              </w:divBdr>
            </w:div>
            <w:div w:id="351031530">
              <w:marLeft w:val="0"/>
              <w:marRight w:val="0"/>
              <w:marTop w:val="0"/>
              <w:marBottom w:val="0"/>
              <w:divBdr>
                <w:top w:val="none" w:sz="0" w:space="0" w:color="auto"/>
                <w:left w:val="none" w:sz="0" w:space="0" w:color="auto"/>
                <w:bottom w:val="none" w:sz="0" w:space="0" w:color="auto"/>
                <w:right w:val="none" w:sz="0" w:space="0" w:color="auto"/>
              </w:divBdr>
            </w:div>
            <w:div w:id="465397323">
              <w:marLeft w:val="0"/>
              <w:marRight w:val="0"/>
              <w:marTop w:val="0"/>
              <w:marBottom w:val="0"/>
              <w:divBdr>
                <w:top w:val="none" w:sz="0" w:space="0" w:color="auto"/>
                <w:left w:val="none" w:sz="0" w:space="0" w:color="auto"/>
                <w:bottom w:val="none" w:sz="0" w:space="0" w:color="auto"/>
                <w:right w:val="none" w:sz="0" w:space="0" w:color="auto"/>
              </w:divBdr>
            </w:div>
            <w:div w:id="618225315">
              <w:marLeft w:val="0"/>
              <w:marRight w:val="0"/>
              <w:marTop w:val="0"/>
              <w:marBottom w:val="0"/>
              <w:divBdr>
                <w:top w:val="none" w:sz="0" w:space="0" w:color="auto"/>
                <w:left w:val="none" w:sz="0" w:space="0" w:color="auto"/>
                <w:bottom w:val="none" w:sz="0" w:space="0" w:color="auto"/>
                <w:right w:val="none" w:sz="0" w:space="0" w:color="auto"/>
              </w:divBdr>
            </w:div>
            <w:div w:id="636759597">
              <w:marLeft w:val="0"/>
              <w:marRight w:val="0"/>
              <w:marTop w:val="0"/>
              <w:marBottom w:val="0"/>
              <w:divBdr>
                <w:top w:val="none" w:sz="0" w:space="0" w:color="auto"/>
                <w:left w:val="none" w:sz="0" w:space="0" w:color="auto"/>
                <w:bottom w:val="none" w:sz="0" w:space="0" w:color="auto"/>
                <w:right w:val="none" w:sz="0" w:space="0" w:color="auto"/>
              </w:divBdr>
            </w:div>
            <w:div w:id="655887591">
              <w:marLeft w:val="0"/>
              <w:marRight w:val="0"/>
              <w:marTop w:val="0"/>
              <w:marBottom w:val="0"/>
              <w:divBdr>
                <w:top w:val="none" w:sz="0" w:space="0" w:color="auto"/>
                <w:left w:val="none" w:sz="0" w:space="0" w:color="auto"/>
                <w:bottom w:val="none" w:sz="0" w:space="0" w:color="auto"/>
                <w:right w:val="none" w:sz="0" w:space="0" w:color="auto"/>
              </w:divBdr>
            </w:div>
            <w:div w:id="715159578">
              <w:marLeft w:val="0"/>
              <w:marRight w:val="0"/>
              <w:marTop w:val="0"/>
              <w:marBottom w:val="0"/>
              <w:divBdr>
                <w:top w:val="none" w:sz="0" w:space="0" w:color="auto"/>
                <w:left w:val="none" w:sz="0" w:space="0" w:color="auto"/>
                <w:bottom w:val="none" w:sz="0" w:space="0" w:color="auto"/>
                <w:right w:val="none" w:sz="0" w:space="0" w:color="auto"/>
              </w:divBdr>
            </w:div>
            <w:div w:id="792794548">
              <w:marLeft w:val="0"/>
              <w:marRight w:val="0"/>
              <w:marTop w:val="0"/>
              <w:marBottom w:val="0"/>
              <w:divBdr>
                <w:top w:val="none" w:sz="0" w:space="0" w:color="auto"/>
                <w:left w:val="none" w:sz="0" w:space="0" w:color="auto"/>
                <w:bottom w:val="none" w:sz="0" w:space="0" w:color="auto"/>
                <w:right w:val="none" w:sz="0" w:space="0" w:color="auto"/>
              </w:divBdr>
            </w:div>
            <w:div w:id="834102868">
              <w:marLeft w:val="0"/>
              <w:marRight w:val="0"/>
              <w:marTop w:val="0"/>
              <w:marBottom w:val="0"/>
              <w:divBdr>
                <w:top w:val="none" w:sz="0" w:space="0" w:color="auto"/>
                <w:left w:val="none" w:sz="0" w:space="0" w:color="auto"/>
                <w:bottom w:val="none" w:sz="0" w:space="0" w:color="auto"/>
                <w:right w:val="none" w:sz="0" w:space="0" w:color="auto"/>
              </w:divBdr>
            </w:div>
            <w:div w:id="903761006">
              <w:marLeft w:val="0"/>
              <w:marRight w:val="0"/>
              <w:marTop w:val="0"/>
              <w:marBottom w:val="0"/>
              <w:divBdr>
                <w:top w:val="none" w:sz="0" w:space="0" w:color="auto"/>
                <w:left w:val="none" w:sz="0" w:space="0" w:color="auto"/>
                <w:bottom w:val="none" w:sz="0" w:space="0" w:color="auto"/>
                <w:right w:val="none" w:sz="0" w:space="0" w:color="auto"/>
              </w:divBdr>
            </w:div>
            <w:div w:id="914172321">
              <w:marLeft w:val="0"/>
              <w:marRight w:val="0"/>
              <w:marTop w:val="0"/>
              <w:marBottom w:val="0"/>
              <w:divBdr>
                <w:top w:val="none" w:sz="0" w:space="0" w:color="auto"/>
                <w:left w:val="none" w:sz="0" w:space="0" w:color="auto"/>
                <w:bottom w:val="none" w:sz="0" w:space="0" w:color="auto"/>
                <w:right w:val="none" w:sz="0" w:space="0" w:color="auto"/>
              </w:divBdr>
            </w:div>
            <w:div w:id="976256662">
              <w:marLeft w:val="0"/>
              <w:marRight w:val="0"/>
              <w:marTop w:val="0"/>
              <w:marBottom w:val="0"/>
              <w:divBdr>
                <w:top w:val="none" w:sz="0" w:space="0" w:color="auto"/>
                <w:left w:val="none" w:sz="0" w:space="0" w:color="auto"/>
                <w:bottom w:val="none" w:sz="0" w:space="0" w:color="auto"/>
                <w:right w:val="none" w:sz="0" w:space="0" w:color="auto"/>
              </w:divBdr>
            </w:div>
            <w:div w:id="1160733527">
              <w:marLeft w:val="0"/>
              <w:marRight w:val="0"/>
              <w:marTop w:val="0"/>
              <w:marBottom w:val="0"/>
              <w:divBdr>
                <w:top w:val="none" w:sz="0" w:space="0" w:color="auto"/>
                <w:left w:val="none" w:sz="0" w:space="0" w:color="auto"/>
                <w:bottom w:val="none" w:sz="0" w:space="0" w:color="auto"/>
                <w:right w:val="none" w:sz="0" w:space="0" w:color="auto"/>
              </w:divBdr>
            </w:div>
            <w:div w:id="1289972690">
              <w:marLeft w:val="0"/>
              <w:marRight w:val="0"/>
              <w:marTop w:val="0"/>
              <w:marBottom w:val="0"/>
              <w:divBdr>
                <w:top w:val="none" w:sz="0" w:space="0" w:color="auto"/>
                <w:left w:val="none" w:sz="0" w:space="0" w:color="auto"/>
                <w:bottom w:val="none" w:sz="0" w:space="0" w:color="auto"/>
                <w:right w:val="none" w:sz="0" w:space="0" w:color="auto"/>
              </w:divBdr>
            </w:div>
            <w:div w:id="1579553325">
              <w:marLeft w:val="0"/>
              <w:marRight w:val="0"/>
              <w:marTop w:val="0"/>
              <w:marBottom w:val="0"/>
              <w:divBdr>
                <w:top w:val="none" w:sz="0" w:space="0" w:color="auto"/>
                <w:left w:val="none" w:sz="0" w:space="0" w:color="auto"/>
                <w:bottom w:val="none" w:sz="0" w:space="0" w:color="auto"/>
                <w:right w:val="none" w:sz="0" w:space="0" w:color="auto"/>
              </w:divBdr>
            </w:div>
            <w:div w:id="1585339448">
              <w:marLeft w:val="0"/>
              <w:marRight w:val="0"/>
              <w:marTop w:val="0"/>
              <w:marBottom w:val="0"/>
              <w:divBdr>
                <w:top w:val="none" w:sz="0" w:space="0" w:color="auto"/>
                <w:left w:val="none" w:sz="0" w:space="0" w:color="auto"/>
                <w:bottom w:val="none" w:sz="0" w:space="0" w:color="auto"/>
                <w:right w:val="none" w:sz="0" w:space="0" w:color="auto"/>
              </w:divBdr>
            </w:div>
            <w:div w:id="1597447428">
              <w:marLeft w:val="0"/>
              <w:marRight w:val="0"/>
              <w:marTop w:val="0"/>
              <w:marBottom w:val="0"/>
              <w:divBdr>
                <w:top w:val="none" w:sz="0" w:space="0" w:color="auto"/>
                <w:left w:val="none" w:sz="0" w:space="0" w:color="auto"/>
                <w:bottom w:val="none" w:sz="0" w:space="0" w:color="auto"/>
                <w:right w:val="none" w:sz="0" w:space="0" w:color="auto"/>
              </w:divBdr>
            </w:div>
            <w:div w:id="1854225688">
              <w:marLeft w:val="0"/>
              <w:marRight w:val="0"/>
              <w:marTop w:val="0"/>
              <w:marBottom w:val="0"/>
              <w:divBdr>
                <w:top w:val="none" w:sz="0" w:space="0" w:color="auto"/>
                <w:left w:val="none" w:sz="0" w:space="0" w:color="auto"/>
                <w:bottom w:val="none" w:sz="0" w:space="0" w:color="auto"/>
                <w:right w:val="none" w:sz="0" w:space="0" w:color="auto"/>
              </w:divBdr>
            </w:div>
            <w:div w:id="1866408917">
              <w:marLeft w:val="0"/>
              <w:marRight w:val="0"/>
              <w:marTop w:val="0"/>
              <w:marBottom w:val="0"/>
              <w:divBdr>
                <w:top w:val="none" w:sz="0" w:space="0" w:color="auto"/>
                <w:left w:val="none" w:sz="0" w:space="0" w:color="auto"/>
                <w:bottom w:val="none" w:sz="0" w:space="0" w:color="auto"/>
                <w:right w:val="none" w:sz="0" w:space="0" w:color="auto"/>
              </w:divBdr>
            </w:div>
            <w:div w:id="1905947922">
              <w:marLeft w:val="0"/>
              <w:marRight w:val="0"/>
              <w:marTop w:val="0"/>
              <w:marBottom w:val="0"/>
              <w:divBdr>
                <w:top w:val="none" w:sz="0" w:space="0" w:color="auto"/>
                <w:left w:val="none" w:sz="0" w:space="0" w:color="auto"/>
                <w:bottom w:val="none" w:sz="0" w:space="0" w:color="auto"/>
                <w:right w:val="none" w:sz="0" w:space="0" w:color="auto"/>
              </w:divBdr>
            </w:div>
          </w:divsChild>
        </w:div>
        <w:div w:id="535123923">
          <w:marLeft w:val="0"/>
          <w:marRight w:val="0"/>
          <w:marTop w:val="0"/>
          <w:marBottom w:val="0"/>
          <w:divBdr>
            <w:top w:val="none" w:sz="0" w:space="0" w:color="auto"/>
            <w:left w:val="none" w:sz="0" w:space="0" w:color="auto"/>
            <w:bottom w:val="none" w:sz="0" w:space="0" w:color="auto"/>
            <w:right w:val="none" w:sz="0" w:space="0" w:color="auto"/>
          </w:divBdr>
          <w:divsChild>
            <w:div w:id="139929532">
              <w:marLeft w:val="0"/>
              <w:marRight w:val="0"/>
              <w:marTop w:val="0"/>
              <w:marBottom w:val="0"/>
              <w:divBdr>
                <w:top w:val="none" w:sz="0" w:space="0" w:color="auto"/>
                <w:left w:val="none" w:sz="0" w:space="0" w:color="auto"/>
                <w:bottom w:val="none" w:sz="0" w:space="0" w:color="auto"/>
                <w:right w:val="none" w:sz="0" w:space="0" w:color="auto"/>
              </w:divBdr>
            </w:div>
            <w:div w:id="173762548">
              <w:marLeft w:val="0"/>
              <w:marRight w:val="0"/>
              <w:marTop w:val="0"/>
              <w:marBottom w:val="0"/>
              <w:divBdr>
                <w:top w:val="none" w:sz="0" w:space="0" w:color="auto"/>
                <w:left w:val="none" w:sz="0" w:space="0" w:color="auto"/>
                <w:bottom w:val="none" w:sz="0" w:space="0" w:color="auto"/>
                <w:right w:val="none" w:sz="0" w:space="0" w:color="auto"/>
              </w:divBdr>
            </w:div>
            <w:div w:id="218713231">
              <w:marLeft w:val="0"/>
              <w:marRight w:val="0"/>
              <w:marTop w:val="0"/>
              <w:marBottom w:val="0"/>
              <w:divBdr>
                <w:top w:val="none" w:sz="0" w:space="0" w:color="auto"/>
                <w:left w:val="none" w:sz="0" w:space="0" w:color="auto"/>
                <w:bottom w:val="none" w:sz="0" w:space="0" w:color="auto"/>
                <w:right w:val="none" w:sz="0" w:space="0" w:color="auto"/>
              </w:divBdr>
            </w:div>
            <w:div w:id="286787881">
              <w:marLeft w:val="0"/>
              <w:marRight w:val="0"/>
              <w:marTop w:val="0"/>
              <w:marBottom w:val="0"/>
              <w:divBdr>
                <w:top w:val="none" w:sz="0" w:space="0" w:color="auto"/>
                <w:left w:val="none" w:sz="0" w:space="0" w:color="auto"/>
                <w:bottom w:val="none" w:sz="0" w:space="0" w:color="auto"/>
                <w:right w:val="none" w:sz="0" w:space="0" w:color="auto"/>
              </w:divBdr>
            </w:div>
            <w:div w:id="305932816">
              <w:marLeft w:val="0"/>
              <w:marRight w:val="0"/>
              <w:marTop w:val="0"/>
              <w:marBottom w:val="0"/>
              <w:divBdr>
                <w:top w:val="none" w:sz="0" w:space="0" w:color="auto"/>
                <w:left w:val="none" w:sz="0" w:space="0" w:color="auto"/>
                <w:bottom w:val="none" w:sz="0" w:space="0" w:color="auto"/>
                <w:right w:val="none" w:sz="0" w:space="0" w:color="auto"/>
              </w:divBdr>
            </w:div>
            <w:div w:id="603343793">
              <w:marLeft w:val="0"/>
              <w:marRight w:val="0"/>
              <w:marTop w:val="0"/>
              <w:marBottom w:val="0"/>
              <w:divBdr>
                <w:top w:val="none" w:sz="0" w:space="0" w:color="auto"/>
                <w:left w:val="none" w:sz="0" w:space="0" w:color="auto"/>
                <w:bottom w:val="none" w:sz="0" w:space="0" w:color="auto"/>
                <w:right w:val="none" w:sz="0" w:space="0" w:color="auto"/>
              </w:divBdr>
            </w:div>
            <w:div w:id="607662729">
              <w:marLeft w:val="0"/>
              <w:marRight w:val="0"/>
              <w:marTop w:val="0"/>
              <w:marBottom w:val="0"/>
              <w:divBdr>
                <w:top w:val="none" w:sz="0" w:space="0" w:color="auto"/>
                <w:left w:val="none" w:sz="0" w:space="0" w:color="auto"/>
                <w:bottom w:val="none" w:sz="0" w:space="0" w:color="auto"/>
                <w:right w:val="none" w:sz="0" w:space="0" w:color="auto"/>
              </w:divBdr>
            </w:div>
            <w:div w:id="743844987">
              <w:marLeft w:val="0"/>
              <w:marRight w:val="0"/>
              <w:marTop w:val="0"/>
              <w:marBottom w:val="0"/>
              <w:divBdr>
                <w:top w:val="none" w:sz="0" w:space="0" w:color="auto"/>
                <w:left w:val="none" w:sz="0" w:space="0" w:color="auto"/>
                <w:bottom w:val="none" w:sz="0" w:space="0" w:color="auto"/>
                <w:right w:val="none" w:sz="0" w:space="0" w:color="auto"/>
              </w:divBdr>
            </w:div>
            <w:div w:id="942230506">
              <w:marLeft w:val="0"/>
              <w:marRight w:val="0"/>
              <w:marTop w:val="0"/>
              <w:marBottom w:val="0"/>
              <w:divBdr>
                <w:top w:val="none" w:sz="0" w:space="0" w:color="auto"/>
                <w:left w:val="none" w:sz="0" w:space="0" w:color="auto"/>
                <w:bottom w:val="none" w:sz="0" w:space="0" w:color="auto"/>
                <w:right w:val="none" w:sz="0" w:space="0" w:color="auto"/>
              </w:divBdr>
            </w:div>
            <w:div w:id="942691065">
              <w:marLeft w:val="0"/>
              <w:marRight w:val="0"/>
              <w:marTop w:val="0"/>
              <w:marBottom w:val="0"/>
              <w:divBdr>
                <w:top w:val="none" w:sz="0" w:space="0" w:color="auto"/>
                <w:left w:val="none" w:sz="0" w:space="0" w:color="auto"/>
                <w:bottom w:val="none" w:sz="0" w:space="0" w:color="auto"/>
                <w:right w:val="none" w:sz="0" w:space="0" w:color="auto"/>
              </w:divBdr>
            </w:div>
            <w:div w:id="1192494654">
              <w:marLeft w:val="0"/>
              <w:marRight w:val="0"/>
              <w:marTop w:val="0"/>
              <w:marBottom w:val="0"/>
              <w:divBdr>
                <w:top w:val="none" w:sz="0" w:space="0" w:color="auto"/>
                <w:left w:val="none" w:sz="0" w:space="0" w:color="auto"/>
                <w:bottom w:val="none" w:sz="0" w:space="0" w:color="auto"/>
                <w:right w:val="none" w:sz="0" w:space="0" w:color="auto"/>
              </w:divBdr>
            </w:div>
            <w:div w:id="1239944190">
              <w:marLeft w:val="0"/>
              <w:marRight w:val="0"/>
              <w:marTop w:val="0"/>
              <w:marBottom w:val="0"/>
              <w:divBdr>
                <w:top w:val="none" w:sz="0" w:space="0" w:color="auto"/>
                <w:left w:val="none" w:sz="0" w:space="0" w:color="auto"/>
                <w:bottom w:val="none" w:sz="0" w:space="0" w:color="auto"/>
                <w:right w:val="none" w:sz="0" w:space="0" w:color="auto"/>
              </w:divBdr>
            </w:div>
            <w:div w:id="1409883837">
              <w:marLeft w:val="0"/>
              <w:marRight w:val="0"/>
              <w:marTop w:val="0"/>
              <w:marBottom w:val="0"/>
              <w:divBdr>
                <w:top w:val="none" w:sz="0" w:space="0" w:color="auto"/>
                <w:left w:val="none" w:sz="0" w:space="0" w:color="auto"/>
                <w:bottom w:val="none" w:sz="0" w:space="0" w:color="auto"/>
                <w:right w:val="none" w:sz="0" w:space="0" w:color="auto"/>
              </w:divBdr>
            </w:div>
            <w:div w:id="1425110534">
              <w:marLeft w:val="0"/>
              <w:marRight w:val="0"/>
              <w:marTop w:val="0"/>
              <w:marBottom w:val="0"/>
              <w:divBdr>
                <w:top w:val="none" w:sz="0" w:space="0" w:color="auto"/>
                <w:left w:val="none" w:sz="0" w:space="0" w:color="auto"/>
                <w:bottom w:val="none" w:sz="0" w:space="0" w:color="auto"/>
                <w:right w:val="none" w:sz="0" w:space="0" w:color="auto"/>
              </w:divBdr>
            </w:div>
            <w:div w:id="1569152753">
              <w:marLeft w:val="0"/>
              <w:marRight w:val="0"/>
              <w:marTop w:val="0"/>
              <w:marBottom w:val="0"/>
              <w:divBdr>
                <w:top w:val="none" w:sz="0" w:space="0" w:color="auto"/>
                <w:left w:val="none" w:sz="0" w:space="0" w:color="auto"/>
                <w:bottom w:val="none" w:sz="0" w:space="0" w:color="auto"/>
                <w:right w:val="none" w:sz="0" w:space="0" w:color="auto"/>
              </w:divBdr>
            </w:div>
            <w:div w:id="1742562388">
              <w:marLeft w:val="0"/>
              <w:marRight w:val="0"/>
              <w:marTop w:val="0"/>
              <w:marBottom w:val="0"/>
              <w:divBdr>
                <w:top w:val="none" w:sz="0" w:space="0" w:color="auto"/>
                <w:left w:val="none" w:sz="0" w:space="0" w:color="auto"/>
                <w:bottom w:val="none" w:sz="0" w:space="0" w:color="auto"/>
                <w:right w:val="none" w:sz="0" w:space="0" w:color="auto"/>
              </w:divBdr>
            </w:div>
            <w:div w:id="1867404433">
              <w:marLeft w:val="0"/>
              <w:marRight w:val="0"/>
              <w:marTop w:val="0"/>
              <w:marBottom w:val="0"/>
              <w:divBdr>
                <w:top w:val="none" w:sz="0" w:space="0" w:color="auto"/>
                <w:left w:val="none" w:sz="0" w:space="0" w:color="auto"/>
                <w:bottom w:val="none" w:sz="0" w:space="0" w:color="auto"/>
                <w:right w:val="none" w:sz="0" w:space="0" w:color="auto"/>
              </w:divBdr>
            </w:div>
            <w:div w:id="1890414255">
              <w:marLeft w:val="0"/>
              <w:marRight w:val="0"/>
              <w:marTop w:val="0"/>
              <w:marBottom w:val="0"/>
              <w:divBdr>
                <w:top w:val="none" w:sz="0" w:space="0" w:color="auto"/>
                <w:left w:val="none" w:sz="0" w:space="0" w:color="auto"/>
                <w:bottom w:val="none" w:sz="0" w:space="0" w:color="auto"/>
                <w:right w:val="none" w:sz="0" w:space="0" w:color="auto"/>
              </w:divBdr>
            </w:div>
            <w:div w:id="1970241352">
              <w:marLeft w:val="0"/>
              <w:marRight w:val="0"/>
              <w:marTop w:val="0"/>
              <w:marBottom w:val="0"/>
              <w:divBdr>
                <w:top w:val="none" w:sz="0" w:space="0" w:color="auto"/>
                <w:left w:val="none" w:sz="0" w:space="0" w:color="auto"/>
                <w:bottom w:val="none" w:sz="0" w:space="0" w:color="auto"/>
                <w:right w:val="none" w:sz="0" w:space="0" w:color="auto"/>
              </w:divBdr>
            </w:div>
            <w:div w:id="2084601707">
              <w:marLeft w:val="0"/>
              <w:marRight w:val="0"/>
              <w:marTop w:val="0"/>
              <w:marBottom w:val="0"/>
              <w:divBdr>
                <w:top w:val="none" w:sz="0" w:space="0" w:color="auto"/>
                <w:left w:val="none" w:sz="0" w:space="0" w:color="auto"/>
                <w:bottom w:val="none" w:sz="0" w:space="0" w:color="auto"/>
                <w:right w:val="none" w:sz="0" w:space="0" w:color="auto"/>
              </w:divBdr>
            </w:div>
          </w:divsChild>
        </w:div>
        <w:div w:id="705325401">
          <w:marLeft w:val="0"/>
          <w:marRight w:val="0"/>
          <w:marTop w:val="0"/>
          <w:marBottom w:val="0"/>
          <w:divBdr>
            <w:top w:val="none" w:sz="0" w:space="0" w:color="auto"/>
            <w:left w:val="none" w:sz="0" w:space="0" w:color="auto"/>
            <w:bottom w:val="none" w:sz="0" w:space="0" w:color="auto"/>
            <w:right w:val="none" w:sz="0" w:space="0" w:color="auto"/>
          </w:divBdr>
          <w:divsChild>
            <w:div w:id="169226528">
              <w:marLeft w:val="0"/>
              <w:marRight w:val="0"/>
              <w:marTop w:val="0"/>
              <w:marBottom w:val="0"/>
              <w:divBdr>
                <w:top w:val="none" w:sz="0" w:space="0" w:color="auto"/>
                <w:left w:val="none" w:sz="0" w:space="0" w:color="auto"/>
                <w:bottom w:val="none" w:sz="0" w:space="0" w:color="auto"/>
                <w:right w:val="none" w:sz="0" w:space="0" w:color="auto"/>
              </w:divBdr>
            </w:div>
            <w:div w:id="247660961">
              <w:marLeft w:val="0"/>
              <w:marRight w:val="0"/>
              <w:marTop w:val="0"/>
              <w:marBottom w:val="0"/>
              <w:divBdr>
                <w:top w:val="none" w:sz="0" w:space="0" w:color="auto"/>
                <w:left w:val="none" w:sz="0" w:space="0" w:color="auto"/>
                <w:bottom w:val="none" w:sz="0" w:space="0" w:color="auto"/>
                <w:right w:val="none" w:sz="0" w:space="0" w:color="auto"/>
              </w:divBdr>
            </w:div>
            <w:div w:id="257374974">
              <w:marLeft w:val="0"/>
              <w:marRight w:val="0"/>
              <w:marTop w:val="0"/>
              <w:marBottom w:val="0"/>
              <w:divBdr>
                <w:top w:val="none" w:sz="0" w:space="0" w:color="auto"/>
                <w:left w:val="none" w:sz="0" w:space="0" w:color="auto"/>
                <w:bottom w:val="none" w:sz="0" w:space="0" w:color="auto"/>
                <w:right w:val="none" w:sz="0" w:space="0" w:color="auto"/>
              </w:divBdr>
            </w:div>
            <w:div w:id="437065984">
              <w:marLeft w:val="0"/>
              <w:marRight w:val="0"/>
              <w:marTop w:val="0"/>
              <w:marBottom w:val="0"/>
              <w:divBdr>
                <w:top w:val="none" w:sz="0" w:space="0" w:color="auto"/>
                <w:left w:val="none" w:sz="0" w:space="0" w:color="auto"/>
                <w:bottom w:val="none" w:sz="0" w:space="0" w:color="auto"/>
                <w:right w:val="none" w:sz="0" w:space="0" w:color="auto"/>
              </w:divBdr>
            </w:div>
            <w:div w:id="441917166">
              <w:marLeft w:val="0"/>
              <w:marRight w:val="0"/>
              <w:marTop w:val="0"/>
              <w:marBottom w:val="0"/>
              <w:divBdr>
                <w:top w:val="none" w:sz="0" w:space="0" w:color="auto"/>
                <w:left w:val="none" w:sz="0" w:space="0" w:color="auto"/>
                <w:bottom w:val="none" w:sz="0" w:space="0" w:color="auto"/>
                <w:right w:val="none" w:sz="0" w:space="0" w:color="auto"/>
              </w:divBdr>
            </w:div>
            <w:div w:id="461268325">
              <w:marLeft w:val="0"/>
              <w:marRight w:val="0"/>
              <w:marTop w:val="0"/>
              <w:marBottom w:val="0"/>
              <w:divBdr>
                <w:top w:val="none" w:sz="0" w:space="0" w:color="auto"/>
                <w:left w:val="none" w:sz="0" w:space="0" w:color="auto"/>
                <w:bottom w:val="none" w:sz="0" w:space="0" w:color="auto"/>
                <w:right w:val="none" w:sz="0" w:space="0" w:color="auto"/>
              </w:divBdr>
            </w:div>
            <w:div w:id="489105868">
              <w:marLeft w:val="0"/>
              <w:marRight w:val="0"/>
              <w:marTop w:val="0"/>
              <w:marBottom w:val="0"/>
              <w:divBdr>
                <w:top w:val="none" w:sz="0" w:space="0" w:color="auto"/>
                <w:left w:val="none" w:sz="0" w:space="0" w:color="auto"/>
                <w:bottom w:val="none" w:sz="0" w:space="0" w:color="auto"/>
                <w:right w:val="none" w:sz="0" w:space="0" w:color="auto"/>
              </w:divBdr>
            </w:div>
            <w:div w:id="724719767">
              <w:marLeft w:val="0"/>
              <w:marRight w:val="0"/>
              <w:marTop w:val="0"/>
              <w:marBottom w:val="0"/>
              <w:divBdr>
                <w:top w:val="none" w:sz="0" w:space="0" w:color="auto"/>
                <w:left w:val="none" w:sz="0" w:space="0" w:color="auto"/>
                <w:bottom w:val="none" w:sz="0" w:space="0" w:color="auto"/>
                <w:right w:val="none" w:sz="0" w:space="0" w:color="auto"/>
              </w:divBdr>
            </w:div>
            <w:div w:id="746341754">
              <w:marLeft w:val="0"/>
              <w:marRight w:val="0"/>
              <w:marTop w:val="0"/>
              <w:marBottom w:val="0"/>
              <w:divBdr>
                <w:top w:val="none" w:sz="0" w:space="0" w:color="auto"/>
                <w:left w:val="none" w:sz="0" w:space="0" w:color="auto"/>
                <w:bottom w:val="none" w:sz="0" w:space="0" w:color="auto"/>
                <w:right w:val="none" w:sz="0" w:space="0" w:color="auto"/>
              </w:divBdr>
            </w:div>
            <w:div w:id="901989340">
              <w:marLeft w:val="0"/>
              <w:marRight w:val="0"/>
              <w:marTop w:val="0"/>
              <w:marBottom w:val="0"/>
              <w:divBdr>
                <w:top w:val="none" w:sz="0" w:space="0" w:color="auto"/>
                <w:left w:val="none" w:sz="0" w:space="0" w:color="auto"/>
                <w:bottom w:val="none" w:sz="0" w:space="0" w:color="auto"/>
                <w:right w:val="none" w:sz="0" w:space="0" w:color="auto"/>
              </w:divBdr>
            </w:div>
            <w:div w:id="969557906">
              <w:marLeft w:val="0"/>
              <w:marRight w:val="0"/>
              <w:marTop w:val="0"/>
              <w:marBottom w:val="0"/>
              <w:divBdr>
                <w:top w:val="none" w:sz="0" w:space="0" w:color="auto"/>
                <w:left w:val="none" w:sz="0" w:space="0" w:color="auto"/>
                <w:bottom w:val="none" w:sz="0" w:space="0" w:color="auto"/>
                <w:right w:val="none" w:sz="0" w:space="0" w:color="auto"/>
              </w:divBdr>
            </w:div>
            <w:div w:id="1032002017">
              <w:marLeft w:val="0"/>
              <w:marRight w:val="0"/>
              <w:marTop w:val="0"/>
              <w:marBottom w:val="0"/>
              <w:divBdr>
                <w:top w:val="none" w:sz="0" w:space="0" w:color="auto"/>
                <w:left w:val="none" w:sz="0" w:space="0" w:color="auto"/>
                <w:bottom w:val="none" w:sz="0" w:space="0" w:color="auto"/>
                <w:right w:val="none" w:sz="0" w:space="0" w:color="auto"/>
              </w:divBdr>
            </w:div>
            <w:div w:id="1160653330">
              <w:marLeft w:val="0"/>
              <w:marRight w:val="0"/>
              <w:marTop w:val="0"/>
              <w:marBottom w:val="0"/>
              <w:divBdr>
                <w:top w:val="none" w:sz="0" w:space="0" w:color="auto"/>
                <w:left w:val="none" w:sz="0" w:space="0" w:color="auto"/>
                <w:bottom w:val="none" w:sz="0" w:space="0" w:color="auto"/>
                <w:right w:val="none" w:sz="0" w:space="0" w:color="auto"/>
              </w:divBdr>
            </w:div>
            <w:div w:id="1479298861">
              <w:marLeft w:val="0"/>
              <w:marRight w:val="0"/>
              <w:marTop w:val="0"/>
              <w:marBottom w:val="0"/>
              <w:divBdr>
                <w:top w:val="none" w:sz="0" w:space="0" w:color="auto"/>
                <w:left w:val="none" w:sz="0" w:space="0" w:color="auto"/>
                <w:bottom w:val="none" w:sz="0" w:space="0" w:color="auto"/>
                <w:right w:val="none" w:sz="0" w:space="0" w:color="auto"/>
              </w:divBdr>
            </w:div>
            <w:div w:id="1634168332">
              <w:marLeft w:val="0"/>
              <w:marRight w:val="0"/>
              <w:marTop w:val="0"/>
              <w:marBottom w:val="0"/>
              <w:divBdr>
                <w:top w:val="none" w:sz="0" w:space="0" w:color="auto"/>
                <w:left w:val="none" w:sz="0" w:space="0" w:color="auto"/>
                <w:bottom w:val="none" w:sz="0" w:space="0" w:color="auto"/>
                <w:right w:val="none" w:sz="0" w:space="0" w:color="auto"/>
              </w:divBdr>
            </w:div>
            <w:div w:id="1702824855">
              <w:marLeft w:val="0"/>
              <w:marRight w:val="0"/>
              <w:marTop w:val="0"/>
              <w:marBottom w:val="0"/>
              <w:divBdr>
                <w:top w:val="none" w:sz="0" w:space="0" w:color="auto"/>
                <w:left w:val="none" w:sz="0" w:space="0" w:color="auto"/>
                <w:bottom w:val="none" w:sz="0" w:space="0" w:color="auto"/>
                <w:right w:val="none" w:sz="0" w:space="0" w:color="auto"/>
              </w:divBdr>
            </w:div>
            <w:div w:id="1801801484">
              <w:marLeft w:val="0"/>
              <w:marRight w:val="0"/>
              <w:marTop w:val="0"/>
              <w:marBottom w:val="0"/>
              <w:divBdr>
                <w:top w:val="none" w:sz="0" w:space="0" w:color="auto"/>
                <w:left w:val="none" w:sz="0" w:space="0" w:color="auto"/>
                <w:bottom w:val="none" w:sz="0" w:space="0" w:color="auto"/>
                <w:right w:val="none" w:sz="0" w:space="0" w:color="auto"/>
              </w:divBdr>
            </w:div>
            <w:div w:id="1828205494">
              <w:marLeft w:val="0"/>
              <w:marRight w:val="0"/>
              <w:marTop w:val="0"/>
              <w:marBottom w:val="0"/>
              <w:divBdr>
                <w:top w:val="none" w:sz="0" w:space="0" w:color="auto"/>
                <w:left w:val="none" w:sz="0" w:space="0" w:color="auto"/>
                <w:bottom w:val="none" w:sz="0" w:space="0" w:color="auto"/>
                <w:right w:val="none" w:sz="0" w:space="0" w:color="auto"/>
              </w:divBdr>
            </w:div>
            <w:div w:id="1952930893">
              <w:marLeft w:val="0"/>
              <w:marRight w:val="0"/>
              <w:marTop w:val="0"/>
              <w:marBottom w:val="0"/>
              <w:divBdr>
                <w:top w:val="none" w:sz="0" w:space="0" w:color="auto"/>
                <w:left w:val="none" w:sz="0" w:space="0" w:color="auto"/>
                <w:bottom w:val="none" w:sz="0" w:space="0" w:color="auto"/>
                <w:right w:val="none" w:sz="0" w:space="0" w:color="auto"/>
              </w:divBdr>
            </w:div>
            <w:div w:id="2015569756">
              <w:marLeft w:val="0"/>
              <w:marRight w:val="0"/>
              <w:marTop w:val="0"/>
              <w:marBottom w:val="0"/>
              <w:divBdr>
                <w:top w:val="none" w:sz="0" w:space="0" w:color="auto"/>
                <w:left w:val="none" w:sz="0" w:space="0" w:color="auto"/>
                <w:bottom w:val="none" w:sz="0" w:space="0" w:color="auto"/>
                <w:right w:val="none" w:sz="0" w:space="0" w:color="auto"/>
              </w:divBdr>
            </w:div>
          </w:divsChild>
        </w:div>
        <w:div w:id="906261836">
          <w:marLeft w:val="0"/>
          <w:marRight w:val="0"/>
          <w:marTop w:val="0"/>
          <w:marBottom w:val="0"/>
          <w:divBdr>
            <w:top w:val="none" w:sz="0" w:space="0" w:color="auto"/>
            <w:left w:val="none" w:sz="0" w:space="0" w:color="auto"/>
            <w:bottom w:val="none" w:sz="0" w:space="0" w:color="auto"/>
            <w:right w:val="none" w:sz="0" w:space="0" w:color="auto"/>
          </w:divBdr>
          <w:divsChild>
            <w:div w:id="65802577">
              <w:marLeft w:val="0"/>
              <w:marRight w:val="0"/>
              <w:marTop w:val="0"/>
              <w:marBottom w:val="0"/>
              <w:divBdr>
                <w:top w:val="none" w:sz="0" w:space="0" w:color="auto"/>
                <w:left w:val="none" w:sz="0" w:space="0" w:color="auto"/>
                <w:bottom w:val="none" w:sz="0" w:space="0" w:color="auto"/>
                <w:right w:val="none" w:sz="0" w:space="0" w:color="auto"/>
              </w:divBdr>
            </w:div>
            <w:div w:id="98449564">
              <w:marLeft w:val="0"/>
              <w:marRight w:val="0"/>
              <w:marTop w:val="0"/>
              <w:marBottom w:val="0"/>
              <w:divBdr>
                <w:top w:val="none" w:sz="0" w:space="0" w:color="auto"/>
                <w:left w:val="none" w:sz="0" w:space="0" w:color="auto"/>
                <w:bottom w:val="none" w:sz="0" w:space="0" w:color="auto"/>
                <w:right w:val="none" w:sz="0" w:space="0" w:color="auto"/>
              </w:divBdr>
            </w:div>
            <w:div w:id="195509107">
              <w:marLeft w:val="0"/>
              <w:marRight w:val="0"/>
              <w:marTop w:val="0"/>
              <w:marBottom w:val="0"/>
              <w:divBdr>
                <w:top w:val="none" w:sz="0" w:space="0" w:color="auto"/>
                <w:left w:val="none" w:sz="0" w:space="0" w:color="auto"/>
                <w:bottom w:val="none" w:sz="0" w:space="0" w:color="auto"/>
                <w:right w:val="none" w:sz="0" w:space="0" w:color="auto"/>
              </w:divBdr>
            </w:div>
            <w:div w:id="235748782">
              <w:marLeft w:val="0"/>
              <w:marRight w:val="0"/>
              <w:marTop w:val="0"/>
              <w:marBottom w:val="0"/>
              <w:divBdr>
                <w:top w:val="none" w:sz="0" w:space="0" w:color="auto"/>
                <w:left w:val="none" w:sz="0" w:space="0" w:color="auto"/>
                <w:bottom w:val="none" w:sz="0" w:space="0" w:color="auto"/>
                <w:right w:val="none" w:sz="0" w:space="0" w:color="auto"/>
              </w:divBdr>
            </w:div>
            <w:div w:id="302471831">
              <w:marLeft w:val="0"/>
              <w:marRight w:val="0"/>
              <w:marTop w:val="0"/>
              <w:marBottom w:val="0"/>
              <w:divBdr>
                <w:top w:val="none" w:sz="0" w:space="0" w:color="auto"/>
                <w:left w:val="none" w:sz="0" w:space="0" w:color="auto"/>
                <w:bottom w:val="none" w:sz="0" w:space="0" w:color="auto"/>
                <w:right w:val="none" w:sz="0" w:space="0" w:color="auto"/>
              </w:divBdr>
            </w:div>
            <w:div w:id="322124171">
              <w:marLeft w:val="0"/>
              <w:marRight w:val="0"/>
              <w:marTop w:val="0"/>
              <w:marBottom w:val="0"/>
              <w:divBdr>
                <w:top w:val="none" w:sz="0" w:space="0" w:color="auto"/>
                <w:left w:val="none" w:sz="0" w:space="0" w:color="auto"/>
                <w:bottom w:val="none" w:sz="0" w:space="0" w:color="auto"/>
                <w:right w:val="none" w:sz="0" w:space="0" w:color="auto"/>
              </w:divBdr>
            </w:div>
            <w:div w:id="516771174">
              <w:marLeft w:val="0"/>
              <w:marRight w:val="0"/>
              <w:marTop w:val="0"/>
              <w:marBottom w:val="0"/>
              <w:divBdr>
                <w:top w:val="none" w:sz="0" w:space="0" w:color="auto"/>
                <w:left w:val="none" w:sz="0" w:space="0" w:color="auto"/>
                <w:bottom w:val="none" w:sz="0" w:space="0" w:color="auto"/>
                <w:right w:val="none" w:sz="0" w:space="0" w:color="auto"/>
              </w:divBdr>
            </w:div>
            <w:div w:id="587268955">
              <w:marLeft w:val="0"/>
              <w:marRight w:val="0"/>
              <w:marTop w:val="0"/>
              <w:marBottom w:val="0"/>
              <w:divBdr>
                <w:top w:val="none" w:sz="0" w:space="0" w:color="auto"/>
                <w:left w:val="none" w:sz="0" w:space="0" w:color="auto"/>
                <w:bottom w:val="none" w:sz="0" w:space="0" w:color="auto"/>
                <w:right w:val="none" w:sz="0" w:space="0" w:color="auto"/>
              </w:divBdr>
            </w:div>
            <w:div w:id="791483588">
              <w:marLeft w:val="0"/>
              <w:marRight w:val="0"/>
              <w:marTop w:val="0"/>
              <w:marBottom w:val="0"/>
              <w:divBdr>
                <w:top w:val="none" w:sz="0" w:space="0" w:color="auto"/>
                <w:left w:val="none" w:sz="0" w:space="0" w:color="auto"/>
                <w:bottom w:val="none" w:sz="0" w:space="0" w:color="auto"/>
                <w:right w:val="none" w:sz="0" w:space="0" w:color="auto"/>
              </w:divBdr>
            </w:div>
            <w:div w:id="860700262">
              <w:marLeft w:val="0"/>
              <w:marRight w:val="0"/>
              <w:marTop w:val="0"/>
              <w:marBottom w:val="0"/>
              <w:divBdr>
                <w:top w:val="none" w:sz="0" w:space="0" w:color="auto"/>
                <w:left w:val="none" w:sz="0" w:space="0" w:color="auto"/>
                <w:bottom w:val="none" w:sz="0" w:space="0" w:color="auto"/>
                <w:right w:val="none" w:sz="0" w:space="0" w:color="auto"/>
              </w:divBdr>
            </w:div>
            <w:div w:id="1117412617">
              <w:marLeft w:val="0"/>
              <w:marRight w:val="0"/>
              <w:marTop w:val="0"/>
              <w:marBottom w:val="0"/>
              <w:divBdr>
                <w:top w:val="none" w:sz="0" w:space="0" w:color="auto"/>
                <w:left w:val="none" w:sz="0" w:space="0" w:color="auto"/>
                <w:bottom w:val="none" w:sz="0" w:space="0" w:color="auto"/>
                <w:right w:val="none" w:sz="0" w:space="0" w:color="auto"/>
              </w:divBdr>
            </w:div>
            <w:div w:id="1194534499">
              <w:marLeft w:val="0"/>
              <w:marRight w:val="0"/>
              <w:marTop w:val="0"/>
              <w:marBottom w:val="0"/>
              <w:divBdr>
                <w:top w:val="none" w:sz="0" w:space="0" w:color="auto"/>
                <w:left w:val="none" w:sz="0" w:space="0" w:color="auto"/>
                <w:bottom w:val="none" w:sz="0" w:space="0" w:color="auto"/>
                <w:right w:val="none" w:sz="0" w:space="0" w:color="auto"/>
              </w:divBdr>
            </w:div>
            <w:div w:id="1236626927">
              <w:marLeft w:val="0"/>
              <w:marRight w:val="0"/>
              <w:marTop w:val="0"/>
              <w:marBottom w:val="0"/>
              <w:divBdr>
                <w:top w:val="none" w:sz="0" w:space="0" w:color="auto"/>
                <w:left w:val="none" w:sz="0" w:space="0" w:color="auto"/>
                <w:bottom w:val="none" w:sz="0" w:space="0" w:color="auto"/>
                <w:right w:val="none" w:sz="0" w:space="0" w:color="auto"/>
              </w:divBdr>
            </w:div>
            <w:div w:id="1311445041">
              <w:marLeft w:val="0"/>
              <w:marRight w:val="0"/>
              <w:marTop w:val="0"/>
              <w:marBottom w:val="0"/>
              <w:divBdr>
                <w:top w:val="none" w:sz="0" w:space="0" w:color="auto"/>
                <w:left w:val="none" w:sz="0" w:space="0" w:color="auto"/>
                <w:bottom w:val="none" w:sz="0" w:space="0" w:color="auto"/>
                <w:right w:val="none" w:sz="0" w:space="0" w:color="auto"/>
              </w:divBdr>
            </w:div>
            <w:div w:id="1352991668">
              <w:marLeft w:val="0"/>
              <w:marRight w:val="0"/>
              <w:marTop w:val="0"/>
              <w:marBottom w:val="0"/>
              <w:divBdr>
                <w:top w:val="none" w:sz="0" w:space="0" w:color="auto"/>
                <w:left w:val="none" w:sz="0" w:space="0" w:color="auto"/>
                <w:bottom w:val="none" w:sz="0" w:space="0" w:color="auto"/>
                <w:right w:val="none" w:sz="0" w:space="0" w:color="auto"/>
              </w:divBdr>
            </w:div>
            <w:div w:id="1658653074">
              <w:marLeft w:val="0"/>
              <w:marRight w:val="0"/>
              <w:marTop w:val="0"/>
              <w:marBottom w:val="0"/>
              <w:divBdr>
                <w:top w:val="none" w:sz="0" w:space="0" w:color="auto"/>
                <w:left w:val="none" w:sz="0" w:space="0" w:color="auto"/>
                <w:bottom w:val="none" w:sz="0" w:space="0" w:color="auto"/>
                <w:right w:val="none" w:sz="0" w:space="0" w:color="auto"/>
              </w:divBdr>
            </w:div>
            <w:div w:id="1700663207">
              <w:marLeft w:val="0"/>
              <w:marRight w:val="0"/>
              <w:marTop w:val="0"/>
              <w:marBottom w:val="0"/>
              <w:divBdr>
                <w:top w:val="none" w:sz="0" w:space="0" w:color="auto"/>
                <w:left w:val="none" w:sz="0" w:space="0" w:color="auto"/>
                <w:bottom w:val="none" w:sz="0" w:space="0" w:color="auto"/>
                <w:right w:val="none" w:sz="0" w:space="0" w:color="auto"/>
              </w:divBdr>
            </w:div>
            <w:div w:id="1788307618">
              <w:marLeft w:val="0"/>
              <w:marRight w:val="0"/>
              <w:marTop w:val="0"/>
              <w:marBottom w:val="0"/>
              <w:divBdr>
                <w:top w:val="none" w:sz="0" w:space="0" w:color="auto"/>
                <w:left w:val="none" w:sz="0" w:space="0" w:color="auto"/>
                <w:bottom w:val="none" w:sz="0" w:space="0" w:color="auto"/>
                <w:right w:val="none" w:sz="0" w:space="0" w:color="auto"/>
              </w:divBdr>
            </w:div>
            <w:div w:id="1917931580">
              <w:marLeft w:val="0"/>
              <w:marRight w:val="0"/>
              <w:marTop w:val="0"/>
              <w:marBottom w:val="0"/>
              <w:divBdr>
                <w:top w:val="none" w:sz="0" w:space="0" w:color="auto"/>
                <w:left w:val="none" w:sz="0" w:space="0" w:color="auto"/>
                <w:bottom w:val="none" w:sz="0" w:space="0" w:color="auto"/>
                <w:right w:val="none" w:sz="0" w:space="0" w:color="auto"/>
              </w:divBdr>
            </w:div>
            <w:div w:id="1935817885">
              <w:marLeft w:val="0"/>
              <w:marRight w:val="0"/>
              <w:marTop w:val="0"/>
              <w:marBottom w:val="0"/>
              <w:divBdr>
                <w:top w:val="none" w:sz="0" w:space="0" w:color="auto"/>
                <w:left w:val="none" w:sz="0" w:space="0" w:color="auto"/>
                <w:bottom w:val="none" w:sz="0" w:space="0" w:color="auto"/>
                <w:right w:val="none" w:sz="0" w:space="0" w:color="auto"/>
              </w:divBdr>
            </w:div>
          </w:divsChild>
        </w:div>
        <w:div w:id="1984118385">
          <w:marLeft w:val="0"/>
          <w:marRight w:val="0"/>
          <w:marTop w:val="0"/>
          <w:marBottom w:val="0"/>
          <w:divBdr>
            <w:top w:val="none" w:sz="0" w:space="0" w:color="auto"/>
            <w:left w:val="none" w:sz="0" w:space="0" w:color="auto"/>
            <w:bottom w:val="none" w:sz="0" w:space="0" w:color="auto"/>
            <w:right w:val="none" w:sz="0" w:space="0" w:color="auto"/>
          </w:divBdr>
          <w:divsChild>
            <w:div w:id="30617472">
              <w:marLeft w:val="0"/>
              <w:marRight w:val="0"/>
              <w:marTop w:val="0"/>
              <w:marBottom w:val="0"/>
              <w:divBdr>
                <w:top w:val="none" w:sz="0" w:space="0" w:color="auto"/>
                <w:left w:val="none" w:sz="0" w:space="0" w:color="auto"/>
                <w:bottom w:val="none" w:sz="0" w:space="0" w:color="auto"/>
                <w:right w:val="none" w:sz="0" w:space="0" w:color="auto"/>
              </w:divBdr>
            </w:div>
            <w:div w:id="102655056">
              <w:marLeft w:val="0"/>
              <w:marRight w:val="0"/>
              <w:marTop w:val="0"/>
              <w:marBottom w:val="0"/>
              <w:divBdr>
                <w:top w:val="none" w:sz="0" w:space="0" w:color="auto"/>
                <w:left w:val="none" w:sz="0" w:space="0" w:color="auto"/>
                <w:bottom w:val="none" w:sz="0" w:space="0" w:color="auto"/>
                <w:right w:val="none" w:sz="0" w:space="0" w:color="auto"/>
              </w:divBdr>
            </w:div>
            <w:div w:id="107622289">
              <w:marLeft w:val="0"/>
              <w:marRight w:val="0"/>
              <w:marTop w:val="0"/>
              <w:marBottom w:val="0"/>
              <w:divBdr>
                <w:top w:val="none" w:sz="0" w:space="0" w:color="auto"/>
                <w:left w:val="none" w:sz="0" w:space="0" w:color="auto"/>
                <w:bottom w:val="none" w:sz="0" w:space="0" w:color="auto"/>
                <w:right w:val="none" w:sz="0" w:space="0" w:color="auto"/>
              </w:divBdr>
            </w:div>
            <w:div w:id="151799163">
              <w:marLeft w:val="0"/>
              <w:marRight w:val="0"/>
              <w:marTop w:val="0"/>
              <w:marBottom w:val="0"/>
              <w:divBdr>
                <w:top w:val="none" w:sz="0" w:space="0" w:color="auto"/>
                <w:left w:val="none" w:sz="0" w:space="0" w:color="auto"/>
                <w:bottom w:val="none" w:sz="0" w:space="0" w:color="auto"/>
                <w:right w:val="none" w:sz="0" w:space="0" w:color="auto"/>
              </w:divBdr>
            </w:div>
            <w:div w:id="226689580">
              <w:marLeft w:val="0"/>
              <w:marRight w:val="0"/>
              <w:marTop w:val="0"/>
              <w:marBottom w:val="0"/>
              <w:divBdr>
                <w:top w:val="none" w:sz="0" w:space="0" w:color="auto"/>
                <w:left w:val="none" w:sz="0" w:space="0" w:color="auto"/>
                <w:bottom w:val="none" w:sz="0" w:space="0" w:color="auto"/>
                <w:right w:val="none" w:sz="0" w:space="0" w:color="auto"/>
              </w:divBdr>
            </w:div>
            <w:div w:id="488639367">
              <w:marLeft w:val="0"/>
              <w:marRight w:val="0"/>
              <w:marTop w:val="0"/>
              <w:marBottom w:val="0"/>
              <w:divBdr>
                <w:top w:val="none" w:sz="0" w:space="0" w:color="auto"/>
                <w:left w:val="none" w:sz="0" w:space="0" w:color="auto"/>
                <w:bottom w:val="none" w:sz="0" w:space="0" w:color="auto"/>
                <w:right w:val="none" w:sz="0" w:space="0" w:color="auto"/>
              </w:divBdr>
            </w:div>
            <w:div w:id="591861808">
              <w:marLeft w:val="0"/>
              <w:marRight w:val="0"/>
              <w:marTop w:val="0"/>
              <w:marBottom w:val="0"/>
              <w:divBdr>
                <w:top w:val="none" w:sz="0" w:space="0" w:color="auto"/>
                <w:left w:val="none" w:sz="0" w:space="0" w:color="auto"/>
                <w:bottom w:val="none" w:sz="0" w:space="0" w:color="auto"/>
                <w:right w:val="none" w:sz="0" w:space="0" w:color="auto"/>
              </w:divBdr>
            </w:div>
            <w:div w:id="752898430">
              <w:marLeft w:val="0"/>
              <w:marRight w:val="0"/>
              <w:marTop w:val="0"/>
              <w:marBottom w:val="0"/>
              <w:divBdr>
                <w:top w:val="none" w:sz="0" w:space="0" w:color="auto"/>
                <w:left w:val="none" w:sz="0" w:space="0" w:color="auto"/>
                <w:bottom w:val="none" w:sz="0" w:space="0" w:color="auto"/>
                <w:right w:val="none" w:sz="0" w:space="0" w:color="auto"/>
              </w:divBdr>
            </w:div>
            <w:div w:id="862667179">
              <w:marLeft w:val="0"/>
              <w:marRight w:val="0"/>
              <w:marTop w:val="0"/>
              <w:marBottom w:val="0"/>
              <w:divBdr>
                <w:top w:val="none" w:sz="0" w:space="0" w:color="auto"/>
                <w:left w:val="none" w:sz="0" w:space="0" w:color="auto"/>
                <w:bottom w:val="none" w:sz="0" w:space="0" w:color="auto"/>
                <w:right w:val="none" w:sz="0" w:space="0" w:color="auto"/>
              </w:divBdr>
            </w:div>
            <w:div w:id="1071122776">
              <w:marLeft w:val="0"/>
              <w:marRight w:val="0"/>
              <w:marTop w:val="0"/>
              <w:marBottom w:val="0"/>
              <w:divBdr>
                <w:top w:val="none" w:sz="0" w:space="0" w:color="auto"/>
                <w:left w:val="none" w:sz="0" w:space="0" w:color="auto"/>
                <w:bottom w:val="none" w:sz="0" w:space="0" w:color="auto"/>
                <w:right w:val="none" w:sz="0" w:space="0" w:color="auto"/>
              </w:divBdr>
            </w:div>
            <w:div w:id="1152453461">
              <w:marLeft w:val="0"/>
              <w:marRight w:val="0"/>
              <w:marTop w:val="0"/>
              <w:marBottom w:val="0"/>
              <w:divBdr>
                <w:top w:val="none" w:sz="0" w:space="0" w:color="auto"/>
                <w:left w:val="none" w:sz="0" w:space="0" w:color="auto"/>
                <w:bottom w:val="none" w:sz="0" w:space="0" w:color="auto"/>
                <w:right w:val="none" w:sz="0" w:space="0" w:color="auto"/>
              </w:divBdr>
            </w:div>
            <w:div w:id="1174611610">
              <w:marLeft w:val="0"/>
              <w:marRight w:val="0"/>
              <w:marTop w:val="0"/>
              <w:marBottom w:val="0"/>
              <w:divBdr>
                <w:top w:val="none" w:sz="0" w:space="0" w:color="auto"/>
                <w:left w:val="none" w:sz="0" w:space="0" w:color="auto"/>
                <w:bottom w:val="none" w:sz="0" w:space="0" w:color="auto"/>
                <w:right w:val="none" w:sz="0" w:space="0" w:color="auto"/>
              </w:divBdr>
            </w:div>
            <w:div w:id="1341469247">
              <w:marLeft w:val="0"/>
              <w:marRight w:val="0"/>
              <w:marTop w:val="0"/>
              <w:marBottom w:val="0"/>
              <w:divBdr>
                <w:top w:val="none" w:sz="0" w:space="0" w:color="auto"/>
                <w:left w:val="none" w:sz="0" w:space="0" w:color="auto"/>
                <w:bottom w:val="none" w:sz="0" w:space="0" w:color="auto"/>
                <w:right w:val="none" w:sz="0" w:space="0" w:color="auto"/>
              </w:divBdr>
            </w:div>
            <w:div w:id="1530996099">
              <w:marLeft w:val="0"/>
              <w:marRight w:val="0"/>
              <w:marTop w:val="0"/>
              <w:marBottom w:val="0"/>
              <w:divBdr>
                <w:top w:val="none" w:sz="0" w:space="0" w:color="auto"/>
                <w:left w:val="none" w:sz="0" w:space="0" w:color="auto"/>
                <w:bottom w:val="none" w:sz="0" w:space="0" w:color="auto"/>
                <w:right w:val="none" w:sz="0" w:space="0" w:color="auto"/>
              </w:divBdr>
            </w:div>
            <w:div w:id="1579903701">
              <w:marLeft w:val="0"/>
              <w:marRight w:val="0"/>
              <w:marTop w:val="0"/>
              <w:marBottom w:val="0"/>
              <w:divBdr>
                <w:top w:val="none" w:sz="0" w:space="0" w:color="auto"/>
                <w:left w:val="none" w:sz="0" w:space="0" w:color="auto"/>
                <w:bottom w:val="none" w:sz="0" w:space="0" w:color="auto"/>
                <w:right w:val="none" w:sz="0" w:space="0" w:color="auto"/>
              </w:divBdr>
            </w:div>
            <w:div w:id="1608193242">
              <w:marLeft w:val="0"/>
              <w:marRight w:val="0"/>
              <w:marTop w:val="0"/>
              <w:marBottom w:val="0"/>
              <w:divBdr>
                <w:top w:val="none" w:sz="0" w:space="0" w:color="auto"/>
                <w:left w:val="none" w:sz="0" w:space="0" w:color="auto"/>
                <w:bottom w:val="none" w:sz="0" w:space="0" w:color="auto"/>
                <w:right w:val="none" w:sz="0" w:space="0" w:color="auto"/>
              </w:divBdr>
            </w:div>
            <w:div w:id="1745447436">
              <w:marLeft w:val="0"/>
              <w:marRight w:val="0"/>
              <w:marTop w:val="0"/>
              <w:marBottom w:val="0"/>
              <w:divBdr>
                <w:top w:val="none" w:sz="0" w:space="0" w:color="auto"/>
                <w:left w:val="none" w:sz="0" w:space="0" w:color="auto"/>
                <w:bottom w:val="none" w:sz="0" w:space="0" w:color="auto"/>
                <w:right w:val="none" w:sz="0" w:space="0" w:color="auto"/>
              </w:divBdr>
            </w:div>
            <w:div w:id="1916084009">
              <w:marLeft w:val="0"/>
              <w:marRight w:val="0"/>
              <w:marTop w:val="0"/>
              <w:marBottom w:val="0"/>
              <w:divBdr>
                <w:top w:val="none" w:sz="0" w:space="0" w:color="auto"/>
                <w:left w:val="none" w:sz="0" w:space="0" w:color="auto"/>
                <w:bottom w:val="none" w:sz="0" w:space="0" w:color="auto"/>
                <w:right w:val="none" w:sz="0" w:space="0" w:color="auto"/>
              </w:divBdr>
            </w:div>
            <w:div w:id="200084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746933">
      <w:bodyDiv w:val="1"/>
      <w:marLeft w:val="0"/>
      <w:marRight w:val="0"/>
      <w:marTop w:val="0"/>
      <w:marBottom w:val="0"/>
      <w:divBdr>
        <w:top w:val="none" w:sz="0" w:space="0" w:color="auto"/>
        <w:left w:val="none" w:sz="0" w:space="0" w:color="auto"/>
        <w:bottom w:val="none" w:sz="0" w:space="0" w:color="auto"/>
        <w:right w:val="none" w:sz="0" w:space="0" w:color="auto"/>
      </w:divBdr>
    </w:div>
    <w:div w:id="734204423">
      <w:bodyDiv w:val="1"/>
      <w:marLeft w:val="0"/>
      <w:marRight w:val="0"/>
      <w:marTop w:val="0"/>
      <w:marBottom w:val="0"/>
      <w:divBdr>
        <w:top w:val="none" w:sz="0" w:space="0" w:color="auto"/>
        <w:left w:val="none" w:sz="0" w:space="0" w:color="auto"/>
        <w:bottom w:val="none" w:sz="0" w:space="0" w:color="auto"/>
        <w:right w:val="none" w:sz="0" w:space="0" w:color="auto"/>
      </w:divBdr>
    </w:div>
    <w:div w:id="763261229">
      <w:bodyDiv w:val="1"/>
      <w:marLeft w:val="0"/>
      <w:marRight w:val="0"/>
      <w:marTop w:val="0"/>
      <w:marBottom w:val="0"/>
      <w:divBdr>
        <w:top w:val="none" w:sz="0" w:space="0" w:color="auto"/>
        <w:left w:val="none" w:sz="0" w:space="0" w:color="auto"/>
        <w:bottom w:val="none" w:sz="0" w:space="0" w:color="auto"/>
        <w:right w:val="none" w:sz="0" w:space="0" w:color="auto"/>
      </w:divBdr>
      <w:divsChild>
        <w:div w:id="834295945">
          <w:marLeft w:val="0"/>
          <w:marRight w:val="0"/>
          <w:marTop w:val="0"/>
          <w:marBottom w:val="0"/>
          <w:divBdr>
            <w:top w:val="none" w:sz="0" w:space="0" w:color="auto"/>
            <w:left w:val="none" w:sz="0" w:space="0" w:color="auto"/>
            <w:bottom w:val="none" w:sz="0" w:space="0" w:color="auto"/>
            <w:right w:val="none" w:sz="0" w:space="0" w:color="auto"/>
          </w:divBdr>
          <w:divsChild>
            <w:div w:id="259527882">
              <w:marLeft w:val="0"/>
              <w:marRight w:val="0"/>
              <w:marTop w:val="0"/>
              <w:marBottom w:val="0"/>
              <w:divBdr>
                <w:top w:val="none" w:sz="0" w:space="0" w:color="auto"/>
                <w:left w:val="none" w:sz="0" w:space="0" w:color="auto"/>
                <w:bottom w:val="none" w:sz="0" w:space="0" w:color="auto"/>
                <w:right w:val="none" w:sz="0" w:space="0" w:color="auto"/>
              </w:divBdr>
            </w:div>
            <w:div w:id="500581207">
              <w:marLeft w:val="0"/>
              <w:marRight w:val="0"/>
              <w:marTop w:val="0"/>
              <w:marBottom w:val="0"/>
              <w:divBdr>
                <w:top w:val="none" w:sz="0" w:space="0" w:color="auto"/>
                <w:left w:val="none" w:sz="0" w:space="0" w:color="auto"/>
                <w:bottom w:val="none" w:sz="0" w:space="0" w:color="auto"/>
                <w:right w:val="none" w:sz="0" w:space="0" w:color="auto"/>
              </w:divBdr>
            </w:div>
            <w:div w:id="598295364">
              <w:marLeft w:val="0"/>
              <w:marRight w:val="0"/>
              <w:marTop w:val="0"/>
              <w:marBottom w:val="0"/>
              <w:divBdr>
                <w:top w:val="none" w:sz="0" w:space="0" w:color="auto"/>
                <w:left w:val="none" w:sz="0" w:space="0" w:color="auto"/>
                <w:bottom w:val="none" w:sz="0" w:space="0" w:color="auto"/>
                <w:right w:val="none" w:sz="0" w:space="0" w:color="auto"/>
              </w:divBdr>
            </w:div>
            <w:div w:id="894314543">
              <w:marLeft w:val="0"/>
              <w:marRight w:val="0"/>
              <w:marTop w:val="0"/>
              <w:marBottom w:val="0"/>
              <w:divBdr>
                <w:top w:val="none" w:sz="0" w:space="0" w:color="auto"/>
                <w:left w:val="none" w:sz="0" w:space="0" w:color="auto"/>
                <w:bottom w:val="none" w:sz="0" w:space="0" w:color="auto"/>
                <w:right w:val="none" w:sz="0" w:space="0" w:color="auto"/>
              </w:divBdr>
            </w:div>
            <w:div w:id="1302465565">
              <w:marLeft w:val="0"/>
              <w:marRight w:val="0"/>
              <w:marTop w:val="0"/>
              <w:marBottom w:val="0"/>
              <w:divBdr>
                <w:top w:val="none" w:sz="0" w:space="0" w:color="auto"/>
                <w:left w:val="none" w:sz="0" w:space="0" w:color="auto"/>
                <w:bottom w:val="none" w:sz="0" w:space="0" w:color="auto"/>
                <w:right w:val="none" w:sz="0" w:space="0" w:color="auto"/>
              </w:divBdr>
            </w:div>
            <w:div w:id="1367680683">
              <w:marLeft w:val="0"/>
              <w:marRight w:val="0"/>
              <w:marTop w:val="0"/>
              <w:marBottom w:val="0"/>
              <w:divBdr>
                <w:top w:val="none" w:sz="0" w:space="0" w:color="auto"/>
                <w:left w:val="none" w:sz="0" w:space="0" w:color="auto"/>
                <w:bottom w:val="none" w:sz="0" w:space="0" w:color="auto"/>
                <w:right w:val="none" w:sz="0" w:space="0" w:color="auto"/>
              </w:divBdr>
            </w:div>
            <w:div w:id="1403330001">
              <w:marLeft w:val="0"/>
              <w:marRight w:val="0"/>
              <w:marTop w:val="0"/>
              <w:marBottom w:val="0"/>
              <w:divBdr>
                <w:top w:val="none" w:sz="0" w:space="0" w:color="auto"/>
                <w:left w:val="none" w:sz="0" w:space="0" w:color="auto"/>
                <w:bottom w:val="none" w:sz="0" w:space="0" w:color="auto"/>
                <w:right w:val="none" w:sz="0" w:space="0" w:color="auto"/>
              </w:divBdr>
            </w:div>
            <w:div w:id="1634363699">
              <w:marLeft w:val="0"/>
              <w:marRight w:val="0"/>
              <w:marTop w:val="0"/>
              <w:marBottom w:val="0"/>
              <w:divBdr>
                <w:top w:val="none" w:sz="0" w:space="0" w:color="auto"/>
                <w:left w:val="none" w:sz="0" w:space="0" w:color="auto"/>
                <w:bottom w:val="none" w:sz="0" w:space="0" w:color="auto"/>
                <w:right w:val="none" w:sz="0" w:space="0" w:color="auto"/>
              </w:divBdr>
            </w:div>
            <w:div w:id="1646542995">
              <w:marLeft w:val="0"/>
              <w:marRight w:val="0"/>
              <w:marTop w:val="0"/>
              <w:marBottom w:val="0"/>
              <w:divBdr>
                <w:top w:val="none" w:sz="0" w:space="0" w:color="auto"/>
                <w:left w:val="none" w:sz="0" w:space="0" w:color="auto"/>
                <w:bottom w:val="none" w:sz="0" w:space="0" w:color="auto"/>
                <w:right w:val="none" w:sz="0" w:space="0" w:color="auto"/>
              </w:divBdr>
            </w:div>
            <w:div w:id="1809929299">
              <w:marLeft w:val="0"/>
              <w:marRight w:val="0"/>
              <w:marTop w:val="0"/>
              <w:marBottom w:val="0"/>
              <w:divBdr>
                <w:top w:val="none" w:sz="0" w:space="0" w:color="auto"/>
                <w:left w:val="none" w:sz="0" w:space="0" w:color="auto"/>
                <w:bottom w:val="none" w:sz="0" w:space="0" w:color="auto"/>
                <w:right w:val="none" w:sz="0" w:space="0" w:color="auto"/>
              </w:divBdr>
            </w:div>
            <w:div w:id="1845394232">
              <w:marLeft w:val="0"/>
              <w:marRight w:val="0"/>
              <w:marTop w:val="0"/>
              <w:marBottom w:val="0"/>
              <w:divBdr>
                <w:top w:val="none" w:sz="0" w:space="0" w:color="auto"/>
                <w:left w:val="none" w:sz="0" w:space="0" w:color="auto"/>
                <w:bottom w:val="none" w:sz="0" w:space="0" w:color="auto"/>
                <w:right w:val="none" w:sz="0" w:space="0" w:color="auto"/>
              </w:divBdr>
            </w:div>
            <w:div w:id="1916088634">
              <w:marLeft w:val="0"/>
              <w:marRight w:val="0"/>
              <w:marTop w:val="0"/>
              <w:marBottom w:val="0"/>
              <w:divBdr>
                <w:top w:val="none" w:sz="0" w:space="0" w:color="auto"/>
                <w:left w:val="none" w:sz="0" w:space="0" w:color="auto"/>
                <w:bottom w:val="none" w:sz="0" w:space="0" w:color="auto"/>
                <w:right w:val="none" w:sz="0" w:space="0" w:color="auto"/>
              </w:divBdr>
            </w:div>
          </w:divsChild>
        </w:div>
        <w:div w:id="1212885833">
          <w:marLeft w:val="0"/>
          <w:marRight w:val="0"/>
          <w:marTop w:val="0"/>
          <w:marBottom w:val="0"/>
          <w:divBdr>
            <w:top w:val="none" w:sz="0" w:space="0" w:color="auto"/>
            <w:left w:val="none" w:sz="0" w:space="0" w:color="auto"/>
            <w:bottom w:val="none" w:sz="0" w:space="0" w:color="auto"/>
            <w:right w:val="none" w:sz="0" w:space="0" w:color="auto"/>
          </w:divBdr>
          <w:divsChild>
            <w:div w:id="416249888">
              <w:marLeft w:val="0"/>
              <w:marRight w:val="0"/>
              <w:marTop w:val="0"/>
              <w:marBottom w:val="0"/>
              <w:divBdr>
                <w:top w:val="none" w:sz="0" w:space="0" w:color="auto"/>
                <w:left w:val="none" w:sz="0" w:space="0" w:color="auto"/>
                <w:bottom w:val="none" w:sz="0" w:space="0" w:color="auto"/>
                <w:right w:val="none" w:sz="0" w:space="0" w:color="auto"/>
              </w:divBdr>
            </w:div>
            <w:div w:id="607616321">
              <w:marLeft w:val="0"/>
              <w:marRight w:val="0"/>
              <w:marTop w:val="0"/>
              <w:marBottom w:val="0"/>
              <w:divBdr>
                <w:top w:val="none" w:sz="0" w:space="0" w:color="auto"/>
                <w:left w:val="none" w:sz="0" w:space="0" w:color="auto"/>
                <w:bottom w:val="none" w:sz="0" w:space="0" w:color="auto"/>
                <w:right w:val="none" w:sz="0" w:space="0" w:color="auto"/>
              </w:divBdr>
            </w:div>
            <w:div w:id="1135369109">
              <w:marLeft w:val="0"/>
              <w:marRight w:val="0"/>
              <w:marTop w:val="0"/>
              <w:marBottom w:val="0"/>
              <w:divBdr>
                <w:top w:val="none" w:sz="0" w:space="0" w:color="auto"/>
                <w:left w:val="none" w:sz="0" w:space="0" w:color="auto"/>
                <w:bottom w:val="none" w:sz="0" w:space="0" w:color="auto"/>
                <w:right w:val="none" w:sz="0" w:space="0" w:color="auto"/>
              </w:divBdr>
            </w:div>
            <w:div w:id="134154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491023">
      <w:bodyDiv w:val="1"/>
      <w:marLeft w:val="0"/>
      <w:marRight w:val="0"/>
      <w:marTop w:val="0"/>
      <w:marBottom w:val="0"/>
      <w:divBdr>
        <w:top w:val="none" w:sz="0" w:space="0" w:color="auto"/>
        <w:left w:val="none" w:sz="0" w:space="0" w:color="auto"/>
        <w:bottom w:val="none" w:sz="0" w:space="0" w:color="auto"/>
        <w:right w:val="none" w:sz="0" w:space="0" w:color="auto"/>
      </w:divBdr>
    </w:div>
    <w:div w:id="894587477">
      <w:bodyDiv w:val="1"/>
      <w:marLeft w:val="0"/>
      <w:marRight w:val="0"/>
      <w:marTop w:val="0"/>
      <w:marBottom w:val="0"/>
      <w:divBdr>
        <w:top w:val="none" w:sz="0" w:space="0" w:color="auto"/>
        <w:left w:val="none" w:sz="0" w:space="0" w:color="auto"/>
        <w:bottom w:val="none" w:sz="0" w:space="0" w:color="auto"/>
        <w:right w:val="none" w:sz="0" w:space="0" w:color="auto"/>
      </w:divBdr>
    </w:div>
    <w:div w:id="953633028">
      <w:bodyDiv w:val="1"/>
      <w:marLeft w:val="0"/>
      <w:marRight w:val="0"/>
      <w:marTop w:val="0"/>
      <w:marBottom w:val="0"/>
      <w:divBdr>
        <w:top w:val="none" w:sz="0" w:space="0" w:color="auto"/>
        <w:left w:val="none" w:sz="0" w:space="0" w:color="auto"/>
        <w:bottom w:val="none" w:sz="0" w:space="0" w:color="auto"/>
        <w:right w:val="none" w:sz="0" w:space="0" w:color="auto"/>
      </w:divBdr>
    </w:div>
    <w:div w:id="1199244512">
      <w:bodyDiv w:val="1"/>
      <w:marLeft w:val="0"/>
      <w:marRight w:val="0"/>
      <w:marTop w:val="0"/>
      <w:marBottom w:val="0"/>
      <w:divBdr>
        <w:top w:val="none" w:sz="0" w:space="0" w:color="auto"/>
        <w:left w:val="none" w:sz="0" w:space="0" w:color="auto"/>
        <w:bottom w:val="none" w:sz="0" w:space="0" w:color="auto"/>
        <w:right w:val="none" w:sz="0" w:space="0" w:color="auto"/>
      </w:divBdr>
    </w:div>
    <w:div w:id="1245801281">
      <w:bodyDiv w:val="1"/>
      <w:marLeft w:val="0"/>
      <w:marRight w:val="0"/>
      <w:marTop w:val="0"/>
      <w:marBottom w:val="0"/>
      <w:divBdr>
        <w:top w:val="none" w:sz="0" w:space="0" w:color="auto"/>
        <w:left w:val="none" w:sz="0" w:space="0" w:color="auto"/>
        <w:bottom w:val="none" w:sz="0" w:space="0" w:color="auto"/>
        <w:right w:val="none" w:sz="0" w:space="0" w:color="auto"/>
      </w:divBdr>
    </w:div>
    <w:div w:id="1276867683">
      <w:bodyDiv w:val="1"/>
      <w:marLeft w:val="0"/>
      <w:marRight w:val="0"/>
      <w:marTop w:val="0"/>
      <w:marBottom w:val="0"/>
      <w:divBdr>
        <w:top w:val="none" w:sz="0" w:space="0" w:color="auto"/>
        <w:left w:val="none" w:sz="0" w:space="0" w:color="auto"/>
        <w:bottom w:val="none" w:sz="0" w:space="0" w:color="auto"/>
        <w:right w:val="none" w:sz="0" w:space="0" w:color="auto"/>
      </w:divBdr>
    </w:div>
    <w:div w:id="1286699466">
      <w:bodyDiv w:val="1"/>
      <w:marLeft w:val="0"/>
      <w:marRight w:val="0"/>
      <w:marTop w:val="0"/>
      <w:marBottom w:val="0"/>
      <w:divBdr>
        <w:top w:val="none" w:sz="0" w:space="0" w:color="auto"/>
        <w:left w:val="none" w:sz="0" w:space="0" w:color="auto"/>
        <w:bottom w:val="none" w:sz="0" w:space="0" w:color="auto"/>
        <w:right w:val="none" w:sz="0" w:space="0" w:color="auto"/>
      </w:divBdr>
      <w:divsChild>
        <w:div w:id="630523359">
          <w:marLeft w:val="0"/>
          <w:marRight w:val="0"/>
          <w:marTop w:val="0"/>
          <w:marBottom w:val="0"/>
          <w:divBdr>
            <w:top w:val="none" w:sz="0" w:space="0" w:color="auto"/>
            <w:left w:val="none" w:sz="0" w:space="0" w:color="auto"/>
            <w:bottom w:val="none" w:sz="0" w:space="0" w:color="auto"/>
            <w:right w:val="none" w:sz="0" w:space="0" w:color="auto"/>
          </w:divBdr>
          <w:divsChild>
            <w:div w:id="327288680">
              <w:marLeft w:val="0"/>
              <w:marRight w:val="0"/>
              <w:marTop w:val="0"/>
              <w:marBottom w:val="0"/>
              <w:divBdr>
                <w:top w:val="none" w:sz="0" w:space="0" w:color="auto"/>
                <w:left w:val="none" w:sz="0" w:space="0" w:color="auto"/>
                <w:bottom w:val="none" w:sz="0" w:space="0" w:color="auto"/>
                <w:right w:val="none" w:sz="0" w:space="0" w:color="auto"/>
              </w:divBdr>
            </w:div>
            <w:div w:id="416250888">
              <w:marLeft w:val="0"/>
              <w:marRight w:val="0"/>
              <w:marTop w:val="0"/>
              <w:marBottom w:val="0"/>
              <w:divBdr>
                <w:top w:val="none" w:sz="0" w:space="0" w:color="auto"/>
                <w:left w:val="none" w:sz="0" w:space="0" w:color="auto"/>
                <w:bottom w:val="none" w:sz="0" w:space="0" w:color="auto"/>
                <w:right w:val="none" w:sz="0" w:space="0" w:color="auto"/>
              </w:divBdr>
            </w:div>
            <w:div w:id="435708520">
              <w:marLeft w:val="0"/>
              <w:marRight w:val="0"/>
              <w:marTop w:val="0"/>
              <w:marBottom w:val="0"/>
              <w:divBdr>
                <w:top w:val="none" w:sz="0" w:space="0" w:color="auto"/>
                <w:left w:val="none" w:sz="0" w:space="0" w:color="auto"/>
                <w:bottom w:val="none" w:sz="0" w:space="0" w:color="auto"/>
                <w:right w:val="none" w:sz="0" w:space="0" w:color="auto"/>
              </w:divBdr>
            </w:div>
            <w:div w:id="707418441">
              <w:marLeft w:val="0"/>
              <w:marRight w:val="0"/>
              <w:marTop w:val="0"/>
              <w:marBottom w:val="0"/>
              <w:divBdr>
                <w:top w:val="none" w:sz="0" w:space="0" w:color="auto"/>
                <w:left w:val="none" w:sz="0" w:space="0" w:color="auto"/>
                <w:bottom w:val="none" w:sz="0" w:space="0" w:color="auto"/>
                <w:right w:val="none" w:sz="0" w:space="0" w:color="auto"/>
              </w:divBdr>
            </w:div>
            <w:div w:id="824588040">
              <w:marLeft w:val="0"/>
              <w:marRight w:val="0"/>
              <w:marTop w:val="0"/>
              <w:marBottom w:val="0"/>
              <w:divBdr>
                <w:top w:val="none" w:sz="0" w:space="0" w:color="auto"/>
                <w:left w:val="none" w:sz="0" w:space="0" w:color="auto"/>
                <w:bottom w:val="none" w:sz="0" w:space="0" w:color="auto"/>
                <w:right w:val="none" w:sz="0" w:space="0" w:color="auto"/>
              </w:divBdr>
            </w:div>
            <w:div w:id="1219630778">
              <w:marLeft w:val="0"/>
              <w:marRight w:val="0"/>
              <w:marTop w:val="0"/>
              <w:marBottom w:val="0"/>
              <w:divBdr>
                <w:top w:val="none" w:sz="0" w:space="0" w:color="auto"/>
                <w:left w:val="none" w:sz="0" w:space="0" w:color="auto"/>
                <w:bottom w:val="none" w:sz="0" w:space="0" w:color="auto"/>
                <w:right w:val="none" w:sz="0" w:space="0" w:color="auto"/>
              </w:divBdr>
            </w:div>
            <w:div w:id="1454518239">
              <w:marLeft w:val="0"/>
              <w:marRight w:val="0"/>
              <w:marTop w:val="0"/>
              <w:marBottom w:val="0"/>
              <w:divBdr>
                <w:top w:val="none" w:sz="0" w:space="0" w:color="auto"/>
                <w:left w:val="none" w:sz="0" w:space="0" w:color="auto"/>
                <w:bottom w:val="none" w:sz="0" w:space="0" w:color="auto"/>
                <w:right w:val="none" w:sz="0" w:space="0" w:color="auto"/>
              </w:divBdr>
            </w:div>
            <w:div w:id="1552768300">
              <w:marLeft w:val="0"/>
              <w:marRight w:val="0"/>
              <w:marTop w:val="0"/>
              <w:marBottom w:val="0"/>
              <w:divBdr>
                <w:top w:val="none" w:sz="0" w:space="0" w:color="auto"/>
                <w:left w:val="none" w:sz="0" w:space="0" w:color="auto"/>
                <w:bottom w:val="none" w:sz="0" w:space="0" w:color="auto"/>
                <w:right w:val="none" w:sz="0" w:space="0" w:color="auto"/>
              </w:divBdr>
            </w:div>
            <w:div w:id="1678189007">
              <w:marLeft w:val="0"/>
              <w:marRight w:val="0"/>
              <w:marTop w:val="0"/>
              <w:marBottom w:val="0"/>
              <w:divBdr>
                <w:top w:val="none" w:sz="0" w:space="0" w:color="auto"/>
                <w:left w:val="none" w:sz="0" w:space="0" w:color="auto"/>
                <w:bottom w:val="none" w:sz="0" w:space="0" w:color="auto"/>
                <w:right w:val="none" w:sz="0" w:space="0" w:color="auto"/>
              </w:divBdr>
            </w:div>
            <w:div w:id="1705979622">
              <w:marLeft w:val="0"/>
              <w:marRight w:val="0"/>
              <w:marTop w:val="0"/>
              <w:marBottom w:val="0"/>
              <w:divBdr>
                <w:top w:val="none" w:sz="0" w:space="0" w:color="auto"/>
                <w:left w:val="none" w:sz="0" w:space="0" w:color="auto"/>
                <w:bottom w:val="none" w:sz="0" w:space="0" w:color="auto"/>
                <w:right w:val="none" w:sz="0" w:space="0" w:color="auto"/>
              </w:divBdr>
            </w:div>
            <w:div w:id="1950310711">
              <w:marLeft w:val="0"/>
              <w:marRight w:val="0"/>
              <w:marTop w:val="0"/>
              <w:marBottom w:val="0"/>
              <w:divBdr>
                <w:top w:val="none" w:sz="0" w:space="0" w:color="auto"/>
                <w:left w:val="none" w:sz="0" w:space="0" w:color="auto"/>
                <w:bottom w:val="none" w:sz="0" w:space="0" w:color="auto"/>
                <w:right w:val="none" w:sz="0" w:space="0" w:color="auto"/>
              </w:divBdr>
            </w:div>
            <w:div w:id="1997371057">
              <w:marLeft w:val="0"/>
              <w:marRight w:val="0"/>
              <w:marTop w:val="0"/>
              <w:marBottom w:val="0"/>
              <w:divBdr>
                <w:top w:val="none" w:sz="0" w:space="0" w:color="auto"/>
                <w:left w:val="none" w:sz="0" w:space="0" w:color="auto"/>
                <w:bottom w:val="none" w:sz="0" w:space="0" w:color="auto"/>
                <w:right w:val="none" w:sz="0" w:space="0" w:color="auto"/>
              </w:divBdr>
            </w:div>
          </w:divsChild>
        </w:div>
        <w:div w:id="724066196">
          <w:marLeft w:val="0"/>
          <w:marRight w:val="0"/>
          <w:marTop w:val="0"/>
          <w:marBottom w:val="0"/>
          <w:divBdr>
            <w:top w:val="none" w:sz="0" w:space="0" w:color="auto"/>
            <w:left w:val="none" w:sz="0" w:space="0" w:color="auto"/>
            <w:bottom w:val="none" w:sz="0" w:space="0" w:color="auto"/>
            <w:right w:val="none" w:sz="0" w:space="0" w:color="auto"/>
          </w:divBdr>
          <w:divsChild>
            <w:div w:id="147593370">
              <w:marLeft w:val="0"/>
              <w:marRight w:val="0"/>
              <w:marTop w:val="0"/>
              <w:marBottom w:val="0"/>
              <w:divBdr>
                <w:top w:val="none" w:sz="0" w:space="0" w:color="auto"/>
                <w:left w:val="none" w:sz="0" w:space="0" w:color="auto"/>
                <w:bottom w:val="none" w:sz="0" w:space="0" w:color="auto"/>
                <w:right w:val="none" w:sz="0" w:space="0" w:color="auto"/>
              </w:divBdr>
            </w:div>
            <w:div w:id="194463719">
              <w:marLeft w:val="0"/>
              <w:marRight w:val="0"/>
              <w:marTop w:val="0"/>
              <w:marBottom w:val="0"/>
              <w:divBdr>
                <w:top w:val="none" w:sz="0" w:space="0" w:color="auto"/>
                <w:left w:val="none" w:sz="0" w:space="0" w:color="auto"/>
                <w:bottom w:val="none" w:sz="0" w:space="0" w:color="auto"/>
                <w:right w:val="none" w:sz="0" w:space="0" w:color="auto"/>
              </w:divBdr>
            </w:div>
            <w:div w:id="304941265">
              <w:marLeft w:val="0"/>
              <w:marRight w:val="0"/>
              <w:marTop w:val="0"/>
              <w:marBottom w:val="0"/>
              <w:divBdr>
                <w:top w:val="none" w:sz="0" w:space="0" w:color="auto"/>
                <w:left w:val="none" w:sz="0" w:space="0" w:color="auto"/>
                <w:bottom w:val="none" w:sz="0" w:space="0" w:color="auto"/>
                <w:right w:val="none" w:sz="0" w:space="0" w:color="auto"/>
              </w:divBdr>
            </w:div>
            <w:div w:id="334309436">
              <w:marLeft w:val="0"/>
              <w:marRight w:val="0"/>
              <w:marTop w:val="0"/>
              <w:marBottom w:val="0"/>
              <w:divBdr>
                <w:top w:val="none" w:sz="0" w:space="0" w:color="auto"/>
                <w:left w:val="none" w:sz="0" w:space="0" w:color="auto"/>
                <w:bottom w:val="none" w:sz="0" w:space="0" w:color="auto"/>
                <w:right w:val="none" w:sz="0" w:space="0" w:color="auto"/>
              </w:divBdr>
            </w:div>
            <w:div w:id="473914559">
              <w:marLeft w:val="0"/>
              <w:marRight w:val="0"/>
              <w:marTop w:val="0"/>
              <w:marBottom w:val="0"/>
              <w:divBdr>
                <w:top w:val="none" w:sz="0" w:space="0" w:color="auto"/>
                <w:left w:val="none" w:sz="0" w:space="0" w:color="auto"/>
                <w:bottom w:val="none" w:sz="0" w:space="0" w:color="auto"/>
                <w:right w:val="none" w:sz="0" w:space="0" w:color="auto"/>
              </w:divBdr>
            </w:div>
            <w:div w:id="532422051">
              <w:marLeft w:val="0"/>
              <w:marRight w:val="0"/>
              <w:marTop w:val="0"/>
              <w:marBottom w:val="0"/>
              <w:divBdr>
                <w:top w:val="none" w:sz="0" w:space="0" w:color="auto"/>
                <w:left w:val="none" w:sz="0" w:space="0" w:color="auto"/>
                <w:bottom w:val="none" w:sz="0" w:space="0" w:color="auto"/>
                <w:right w:val="none" w:sz="0" w:space="0" w:color="auto"/>
              </w:divBdr>
            </w:div>
            <w:div w:id="589627475">
              <w:marLeft w:val="0"/>
              <w:marRight w:val="0"/>
              <w:marTop w:val="0"/>
              <w:marBottom w:val="0"/>
              <w:divBdr>
                <w:top w:val="none" w:sz="0" w:space="0" w:color="auto"/>
                <w:left w:val="none" w:sz="0" w:space="0" w:color="auto"/>
                <w:bottom w:val="none" w:sz="0" w:space="0" w:color="auto"/>
                <w:right w:val="none" w:sz="0" w:space="0" w:color="auto"/>
              </w:divBdr>
            </w:div>
            <w:div w:id="959259598">
              <w:marLeft w:val="0"/>
              <w:marRight w:val="0"/>
              <w:marTop w:val="0"/>
              <w:marBottom w:val="0"/>
              <w:divBdr>
                <w:top w:val="none" w:sz="0" w:space="0" w:color="auto"/>
                <w:left w:val="none" w:sz="0" w:space="0" w:color="auto"/>
                <w:bottom w:val="none" w:sz="0" w:space="0" w:color="auto"/>
                <w:right w:val="none" w:sz="0" w:space="0" w:color="auto"/>
              </w:divBdr>
            </w:div>
            <w:div w:id="964624899">
              <w:marLeft w:val="0"/>
              <w:marRight w:val="0"/>
              <w:marTop w:val="0"/>
              <w:marBottom w:val="0"/>
              <w:divBdr>
                <w:top w:val="none" w:sz="0" w:space="0" w:color="auto"/>
                <w:left w:val="none" w:sz="0" w:space="0" w:color="auto"/>
                <w:bottom w:val="none" w:sz="0" w:space="0" w:color="auto"/>
                <w:right w:val="none" w:sz="0" w:space="0" w:color="auto"/>
              </w:divBdr>
            </w:div>
            <w:div w:id="965158926">
              <w:marLeft w:val="0"/>
              <w:marRight w:val="0"/>
              <w:marTop w:val="0"/>
              <w:marBottom w:val="0"/>
              <w:divBdr>
                <w:top w:val="none" w:sz="0" w:space="0" w:color="auto"/>
                <w:left w:val="none" w:sz="0" w:space="0" w:color="auto"/>
                <w:bottom w:val="none" w:sz="0" w:space="0" w:color="auto"/>
                <w:right w:val="none" w:sz="0" w:space="0" w:color="auto"/>
              </w:divBdr>
            </w:div>
            <w:div w:id="971448164">
              <w:marLeft w:val="0"/>
              <w:marRight w:val="0"/>
              <w:marTop w:val="0"/>
              <w:marBottom w:val="0"/>
              <w:divBdr>
                <w:top w:val="none" w:sz="0" w:space="0" w:color="auto"/>
                <w:left w:val="none" w:sz="0" w:space="0" w:color="auto"/>
                <w:bottom w:val="none" w:sz="0" w:space="0" w:color="auto"/>
                <w:right w:val="none" w:sz="0" w:space="0" w:color="auto"/>
              </w:divBdr>
            </w:div>
            <w:div w:id="1067604476">
              <w:marLeft w:val="0"/>
              <w:marRight w:val="0"/>
              <w:marTop w:val="0"/>
              <w:marBottom w:val="0"/>
              <w:divBdr>
                <w:top w:val="none" w:sz="0" w:space="0" w:color="auto"/>
                <w:left w:val="none" w:sz="0" w:space="0" w:color="auto"/>
                <w:bottom w:val="none" w:sz="0" w:space="0" w:color="auto"/>
                <w:right w:val="none" w:sz="0" w:space="0" w:color="auto"/>
              </w:divBdr>
            </w:div>
            <w:div w:id="1074397295">
              <w:marLeft w:val="0"/>
              <w:marRight w:val="0"/>
              <w:marTop w:val="0"/>
              <w:marBottom w:val="0"/>
              <w:divBdr>
                <w:top w:val="none" w:sz="0" w:space="0" w:color="auto"/>
                <w:left w:val="none" w:sz="0" w:space="0" w:color="auto"/>
                <w:bottom w:val="none" w:sz="0" w:space="0" w:color="auto"/>
                <w:right w:val="none" w:sz="0" w:space="0" w:color="auto"/>
              </w:divBdr>
            </w:div>
            <w:div w:id="1242056283">
              <w:marLeft w:val="0"/>
              <w:marRight w:val="0"/>
              <w:marTop w:val="0"/>
              <w:marBottom w:val="0"/>
              <w:divBdr>
                <w:top w:val="none" w:sz="0" w:space="0" w:color="auto"/>
                <w:left w:val="none" w:sz="0" w:space="0" w:color="auto"/>
                <w:bottom w:val="none" w:sz="0" w:space="0" w:color="auto"/>
                <w:right w:val="none" w:sz="0" w:space="0" w:color="auto"/>
              </w:divBdr>
            </w:div>
            <w:div w:id="1303389933">
              <w:marLeft w:val="0"/>
              <w:marRight w:val="0"/>
              <w:marTop w:val="0"/>
              <w:marBottom w:val="0"/>
              <w:divBdr>
                <w:top w:val="none" w:sz="0" w:space="0" w:color="auto"/>
                <w:left w:val="none" w:sz="0" w:space="0" w:color="auto"/>
                <w:bottom w:val="none" w:sz="0" w:space="0" w:color="auto"/>
                <w:right w:val="none" w:sz="0" w:space="0" w:color="auto"/>
              </w:divBdr>
            </w:div>
            <w:div w:id="1608349746">
              <w:marLeft w:val="0"/>
              <w:marRight w:val="0"/>
              <w:marTop w:val="0"/>
              <w:marBottom w:val="0"/>
              <w:divBdr>
                <w:top w:val="none" w:sz="0" w:space="0" w:color="auto"/>
                <w:left w:val="none" w:sz="0" w:space="0" w:color="auto"/>
                <w:bottom w:val="none" w:sz="0" w:space="0" w:color="auto"/>
                <w:right w:val="none" w:sz="0" w:space="0" w:color="auto"/>
              </w:divBdr>
            </w:div>
            <w:div w:id="1723942583">
              <w:marLeft w:val="0"/>
              <w:marRight w:val="0"/>
              <w:marTop w:val="0"/>
              <w:marBottom w:val="0"/>
              <w:divBdr>
                <w:top w:val="none" w:sz="0" w:space="0" w:color="auto"/>
                <w:left w:val="none" w:sz="0" w:space="0" w:color="auto"/>
                <w:bottom w:val="none" w:sz="0" w:space="0" w:color="auto"/>
                <w:right w:val="none" w:sz="0" w:space="0" w:color="auto"/>
              </w:divBdr>
            </w:div>
            <w:div w:id="1728719995">
              <w:marLeft w:val="0"/>
              <w:marRight w:val="0"/>
              <w:marTop w:val="0"/>
              <w:marBottom w:val="0"/>
              <w:divBdr>
                <w:top w:val="none" w:sz="0" w:space="0" w:color="auto"/>
                <w:left w:val="none" w:sz="0" w:space="0" w:color="auto"/>
                <w:bottom w:val="none" w:sz="0" w:space="0" w:color="auto"/>
                <w:right w:val="none" w:sz="0" w:space="0" w:color="auto"/>
              </w:divBdr>
            </w:div>
            <w:div w:id="1959214216">
              <w:marLeft w:val="0"/>
              <w:marRight w:val="0"/>
              <w:marTop w:val="0"/>
              <w:marBottom w:val="0"/>
              <w:divBdr>
                <w:top w:val="none" w:sz="0" w:space="0" w:color="auto"/>
                <w:left w:val="none" w:sz="0" w:space="0" w:color="auto"/>
                <w:bottom w:val="none" w:sz="0" w:space="0" w:color="auto"/>
                <w:right w:val="none" w:sz="0" w:space="0" w:color="auto"/>
              </w:divBdr>
            </w:div>
            <w:div w:id="2135903055">
              <w:marLeft w:val="0"/>
              <w:marRight w:val="0"/>
              <w:marTop w:val="0"/>
              <w:marBottom w:val="0"/>
              <w:divBdr>
                <w:top w:val="none" w:sz="0" w:space="0" w:color="auto"/>
                <w:left w:val="none" w:sz="0" w:space="0" w:color="auto"/>
                <w:bottom w:val="none" w:sz="0" w:space="0" w:color="auto"/>
                <w:right w:val="none" w:sz="0" w:space="0" w:color="auto"/>
              </w:divBdr>
            </w:div>
          </w:divsChild>
        </w:div>
        <w:div w:id="896402886">
          <w:marLeft w:val="0"/>
          <w:marRight w:val="0"/>
          <w:marTop w:val="0"/>
          <w:marBottom w:val="0"/>
          <w:divBdr>
            <w:top w:val="none" w:sz="0" w:space="0" w:color="auto"/>
            <w:left w:val="none" w:sz="0" w:space="0" w:color="auto"/>
            <w:bottom w:val="none" w:sz="0" w:space="0" w:color="auto"/>
            <w:right w:val="none" w:sz="0" w:space="0" w:color="auto"/>
          </w:divBdr>
          <w:divsChild>
            <w:div w:id="228612967">
              <w:marLeft w:val="0"/>
              <w:marRight w:val="0"/>
              <w:marTop w:val="0"/>
              <w:marBottom w:val="0"/>
              <w:divBdr>
                <w:top w:val="none" w:sz="0" w:space="0" w:color="auto"/>
                <w:left w:val="none" w:sz="0" w:space="0" w:color="auto"/>
                <w:bottom w:val="none" w:sz="0" w:space="0" w:color="auto"/>
                <w:right w:val="none" w:sz="0" w:space="0" w:color="auto"/>
              </w:divBdr>
            </w:div>
            <w:div w:id="390352350">
              <w:marLeft w:val="0"/>
              <w:marRight w:val="0"/>
              <w:marTop w:val="0"/>
              <w:marBottom w:val="0"/>
              <w:divBdr>
                <w:top w:val="none" w:sz="0" w:space="0" w:color="auto"/>
                <w:left w:val="none" w:sz="0" w:space="0" w:color="auto"/>
                <w:bottom w:val="none" w:sz="0" w:space="0" w:color="auto"/>
                <w:right w:val="none" w:sz="0" w:space="0" w:color="auto"/>
              </w:divBdr>
            </w:div>
            <w:div w:id="462578624">
              <w:marLeft w:val="0"/>
              <w:marRight w:val="0"/>
              <w:marTop w:val="0"/>
              <w:marBottom w:val="0"/>
              <w:divBdr>
                <w:top w:val="none" w:sz="0" w:space="0" w:color="auto"/>
                <w:left w:val="none" w:sz="0" w:space="0" w:color="auto"/>
                <w:bottom w:val="none" w:sz="0" w:space="0" w:color="auto"/>
                <w:right w:val="none" w:sz="0" w:space="0" w:color="auto"/>
              </w:divBdr>
            </w:div>
            <w:div w:id="523791268">
              <w:marLeft w:val="0"/>
              <w:marRight w:val="0"/>
              <w:marTop w:val="0"/>
              <w:marBottom w:val="0"/>
              <w:divBdr>
                <w:top w:val="none" w:sz="0" w:space="0" w:color="auto"/>
                <w:left w:val="none" w:sz="0" w:space="0" w:color="auto"/>
                <w:bottom w:val="none" w:sz="0" w:space="0" w:color="auto"/>
                <w:right w:val="none" w:sz="0" w:space="0" w:color="auto"/>
              </w:divBdr>
            </w:div>
            <w:div w:id="553273345">
              <w:marLeft w:val="0"/>
              <w:marRight w:val="0"/>
              <w:marTop w:val="0"/>
              <w:marBottom w:val="0"/>
              <w:divBdr>
                <w:top w:val="none" w:sz="0" w:space="0" w:color="auto"/>
                <w:left w:val="none" w:sz="0" w:space="0" w:color="auto"/>
                <w:bottom w:val="none" w:sz="0" w:space="0" w:color="auto"/>
                <w:right w:val="none" w:sz="0" w:space="0" w:color="auto"/>
              </w:divBdr>
            </w:div>
            <w:div w:id="891617714">
              <w:marLeft w:val="0"/>
              <w:marRight w:val="0"/>
              <w:marTop w:val="0"/>
              <w:marBottom w:val="0"/>
              <w:divBdr>
                <w:top w:val="none" w:sz="0" w:space="0" w:color="auto"/>
                <w:left w:val="none" w:sz="0" w:space="0" w:color="auto"/>
                <w:bottom w:val="none" w:sz="0" w:space="0" w:color="auto"/>
                <w:right w:val="none" w:sz="0" w:space="0" w:color="auto"/>
              </w:divBdr>
            </w:div>
            <w:div w:id="955023299">
              <w:marLeft w:val="0"/>
              <w:marRight w:val="0"/>
              <w:marTop w:val="0"/>
              <w:marBottom w:val="0"/>
              <w:divBdr>
                <w:top w:val="none" w:sz="0" w:space="0" w:color="auto"/>
                <w:left w:val="none" w:sz="0" w:space="0" w:color="auto"/>
                <w:bottom w:val="none" w:sz="0" w:space="0" w:color="auto"/>
                <w:right w:val="none" w:sz="0" w:space="0" w:color="auto"/>
              </w:divBdr>
            </w:div>
            <w:div w:id="1063992870">
              <w:marLeft w:val="0"/>
              <w:marRight w:val="0"/>
              <w:marTop w:val="0"/>
              <w:marBottom w:val="0"/>
              <w:divBdr>
                <w:top w:val="none" w:sz="0" w:space="0" w:color="auto"/>
                <w:left w:val="none" w:sz="0" w:space="0" w:color="auto"/>
                <w:bottom w:val="none" w:sz="0" w:space="0" w:color="auto"/>
                <w:right w:val="none" w:sz="0" w:space="0" w:color="auto"/>
              </w:divBdr>
            </w:div>
            <w:div w:id="1108887281">
              <w:marLeft w:val="0"/>
              <w:marRight w:val="0"/>
              <w:marTop w:val="0"/>
              <w:marBottom w:val="0"/>
              <w:divBdr>
                <w:top w:val="none" w:sz="0" w:space="0" w:color="auto"/>
                <w:left w:val="none" w:sz="0" w:space="0" w:color="auto"/>
                <w:bottom w:val="none" w:sz="0" w:space="0" w:color="auto"/>
                <w:right w:val="none" w:sz="0" w:space="0" w:color="auto"/>
              </w:divBdr>
            </w:div>
            <w:div w:id="1137183576">
              <w:marLeft w:val="0"/>
              <w:marRight w:val="0"/>
              <w:marTop w:val="0"/>
              <w:marBottom w:val="0"/>
              <w:divBdr>
                <w:top w:val="none" w:sz="0" w:space="0" w:color="auto"/>
                <w:left w:val="none" w:sz="0" w:space="0" w:color="auto"/>
                <w:bottom w:val="none" w:sz="0" w:space="0" w:color="auto"/>
                <w:right w:val="none" w:sz="0" w:space="0" w:color="auto"/>
              </w:divBdr>
            </w:div>
            <w:div w:id="1216310359">
              <w:marLeft w:val="0"/>
              <w:marRight w:val="0"/>
              <w:marTop w:val="0"/>
              <w:marBottom w:val="0"/>
              <w:divBdr>
                <w:top w:val="none" w:sz="0" w:space="0" w:color="auto"/>
                <w:left w:val="none" w:sz="0" w:space="0" w:color="auto"/>
                <w:bottom w:val="none" w:sz="0" w:space="0" w:color="auto"/>
                <w:right w:val="none" w:sz="0" w:space="0" w:color="auto"/>
              </w:divBdr>
            </w:div>
            <w:div w:id="1329283702">
              <w:marLeft w:val="0"/>
              <w:marRight w:val="0"/>
              <w:marTop w:val="0"/>
              <w:marBottom w:val="0"/>
              <w:divBdr>
                <w:top w:val="none" w:sz="0" w:space="0" w:color="auto"/>
                <w:left w:val="none" w:sz="0" w:space="0" w:color="auto"/>
                <w:bottom w:val="none" w:sz="0" w:space="0" w:color="auto"/>
                <w:right w:val="none" w:sz="0" w:space="0" w:color="auto"/>
              </w:divBdr>
            </w:div>
            <w:div w:id="1428695425">
              <w:marLeft w:val="0"/>
              <w:marRight w:val="0"/>
              <w:marTop w:val="0"/>
              <w:marBottom w:val="0"/>
              <w:divBdr>
                <w:top w:val="none" w:sz="0" w:space="0" w:color="auto"/>
                <w:left w:val="none" w:sz="0" w:space="0" w:color="auto"/>
                <w:bottom w:val="none" w:sz="0" w:space="0" w:color="auto"/>
                <w:right w:val="none" w:sz="0" w:space="0" w:color="auto"/>
              </w:divBdr>
            </w:div>
            <w:div w:id="1511798637">
              <w:marLeft w:val="0"/>
              <w:marRight w:val="0"/>
              <w:marTop w:val="0"/>
              <w:marBottom w:val="0"/>
              <w:divBdr>
                <w:top w:val="none" w:sz="0" w:space="0" w:color="auto"/>
                <w:left w:val="none" w:sz="0" w:space="0" w:color="auto"/>
                <w:bottom w:val="none" w:sz="0" w:space="0" w:color="auto"/>
                <w:right w:val="none" w:sz="0" w:space="0" w:color="auto"/>
              </w:divBdr>
            </w:div>
            <w:div w:id="1680958981">
              <w:marLeft w:val="0"/>
              <w:marRight w:val="0"/>
              <w:marTop w:val="0"/>
              <w:marBottom w:val="0"/>
              <w:divBdr>
                <w:top w:val="none" w:sz="0" w:space="0" w:color="auto"/>
                <w:left w:val="none" w:sz="0" w:space="0" w:color="auto"/>
                <w:bottom w:val="none" w:sz="0" w:space="0" w:color="auto"/>
                <w:right w:val="none" w:sz="0" w:space="0" w:color="auto"/>
              </w:divBdr>
            </w:div>
            <w:div w:id="1683818258">
              <w:marLeft w:val="0"/>
              <w:marRight w:val="0"/>
              <w:marTop w:val="0"/>
              <w:marBottom w:val="0"/>
              <w:divBdr>
                <w:top w:val="none" w:sz="0" w:space="0" w:color="auto"/>
                <w:left w:val="none" w:sz="0" w:space="0" w:color="auto"/>
                <w:bottom w:val="none" w:sz="0" w:space="0" w:color="auto"/>
                <w:right w:val="none" w:sz="0" w:space="0" w:color="auto"/>
              </w:divBdr>
            </w:div>
            <w:div w:id="1856770158">
              <w:marLeft w:val="0"/>
              <w:marRight w:val="0"/>
              <w:marTop w:val="0"/>
              <w:marBottom w:val="0"/>
              <w:divBdr>
                <w:top w:val="none" w:sz="0" w:space="0" w:color="auto"/>
                <w:left w:val="none" w:sz="0" w:space="0" w:color="auto"/>
                <w:bottom w:val="none" w:sz="0" w:space="0" w:color="auto"/>
                <w:right w:val="none" w:sz="0" w:space="0" w:color="auto"/>
              </w:divBdr>
            </w:div>
            <w:div w:id="2048214561">
              <w:marLeft w:val="0"/>
              <w:marRight w:val="0"/>
              <w:marTop w:val="0"/>
              <w:marBottom w:val="0"/>
              <w:divBdr>
                <w:top w:val="none" w:sz="0" w:space="0" w:color="auto"/>
                <w:left w:val="none" w:sz="0" w:space="0" w:color="auto"/>
                <w:bottom w:val="none" w:sz="0" w:space="0" w:color="auto"/>
                <w:right w:val="none" w:sz="0" w:space="0" w:color="auto"/>
              </w:divBdr>
            </w:div>
            <w:div w:id="2114393264">
              <w:marLeft w:val="0"/>
              <w:marRight w:val="0"/>
              <w:marTop w:val="0"/>
              <w:marBottom w:val="0"/>
              <w:divBdr>
                <w:top w:val="none" w:sz="0" w:space="0" w:color="auto"/>
                <w:left w:val="none" w:sz="0" w:space="0" w:color="auto"/>
                <w:bottom w:val="none" w:sz="0" w:space="0" w:color="auto"/>
                <w:right w:val="none" w:sz="0" w:space="0" w:color="auto"/>
              </w:divBdr>
            </w:div>
          </w:divsChild>
        </w:div>
        <w:div w:id="906843093">
          <w:marLeft w:val="0"/>
          <w:marRight w:val="0"/>
          <w:marTop w:val="0"/>
          <w:marBottom w:val="0"/>
          <w:divBdr>
            <w:top w:val="none" w:sz="0" w:space="0" w:color="auto"/>
            <w:left w:val="none" w:sz="0" w:space="0" w:color="auto"/>
            <w:bottom w:val="none" w:sz="0" w:space="0" w:color="auto"/>
            <w:right w:val="none" w:sz="0" w:space="0" w:color="auto"/>
          </w:divBdr>
          <w:divsChild>
            <w:div w:id="5794036">
              <w:marLeft w:val="0"/>
              <w:marRight w:val="0"/>
              <w:marTop w:val="0"/>
              <w:marBottom w:val="0"/>
              <w:divBdr>
                <w:top w:val="none" w:sz="0" w:space="0" w:color="auto"/>
                <w:left w:val="none" w:sz="0" w:space="0" w:color="auto"/>
                <w:bottom w:val="none" w:sz="0" w:space="0" w:color="auto"/>
                <w:right w:val="none" w:sz="0" w:space="0" w:color="auto"/>
              </w:divBdr>
            </w:div>
            <w:div w:id="77872905">
              <w:marLeft w:val="0"/>
              <w:marRight w:val="0"/>
              <w:marTop w:val="0"/>
              <w:marBottom w:val="0"/>
              <w:divBdr>
                <w:top w:val="none" w:sz="0" w:space="0" w:color="auto"/>
                <w:left w:val="none" w:sz="0" w:space="0" w:color="auto"/>
                <w:bottom w:val="none" w:sz="0" w:space="0" w:color="auto"/>
                <w:right w:val="none" w:sz="0" w:space="0" w:color="auto"/>
              </w:divBdr>
            </w:div>
            <w:div w:id="185867827">
              <w:marLeft w:val="0"/>
              <w:marRight w:val="0"/>
              <w:marTop w:val="0"/>
              <w:marBottom w:val="0"/>
              <w:divBdr>
                <w:top w:val="none" w:sz="0" w:space="0" w:color="auto"/>
                <w:left w:val="none" w:sz="0" w:space="0" w:color="auto"/>
                <w:bottom w:val="none" w:sz="0" w:space="0" w:color="auto"/>
                <w:right w:val="none" w:sz="0" w:space="0" w:color="auto"/>
              </w:divBdr>
            </w:div>
            <w:div w:id="456409552">
              <w:marLeft w:val="0"/>
              <w:marRight w:val="0"/>
              <w:marTop w:val="0"/>
              <w:marBottom w:val="0"/>
              <w:divBdr>
                <w:top w:val="none" w:sz="0" w:space="0" w:color="auto"/>
                <w:left w:val="none" w:sz="0" w:space="0" w:color="auto"/>
                <w:bottom w:val="none" w:sz="0" w:space="0" w:color="auto"/>
                <w:right w:val="none" w:sz="0" w:space="0" w:color="auto"/>
              </w:divBdr>
            </w:div>
            <w:div w:id="609969314">
              <w:marLeft w:val="0"/>
              <w:marRight w:val="0"/>
              <w:marTop w:val="0"/>
              <w:marBottom w:val="0"/>
              <w:divBdr>
                <w:top w:val="none" w:sz="0" w:space="0" w:color="auto"/>
                <w:left w:val="none" w:sz="0" w:space="0" w:color="auto"/>
                <w:bottom w:val="none" w:sz="0" w:space="0" w:color="auto"/>
                <w:right w:val="none" w:sz="0" w:space="0" w:color="auto"/>
              </w:divBdr>
            </w:div>
            <w:div w:id="622269476">
              <w:marLeft w:val="0"/>
              <w:marRight w:val="0"/>
              <w:marTop w:val="0"/>
              <w:marBottom w:val="0"/>
              <w:divBdr>
                <w:top w:val="none" w:sz="0" w:space="0" w:color="auto"/>
                <w:left w:val="none" w:sz="0" w:space="0" w:color="auto"/>
                <w:bottom w:val="none" w:sz="0" w:space="0" w:color="auto"/>
                <w:right w:val="none" w:sz="0" w:space="0" w:color="auto"/>
              </w:divBdr>
            </w:div>
            <w:div w:id="652874824">
              <w:marLeft w:val="0"/>
              <w:marRight w:val="0"/>
              <w:marTop w:val="0"/>
              <w:marBottom w:val="0"/>
              <w:divBdr>
                <w:top w:val="none" w:sz="0" w:space="0" w:color="auto"/>
                <w:left w:val="none" w:sz="0" w:space="0" w:color="auto"/>
                <w:bottom w:val="none" w:sz="0" w:space="0" w:color="auto"/>
                <w:right w:val="none" w:sz="0" w:space="0" w:color="auto"/>
              </w:divBdr>
            </w:div>
            <w:div w:id="704331208">
              <w:marLeft w:val="0"/>
              <w:marRight w:val="0"/>
              <w:marTop w:val="0"/>
              <w:marBottom w:val="0"/>
              <w:divBdr>
                <w:top w:val="none" w:sz="0" w:space="0" w:color="auto"/>
                <w:left w:val="none" w:sz="0" w:space="0" w:color="auto"/>
                <w:bottom w:val="none" w:sz="0" w:space="0" w:color="auto"/>
                <w:right w:val="none" w:sz="0" w:space="0" w:color="auto"/>
              </w:divBdr>
            </w:div>
            <w:div w:id="954947794">
              <w:marLeft w:val="0"/>
              <w:marRight w:val="0"/>
              <w:marTop w:val="0"/>
              <w:marBottom w:val="0"/>
              <w:divBdr>
                <w:top w:val="none" w:sz="0" w:space="0" w:color="auto"/>
                <w:left w:val="none" w:sz="0" w:space="0" w:color="auto"/>
                <w:bottom w:val="none" w:sz="0" w:space="0" w:color="auto"/>
                <w:right w:val="none" w:sz="0" w:space="0" w:color="auto"/>
              </w:divBdr>
            </w:div>
            <w:div w:id="1110321067">
              <w:marLeft w:val="0"/>
              <w:marRight w:val="0"/>
              <w:marTop w:val="0"/>
              <w:marBottom w:val="0"/>
              <w:divBdr>
                <w:top w:val="none" w:sz="0" w:space="0" w:color="auto"/>
                <w:left w:val="none" w:sz="0" w:space="0" w:color="auto"/>
                <w:bottom w:val="none" w:sz="0" w:space="0" w:color="auto"/>
                <w:right w:val="none" w:sz="0" w:space="0" w:color="auto"/>
              </w:divBdr>
            </w:div>
            <w:div w:id="1118331516">
              <w:marLeft w:val="0"/>
              <w:marRight w:val="0"/>
              <w:marTop w:val="0"/>
              <w:marBottom w:val="0"/>
              <w:divBdr>
                <w:top w:val="none" w:sz="0" w:space="0" w:color="auto"/>
                <w:left w:val="none" w:sz="0" w:space="0" w:color="auto"/>
                <w:bottom w:val="none" w:sz="0" w:space="0" w:color="auto"/>
                <w:right w:val="none" w:sz="0" w:space="0" w:color="auto"/>
              </w:divBdr>
            </w:div>
            <w:div w:id="1288045090">
              <w:marLeft w:val="0"/>
              <w:marRight w:val="0"/>
              <w:marTop w:val="0"/>
              <w:marBottom w:val="0"/>
              <w:divBdr>
                <w:top w:val="none" w:sz="0" w:space="0" w:color="auto"/>
                <w:left w:val="none" w:sz="0" w:space="0" w:color="auto"/>
                <w:bottom w:val="none" w:sz="0" w:space="0" w:color="auto"/>
                <w:right w:val="none" w:sz="0" w:space="0" w:color="auto"/>
              </w:divBdr>
            </w:div>
            <w:div w:id="1388066065">
              <w:marLeft w:val="0"/>
              <w:marRight w:val="0"/>
              <w:marTop w:val="0"/>
              <w:marBottom w:val="0"/>
              <w:divBdr>
                <w:top w:val="none" w:sz="0" w:space="0" w:color="auto"/>
                <w:left w:val="none" w:sz="0" w:space="0" w:color="auto"/>
                <w:bottom w:val="none" w:sz="0" w:space="0" w:color="auto"/>
                <w:right w:val="none" w:sz="0" w:space="0" w:color="auto"/>
              </w:divBdr>
            </w:div>
            <w:div w:id="1456943322">
              <w:marLeft w:val="0"/>
              <w:marRight w:val="0"/>
              <w:marTop w:val="0"/>
              <w:marBottom w:val="0"/>
              <w:divBdr>
                <w:top w:val="none" w:sz="0" w:space="0" w:color="auto"/>
                <w:left w:val="none" w:sz="0" w:space="0" w:color="auto"/>
                <w:bottom w:val="none" w:sz="0" w:space="0" w:color="auto"/>
                <w:right w:val="none" w:sz="0" w:space="0" w:color="auto"/>
              </w:divBdr>
            </w:div>
            <w:div w:id="1575122510">
              <w:marLeft w:val="0"/>
              <w:marRight w:val="0"/>
              <w:marTop w:val="0"/>
              <w:marBottom w:val="0"/>
              <w:divBdr>
                <w:top w:val="none" w:sz="0" w:space="0" w:color="auto"/>
                <w:left w:val="none" w:sz="0" w:space="0" w:color="auto"/>
                <w:bottom w:val="none" w:sz="0" w:space="0" w:color="auto"/>
                <w:right w:val="none" w:sz="0" w:space="0" w:color="auto"/>
              </w:divBdr>
            </w:div>
            <w:div w:id="1602369643">
              <w:marLeft w:val="0"/>
              <w:marRight w:val="0"/>
              <w:marTop w:val="0"/>
              <w:marBottom w:val="0"/>
              <w:divBdr>
                <w:top w:val="none" w:sz="0" w:space="0" w:color="auto"/>
                <w:left w:val="none" w:sz="0" w:space="0" w:color="auto"/>
                <w:bottom w:val="none" w:sz="0" w:space="0" w:color="auto"/>
                <w:right w:val="none" w:sz="0" w:space="0" w:color="auto"/>
              </w:divBdr>
            </w:div>
            <w:div w:id="1729451713">
              <w:marLeft w:val="0"/>
              <w:marRight w:val="0"/>
              <w:marTop w:val="0"/>
              <w:marBottom w:val="0"/>
              <w:divBdr>
                <w:top w:val="none" w:sz="0" w:space="0" w:color="auto"/>
                <w:left w:val="none" w:sz="0" w:space="0" w:color="auto"/>
                <w:bottom w:val="none" w:sz="0" w:space="0" w:color="auto"/>
                <w:right w:val="none" w:sz="0" w:space="0" w:color="auto"/>
              </w:divBdr>
            </w:div>
            <w:div w:id="1873877472">
              <w:marLeft w:val="0"/>
              <w:marRight w:val="0"/>
              <w:marTop w:val="0"/>
              <w:marBottom w:val="0"/>
              <w:divBdr>
                <w:top w:val="none" w:sz="0" w:space="0" w:color="auto"/>
                <w:left w:val="none" w:sz="0" w:space="0" w:color="auto"/>
                <w:bottom w:val="none" w:sz="0" w:space="0" w:color="auto"/>
                <w:right w:val="none" w:sz="0" w:space="0" w:color="auto"/>
              </w:divBdr>
            </w:div>
            <w:div w:id="2026976375">
              <w:marLeft w:val="0"/>
              <w:marRight w:val="0"/>
              <w:marTop w:val="0"/>
              <w:marBottom w:val="0"/>
              <w:divBdr>
                <w:top w:val="none" w:sz="0" w:space="0" w:color="auto"/>
                <w:left w:val="none" w:sz="0" w:space="0" w:color="auto"/>
                <w:bottom w:val="none" w:sz="0" w:space="0" w:color="auto"/>
                <w:right w:val="none" w:sz="0" w:space="0" w:color="auto"/>
              </w:divBdr>
            </w:div>
            <w:div w:id="2057503812">
              <w:marLeft w:val="0"/>
              <w:marRight w:val="0"/>
              <w:marTop w:val="0"/>
              <w:marBottom w:val="0"/>
              <w:divBdr>
                <w:top w:val="none" w:sz="0" w:space="0" w:color="auto"/>
                <w:left w:val="none" w:sz="0" w:space="0" w:color="auto"/>
                <w:bottom w:val="none" w:sz="0" w:space="0" w:color="auto"/>
                <w:right w:val="none" w:sz="0" w:space="0" w:color="auto"/>
              </w:divBdr>
            </w:div>
          </w:divsChild>
        </w:div>
        <w:div w:id="1421171136">
          <w:marLeft w:val="0"/>
          <w:marRight w:val="0"/>
          <w:marTop w:val="0"/>
          <w:marBottom w:val="0"/>
          <w:divBdr>
            <w:top w:val="none" w:sz="0" w:space="0" w:color="auto"/>
            <w:left w:val="none" w:sz="0" w:space="0" w:color="auto"/>
            <w:bottom w:val="none" w:sz="0" w:space="0" w:color="auto"/>
            <w:right w:val="none" w:sz="0" w:space="0" w:color="auto"/>
          </w:divBdr>
          <w:divsChild>
            <w:div w:id="98257792">
              <w:marLeft w:val="0"/>
              <w:marRight w:val="0"/>
              <w:marTop w:val="0"/>
              <w:marBottom w:val="0"/>
              <w:divBdr>
                <w:top w:val="none" w:sz="0" w:space="0" w:color="auto"/>
                <w:left w:val="none" w:sz="0" w:space="0" w:color="auto"/>
                <w:bottom w:val="none" w:sz="0" w:space="0" w:color="auto"/>
                <w:right w:val="none" w:sz="0" w:space="0" w:color="auto"/>
              </w:divBdr>
            </w:div>
            <w:div w:id="140197224">
              <w:marLeft w:val="0"/>
              <w:marRight w:val="0"/>
              <w:marTop w:val="0"/>
              <w:marBottom w:val="0"/>
              <w:divBdr>
                <w:top w:val="none" w:sz="0" w:space="0" w:color="auto"/>
                <w:left w:val="none" w:sz="0" w:space="0" w:color="auto"/>
                <w:bottom w:val="none" w:sz="0" w:space="0" w:color="auto"/>
                <w:right w:val="none" w:sz="0" w:space="0" w:color="auto"/>
              </w:divBdr>
            </w:div>
            <w:div w:id="152528739">
              <w:marLeft w:val="0"/>
              <w:marRight w:val="0"/>
              <w:marTop w:val="0"/>
              <w:marBottom w:val="0"/>
              <w:divBdr>
                <w:top w:val="none" w:sz="0" w:space="0" w:color="auto"/>
                <w:left w:val="none" w:sz="0" w:space="0" w:color="auto"/>
                <w:bottom w:val="none" w:sz="0" w:space="0" w:color="auto"/>
                <w:right w:val="none" w:sz="0" w:space="0" w:color="auto"/>
              </w:divBdr>
            </w:div>
            <w:div w:id="202525601">
              <w:marLeft w:val="0"/>
              <w:marRight w:val="0"/>
              <w:marTop w:val="0"/>
              <w:marBottom w:val="0"/>
              <w:divBdr>
                <w:top w:val="none" w:sz="0" w:space="0" w:color="auto"/>
                <w:left w:val="none" w:sz="0" w:space="0" w:color="auto"/>
                <w:bottom w:val="none" w:sz="0" w:space="0" w:color="auto"/>
                <w:right w:val="none" w:sz="0" w:space="0" w:color="auto"/>
              </w:divBdr>
            </w:div>
            <w:div w:id="280841344">
              <w:marLeft w:val="0"/>
              <w:marRight w:val="0"/>
              <w:marTop w:val="0"/>
              <w:marBottom w:val="0"/>
              <w:divBdr>
                <w:top w:val="none" w:sz="0" w:space="0" w:color="auto"/>
                <w:left w:val="none" w:sz="0" w:space="0" w:color="auto"/>
                <w:bottom w:val="none" w:sz="0" w:space="0" w:color="auto"/>
                <w:right w:val="none" w:sz="0" w:space="0" w:color="auto"/>
              </w:divBdr>
            </w:div>
            <w:div w:id="710957045">
              <w:marLeft w:val="0"/>
              <w:marRight w:val="0"/>
              <w:marTop w:val="0"/>
              <w:marBottom w:val="0"/>
              <w:divBdr>
                <w:top w:val="none" w:sz="0" w:space="0" w:color="auto"/>
                <w:left w:val="none" w:sz="0" w:space="0" w:color="auto"/>
                <w:bottom w:val="none" w:sz="0" w:space="0" w:color="auto"/>
                <w:right w:val="none" w:sz="0" w:space="0" w:color="auto"/>
              </w:divBdr>
            </w:div>
            <w:div w:id="795106568">
              <w:marLeft w:val="0"/>
              <w:marRight w:val="0"/>
              <w:marTop w:val="0"/>
              <w:marBottom w:val="0"/>
              <w:divBdr>
                <w:top w:val="none" w:sz="0" w:space="0" w:color="auto"/>
                <w:left w:val="none" w:sz="0" w:space="0" w:color="auto"/>
                <w:bottom w:val="none" w:sz="0" w:space="0" w:color="auto"/>
                <w:right w:val="none" w:sz="0" w:space="0" w:color="auto"/>
              </w:divBdr>
            </w:div>
            <w:div w:id="821770830">
              <w:marLeft w:val="0"/>
              <w:marRight w:val="0"/>
              <w:marTop w:val="0"/>
              <w:marBottom w:val="0"/>
              <w:divBdr>
                <w:top w:val="none" w:sz="0" w:space="0" w:color="auto"/>
                <w:left w:val="none" w:sz="0" w:space="0" w:color="auto"/>
                <w:bottom w:val="none" w:sz="0" w:space="0" w:color="auto"/>
                <w:right w:val="none" w:sz="0" w:space="0" w:color="auto"/>
              </w:divBdr>
            </w:div>
            <w:div w:id="849293631">
              <w:marLeft w:val="0"/>
              <w:marRight w:val="0"/>
              <w:marTop w:val="0"/>
              <w:marBottom w:val="0"/>
              <w:divBdr>
                <w:top w:val="none" w:sz="0" w:space="0" w:color="auto"/>
                <w:left w:val="none" w:sz="0" w:space="0" w:color="auto"/>
                <w:bottom w:val="none" w:sz="0" w:space="0" w:color="auto"/>
                <w:right w:val="none" w:sz="0" w:space="0" w:color="auto"/>
              </w:divBdr>
            </w:div>
            <w:div w:id="1176193786">
              <w:marLeft w:val="0"/>
              <w:marRight w:val="0"/>
              <w:marTop w:val="0"/>
              <w:marBottom w:val="0"/>
              <w:divBdr>
                <w:top w:val="none" w:sz="0" w:space="0" w:color="auto"/>
                <w:left w:val="none" w:sz="0" w:space="0" w:color="auto"/>
                <w:bottom w:val="none" w:sz="0" w:space="0" w:color="auto"/>
                <w:right w:val="none" w:sz="0" w:space="0" w:color="auto"/>
              </w:divBdr>
            </w:div>
            <w:div w:id="1388147871">
              <w:marLeft w:val="0"/>
              <w:marRight w:val="0"/>
              <w:marTop w:val="0"/>
              <w:marBottom w:val="0"/>
              <w:divBdr>
                <w:top w:val="none" w:sz="0" w:space="0" w:color="auto"/>
                <w:left w:val="none" w:sz="0" w:space="0" w:color="auto"/>
                <w:bottom w:val="none" w:sz="0" w:space="0" w:color="auto"/>
                <w:right w:val="none" w:sz="0" w:space="0" w:color="auto"/>
              </w:divBdr>
            </w:div>
            <w:div w:id="1502890606">
              <w:marLeft w:val="0"/>
              <w:marRight w:val="0"/>
              <w:marTop w:val="0"/>
              <w:marBottom w:val="0"/>
              <w:divBdr>
                <w:top w:val="none" w:sz="0" w:space="0" w:color="auto"/>
                <w:left w:val="none" w:sz="0" w:space="0" w:color="auto"/>
                <w:bottom w:val="none" w:sz="0" w:space="0" w:color="auto"/>
                <w:right w:val="none" w:sz="0" w:space="0" w:color="auto"/>
              </w:divBdr>
            </w:div>
            <w:div w:id="1534921316">
              <w:marLeft w:val="0"/>
              <w:marRight w:val="0"/>
              <w:marTop w:val="0"/>
              <w:marBottom w:val="0"/>
              <w:divBdr>
                <w:top w:val="none" w:sz="0" w:space="0" w:color="auto"/>
                <w:left w:val="none" w:sz="0" w:space="0" w:color="auto"/>
                <w:bottom w:val="none" w:sz="0" w:space="0" w:color="auto"/>
                <w:right w:val="none" w:sz="0" w:space="0" w:color="auto"/>
              </w:divBdr>
            </w:div>
            <w:div w:id="1574006935">
              <w:marLeft w:val="0"/>
              <w:marRight w:val="0"/>
              <w:marTop w:val="0"/>
              <w:marBottom w:val="0"/>
              <w:divBdr>
                <w:top w:val="none" w:sz="0" w:space="0" w:color="auto"/>
                <w:left w:val="none" w:sz="0" w:space="0" w:color="auto"/>
                <w:bottom w:val="none" w:sz="0" w:space="0" w:color="auto"/>
                <w:right w:val="none" w:sz="0" w:space="0" w:color="auto"/>
              </w:divBdr>
            </w:div>
            <w:div w:id="1630478206">
              <w:marLeft w:val="0"/>
              <w:marRight w:val="0"/>
              <w:marTop w:val="0"/>
              <w:marBottom w:val="0"/>
              <w:divBdr>
                <w:top w:val="none" w:sz="0" w:space="0" w:color="auto"/>
                <w:left w:val="none" w:sz="0" w:space="0" w:color="auto"/>
                <w:bottom w:val="none" w:sz="0" w:space="0" w:color="auto"/>
                <w:right w:val="none" w:sz="0" w:space="0" w:color="auto"/>
              </w:divBdr>
            </w:div>
            <w:div w:id="1632704724">
              <w:marLeft w:val="0"/>
              <w:marRight w:val="0"/>
              <w:marTop w:val="0"/>
              <w:marBottom w:val="0"/>
              <w:divBdr>
                <w:top w:val="none" w:sz="0" w:space="0" w:color="auto"/>
                <w:left w:val="none" w:sz="0" w:space="0" w:color="auto"/>
                <w:bottom w:val="none" w:sz="0" w:space="0" w:color="auto"/>
                <w:right w:val="none" w:sz="0" w:space="0" w:color="auto"/>
              </w:divBdr>
            </w:div>
            <w:div w:id="1767118722">
              <w:marLeft w:val="0"/>
              <w:marRight w:val="0"/>
              <w:marTop w:val="0"/>
              <w:marBottom w:val="0"/>
              <w:divBdr>
                <w:top w:val="none" w:sz="0" w:space="0" w:color="auto"/>
                <w:left w:val="none" w:sz="0" w:space="0" w:color="auto"/>
                <w:bottom w:val="none" w:sz="0" w:space="0" w:color="auto"/>
                <w:right w:val="none" w:sz="0" w:space="0" w:color="auto"/>
              </w:divBdr>
            </w:div>
            <w:div w:id="1980261531">
              <w:marLeft w:val="0"/>
              <w:marRight w:val="0"/>
              <w:marTop w:val="0"/>
              <w:marBottom w:val="0"/>
              <w:divBdr>
                <w:top w:val="none" w:sz="0" w:space="0" w:color="auto"/>
                <w:left w:val="none" w:sz="0" w:space="0" w:color="auto"/>
                <w:bottom w:val="none" w:sz="0" w:space="0" w:color="auto"/>
                <w:right w:val="none" w:sz="0" w:space="0" w:color="auto"/>
              </w:divBdr>
            </w:div>
            <w:div w:id="2072655139">
              <w:marLeft w:val="0"/>
              <w:marRight w:val="0"/>
              <w:marTop w:val="0"/>
              <w:marBottom w:val="0"/>
              <w:divBdr>
                <w:top w:val="none" w:sz="0" w:space="0" w:color="auto"/>
                <w:left w:val="none" w:sz="0" w:space="0" w:color="auto"/>
                <w:bottom w:val="none" w:sz="0" w:space="0" w:color="auto"/>
                <w:right w:val="none" w:sz="0" w:space="0" w:color="auto"/>
              </w:divBdr>
            </w:div>
            <w:div w:id="2131783105">
              <w:marLeft w:val="0"/>
              <w:marRight w:val="0"/>
              <w:marTop w:val="0"/>
              <w:marBottom w:val="0"/>
              <w:divBdr>
                <w:top w:val="none" w:sz="0" w:space="0" w:color="auto"/>
                <w:left w:val="none" w:sz="0" w:space="0" w:color="auto"/>
                <w:bottom w:val="none" w:sz="0" w:space="0" w:color="auto"/>
                <w:right w:val="none" w:sz="0" w:space="0" w:color="auto"/>
              </w:divBdr>
            </w:div>
          </w:divsChild>
        </w:div>
        <w:div w:id="1905875182">
          <w:marLeft w:val="0"/>
          <w:marRight w:val="0"/>
          <w:marTop w:val="0"/>
          <w:marBottom w:val="0"/>
          <w:divBdr>
            <w:top w:val="none" w:sz="0" w:space="0" w:color="auto"/>
            <w:left w:val="none" w:sz="0" w:space="0" w:color="auto"/>
            <w:bottom w:val="none" w:sz="0" w:space="0" w:color="auto"/>
            <w:right w:val="none" w:sz="0" w:space="0" w:color="auto"/>
          </w:divBdr>
          <w:divsChild>
            <w:div w:id="73432676">
              <w:marLeft w:val="0"/>
              <w:marRight w:val="0"/>
              <w:marTop w:val="0"/>
              <w:marBottom w:val="0"/>
              <w:divBdr>
                <w:top w:val="none" w:sz="0" w:space="0" w:color="auto"/>
                <w:left w:val="none" w:sz="0" w:space="0" w:color="auto"/>
                <w:bottom w:val="none" w:sz="0" w:space="0" w:color="auto"/>
                <w:right w:val="none" w:sz="0" w:space="0" w:color="auto"/>
              </w:divBdr>
            </w:div>
            <w:div w:id="228611282">
              <w:marLeft w:val="0"/>
              <w:marRight w:val="0"/>
              <w:marTop w:val="0"/>
              <w:marBottom w:val="0"/>
              <w:divBdr>
                <w:top w:val="none" w:sz="0" w:space="0" w:color="auto"/>
                <w:left w:val="none" w:sz="0" w:space="0" w:color="auto"/>
                <w:bottom w:val="none" w:sz="0" w:space="0" w:color="auto"/>
                <w:right w:val="none" w:sz="0" w:space="0" w:color="auto"/>
              </w:divBdr>
            </w:div>
            <w:div w:id="311254215">
              <w:marLeft w:val="0"/>
              <w:marRight w:val="0"/>
              <w:marTop w:val="0"/>
              <w:marBottom w:val="0"/>
              <w:divBdr>
                <w:top w:val="none" w:sz="0" w:space="0" w:color="auto"/>
                <w:left w:val="none" w:sz="0" w:space="0" w:color="auto"/>
                <w:bottom w:val="none" w:sz="0" w:space="0" w:color="auto"/>
                <w:right w:val="none" w:sz="0" w:space="0" w:color="auto"/>
              </w:divBdr>
            </w:div>
            <w:div w:id="341933369">
              <w:marLeft w:val="0"/>
              <w:marRight w:val="0"/>
              <w:marTop w:val="0"/>
              <w:marBottom w:val="0"/>
              <w:divBdr>
                <w:top w:val="none" w:sz="0" w:space="0" w:color="auto"/>
                <w:left w:val="none" w:sz="0" w:space="0" w:color="auto"/>
                <w:bottom w:val="none" w:sz="0" w:space="0" w:color="auto"/>
                <w:right w:val="none" w:sz="0" w:space="0" w:color="auto"/>
              </w:divBdr>
            </w:div>
            <w:div w:id="397243705">
              <w:marLeft w:val="0"/>
              <w:marRight w:val="0"/>
              <w:marTop w:val="0"/>
              <w:marBottom w:val="0"/>
              <w:divBdr>
                <w:top w:val="none" w:sz="0" w:space="0" w:color="auto"/>
                <w:left w:val="none" w:sz="0" w:space="0" w:color="auto"/>
                <w:bottom w:val="none" w:sz="0" w:space="0" w:color="auto"/>
                <w:right w:val="none" w:sz="0" w:space="0" w:color="auto"/>
              </w:divBdr>
            </w:div>
            <w:div w:id="761031593">
              <w:marLeft w:val="0"/>
              <w:marRight w:val="0"/>
              <w:marTop w:val="0"/>
              <w:marBottom w:val="0"/>
              <w:divBdr>
                <w:top w:val="none" w:sz="0" w:space="0" w:color="auto"/>
                <w:left w:val="none" w:sz="0" w:space="0" w:color="auto"/>
                <w:bottom w:val="none" w:sz="0" w:space="0" w:color="auto"/>
                <w:right w:val="none" w:sz="0" w:space="0" w:color="auto"/>
              </w:divBdr>
            </w:div>
            <w:div w:id="882181212">
              <w:marLeft w:val="0"/>
              <w:marRight w:val="0"/>
              <w:marTop w:val="0"/>
              <w:marBottom w:val="0"/>
              <w:divBdr>
                <w:top w:val="none" w:sz="0" w:space="0" w:color="auto"/>
                <w:left w:val="none" w:sz="0" w:space="0" w:color="auto"/>
                <w:bottom w:val="none" w:sz="0" w:space="0" w:color="auto"/>
                <w:right w:val="none" w:sz="0" w:space="0" w:color="auto"/>
              </w:divBdr>
            </w:div>
            <w:div w:id="911506550">
              <w:marLeft w:val="0"/>
              <w:marRight w:val="0"/>
              <w:marTop w:val="0"/>
              <w:marBottom w:val="0"/>
              <w:divBdr>
                <w:top w:val="none" w:sz="0" w:space="0" w:color="auto"/>
                <w:left w:val="none" w:sz="0" w:space="0" w:color="auto"/>
                <w:bottom w:val="none" w:sz="0" w:space="0" w:color="auto"/>
                <w:right w:val="none" w:sz="0" w:space="0" w:color="auto"/>
              </w:divBdr>
            </w:div>
            <w:div w:id="947857739">
              <w:marLeft w:val="0"/>
              <w:marRight w:val="0"/>
              <w:marTop w:val="0"/>
              <w:marBottom w:val="0"/>
              <w:divBdr>
                <w:top w:val="none" w:sz="0" w:space="0" w:color="auto"/>
                <w:left w:val="none" w:sz="0" w:space="0" w:color="auto"/>
                <w:bottom w:val="none" w:sz="0" w:space="0" w:color="auto"/>
                <w:right w:val="none" w:sz="0" w:space="0" w:color="auto"/>
              </w:divBdr>
            </w:div>
            <w:div w:id="1060597241">
              <w:marLeft w:val="0"/>
              <w:marRight w:val="0"/>
              <w:marTop w:val="0"/>
              <w:marBottom w:val="0"/>
              <w:divBdr>
                <w:top w:val="none" w:sz="0" w:space="0" w:color="auto"/>
                <w:left w:val="none" w:sz="0" w:space="0" w:color="auto"/>
                <w:bottom w:val="none" w:sz="0" w:space="0" w:color="auto"/>
                <w:right w:val="none" w:sz="0" w:space="0" w:color="auto"/>
              </w:divBdr>
            </w:div>
            <w:div w:id="1220552259">
              <w:marLeft w:val="0"/>
              <w:marRight w:val="0"/>
              <w:marTop w:val="0"/>
              <w:marBottom w:val="0"/>
              <w:divBdr>
                <w:top w:val="none" w:sz="0" w:space="0" w:color="auto"/>
                <w:left w:val="none" w:sz="0" w:space="0" w:color="auto"/>
                <w:bottom w:val="none" w:sz="0" w:space="0" w:color="auto"/>
                <w:right w:val="none" w:sz="0" w:space="0" w:color="auto"/>
              </w:divBdr>
            </w:div>
            <w:div w:id="1375230752">
              <w:marLeft w:val="0"/>
              <w:marRight w:val="0"/>
              <w:marTop w:val="0"/>
              <w:marBottom w:val="0"/>
              <w:divBdr>
                <w:top w:val="none" w:sz="0" w:space="0" w:color="auto"/>
                <w:left w:val="none" w:sz="0" w:space="0" w:color="auto"/>
                <w:bottom w:val="none" w:sz="0" w:space="0" w:color="auto"/>
                <w:right w:val="none" w:sz="0" w:space="0" w:color="auto"/>
              </w:divBdr>
            </w:div>
            <w:div w:id="1377660770">
              <w:marLeft w:val="0"/>
              <w:marRight w:val="0"/>
              <w:marTop w:val="0"/>
              <w:marBottom w:val="0"/>
              <w:divBdr>
                <w:top w:val="none" w:sz="0" w:space="0" w:color="auto"/>
                <w:left w:val="none" w:sz="0" w:space="0" w:color="auto"/>
                <w:bottom w:val="none" w:sz="0" w:space="0" w:color="auto"/>
                <w:right w:val="none" w:sz="0" w:space="0" w:color="auto"/>
              </w:divBdr>
            </w:div>
            <w:div w:id="1380939276">
              <w:marLeft w:val="0"/>
              <w:marRight w:val="0"/>
              <w:marTop w:val="0"/>
              <w:marBottom w:val="0"/>
              <w:divBdr>
                <w:top w:val="none" w:sz="0" w:space="0" w:color="auto"/>
                <w:left w:val="none" w:sz="0" w:space="0" w:color="auto"/>
                <w:bottom w:val="none" w:sz="0" w:space="0" w:color="auto"/>
                <w:right w:val="none" w:sz="0" w:space="0" w:color="auto"/>
              </w:divBdr>
            </w:div>
            <w:div w:id="1457944094">
              <w:marLeft w:val="0"/>
              <w:marRight w:val="0"/>
              <w:marTop w:val="0"/>
              <w:marBottom w:val="0"/>
              <w:divBdr>
                <w:top w:val="none" w:sz="0" w:space="0" w:color="auto"/>
                <w:left w:val="none" w:sz="0" w:space="0" w:color="auto"/>
                <w:bottom w:val="none" w:sz="0" w:space="0" w:color="auto"/>
                <w:right w:val="none" w:sz="0" w:space="0" w:color="auto"/>
              </w:divBdr>
            </w:div>
            <w:div w:id="1550454171">
              <w:marLeft w:val="0"/>
              <w:marRight w:val="0"/>
              <w:marTop w:val="0"/>
              <w:marBottom w:val="0"/>
              <w:divBdr>
                <w:top w:val="none" w:sz="0" w:space="0" w:color="auto"/>
                <w:left w:val="none" w:sz="0" w:space="0" w:color="auto"/>
                <w:bottom w:val="none" w:sz="0" w:space="0" w:color="auto"/>
                <w:right w:val="none" w:sz="0" w:space="0" w:color="auto"/>
              </w:divBdr>
            </w:div>
            <w:div w:id="1593050995">
              <w:marLeft w:val="0"/>
              <w:marRight w:val="0"/>
              <w:marTop w:val="0"/>
              <w:marBottom w:val="0"/>
              <w:divBdr>
                <w:top w:val="none" w:sz="0" w:space="0" w:color="auto"/>
                <w:left w:val="none" w:sz="0" w:space="0" w:color="auto"/>
                <w:bottom w:val="none" w:sz="0" w:space="0" w:color="auto"/>
                <w:right w:val="none" w:sz="0" w:space="0" w:color="auto"/>
              </w:divBdr>
            </w:div>
            <w:div w:id="1602761934">
              <w:marLeft w:val="0"/>
              <w:marRight w:val="0"/>
              <w:marTop w:val="0"/>
              <w:marBottom w:val="0"/>
              <w:divBdr>
                <w:top w:val="none" w:sz="0" w:space="0" w:color="auto"/>
                <w:left w:val="none" w:sz="0" w:space="0" w:color="auto"/>
                <w:bottom w:val="none" w:sz="0" w:space="0" w:color="auto"/>
                <w:right w:val="none" w:sz="0" w:space="0" w:color="auto"/>
              </w:divBdr>
            </w:div>
            <w:div w:id="1961036120">
              <w:marLeft w:val="0"/>
              <w:marRight w:val="0"/>
              <w:marTop w:val="0"/>
              <w:marBottom w:val="0"/>
              <w:divBdr>
                <w:top w:val="none" w:sz="0" w:space="0" w:color="auto"/>
                <w:left w:val="none" w:sz="0" w:space="0" w:color="auto"/>
                <w:bottom w:val="none" w:sz="0" w:space="0" w:color="auto"/>
                <w:right w:val="none" w:sz="0" w:space="0" w:color="auto"/>
              </w:divBdr>
            </w:div>
            <w:div w:id="2046632210">
              <w:marLeft w:val="0"/>
              <w:marRight w:val="0"/>
              <w:marTop w:val="0"/>
              <w:marBottom w:val="0"/>
              <w:divBdr>
                <w:top w:val="none" w:sz="0" w:space="0" w:color="auto"/>
                <w:left w:val="none" w:sz="0" w:space="0" w:color="auto"/>
                <w:bottom w:val="none" w:sz="0" w:space="0" w:color="auto"/>
                <w:right w:val="none" w:sz="0" w:space="0" w:color="auto"/>
              </w:divBdr>
            </w:div>
          </w:divsChild>
        </w:div>
        <w:div w:id="2073917245">
          <w:marLeft w:val="0"/>
          <w:marRight w:val="0"/>
          <w:marTop w:val="0"/>
          <w:marBottom w:val="0"/>
          <w:divBdr>
            <w:top w:val="none" w:sz="0" w:space="0" w:color="auto"/>
            <w:left w:val="none" w:sz="0" w:space="0" w:color="auto"/>
            <w:bottom w:val="none" w:sz="0" w:space="0" w:color="auto"/>
            <w:right w:val="none" w:sz="0" w:space="0" w:color="auto"/>
          </w:divBdr>
          <w:divsChild>
            <w:div w:id="106198664">
              <w:marLeft w:val="0"/>
              <w:marRight w:val="0"/>
              <w:marTop w:val="0"/>
              <w:marBottom w:val="0"/>
              <w:divBdr>
                <w:top w:val="none" w:sz="0" w:space="0" w:color="auto"/>
                <w:left w:val="none" w:sz="0" w:space="0" w:color="auto"/>
                <w:bottom w:val="none" w:sz="0" w:space="0" w:color="auto"/>
                <w:right w:val="none" w:sz="0" w:space="0" w:color="auto"/>
              </w:divBdr>
            </w:div>
            <w:div w:id="153185958">
              <w:marLeft w:val="0"/>
              <w:marRight w:val="0"/>
              <w:marTop w:val="0"/>
              <w:marBottom w:val="0"/>
              <w:divBdr>
                <w:top w:val="none" w:sz="0" w:space="0" w:color="auto"/>
                <w:left w:val="none" w:sz="0" w:space="0" w:color="auto"/>
                <w:bottom w:val="none" w:sz="0" w:space="0" w:color="auto"/>
                <w:right w:val="none" w:sz="0" w:space="0" w:color="auto"/>
              </w:divBdr>
            </w:div>
            <w:div w:id="195045126">
              <w:marLeft w:val="0"/>
              <w:marRight w:val="0"/>
              <w:marTop w:val="0"/>
              <w:marBottom w:val="0"/>
              <w:divBdr>
                <w:top w:val="none" w:sz="0" w:space="0" w:color="auto"/>
                <w:left w:val="none" w:sz="0" w:space="0" w:color="auto"/>
                <w:bottom w:val="none" w:sz="0" w:space="0" w:color="auto"/>
                <w:right w:val="none" w:sz="0" w:space="0" w:color="auto"/>
              </w:divBdr>
            </w:div>
            <w:div w:id="224530725">
              <w:marLeft w:val="0"/>
              <w:marRight w:val="0"/>
              <w:marTop w:val="0"/>
              <w:marBottom w:val="0"/>
              <w:divBdr>
                <w:top w:val="none" w:sz="0" w:space="0" w:color="auto"/>
                <w:left w:val="none" w:sz="0" w:space="0" w:color="auto"/>
                <w:bottom w:val="none" w:sz="0" w:space="0" w:color="auto"/>
                <w:right w:val="none" w:sz="0" w:space="0" w:color="auto"/>
              </w:divBdr>
            </w:div>
            <w:div w:id="234899725">
              <w:marLeft w:val="0"/>
              <w:marRight w:val="0"/>
              <w:marTop w:val="0"/>
              <w:marBottom w:val="0"/>
              <w:divBdr>
                <w:top w:val="none" w:sz="0" w:space="0" w:color="auto"/>
                <w:left w:val="none" w:sz="0" w:space="0" w:color="auto"/>
                <w:bottom w:val="none" w:sz="0" w:space="0" w:color="auto"/>
                <w:right w:val="none" w:sz="0" w:space="0" w:color="auto"/>
              </w:divBdr>
            </w:div>
            <w:div w:id="305359471">
              <w:marLeft w:val="0"/>
              <w:marRight w:val="0"/>
              <w:marTop w:val="0"/>
              <w:marBottom w:val="0"/>
              <w:divBdr>
                <w:top w:val="none" w:sz="0" w:space="0" w:color="auto"/>
                <w:left w:val="none" w:sz="0" w:space="0" w:color="auto"/>
                <w:bottom w:val="none" w:sz="0" w:space="0" w:color="auto"/>
                <w:right w:val="none" w:sz="0" w:space="0" w:color="auto"/>
              </w:divBdr>
            </w:div>
            <w:div w:id="432088442">
              <w:marLeft w:val="0"/>
              <w:marRight w:val="0"/>
              <w:marTop w:val="0"/>
              <w:marBottom w:val="0"/>
              <w:divBdr>
                <w:top w:val="none" w:sz="0" w:space="0" w:color="auto"/>
                <w:left w:val="none" w:sz="0" w:space="0" w:color="auto"/>
                <w:bottom w:val="none" w:sz="0" w:space="0" w:color="auto"/>
                <w:right w:val="none" w:sz="0" w:space="0" w:color="auto"/>
              </w:divBdr>
            </w:div>
            <w:div w:id="488446701">
              <w:marLeft w:val="0"/>
              <w:marRight w:val="0"/>
              <w:marTop w:val="0"/>
              <w:marBottom w:val="0"/>
              <w:divBdr>
                <w:top w:val="none" w:sz="0" w:space="0" w:color="auto"/>
                <w:left w:val="none" w:sz="0" w:space="0" w:color="auto"/>
                <w:bottom w:val="none" w:sz="0" w:space="0" w:color="auto"/>
                <w:right w:val="none" w:sz="0" w:space="0" w:color="auto"/>
              </w:divBdr>
            </w:div>
            <w:div w:id="608515663">
              <w:marLeft w:val="0"/>
              <w:marRight w:val="0"/>
              <w:marTop w:val="0"/>
              <w:marBottom w:val="0"/>
              <w:divBdr>
                <w:top w:val="none" w:sz="0" w:space="0" w:color="auto"/>
                <w:left w:val="none" w:sz="0" w:space="0" w:color="auto"/>
                <w:bottom w:val="none" w:sz="0" w:space="0" w:color="auto"/>
                <w:right w:val="none" w:sz="0" w:space="0" w:color="auto"/>
              </w:divBdr>
            </w:div>
            <w:div w:id="637957249">
              <w:marLeft w:val="0"/>
              <w:marRight w:val="0"/>
              <w:marTop w:val="0"/>
              <w:marBottom w:val="0"/>
              <w:divBdr>
                <w:top w:val="none" w:sz="0" w:space="0" w:color="auto"/>
                <w:left w:val="none" w:sz="0" w:space="0" w:color="auto"/>
                <w:bottom w:val="none" w:sz="0" w:space="0" w:color="auto"/>
                <w:right w:val="none" w:sz="0" w:space="0" w:color="auto"/>
              </w:divBdr>
            </w:div>
            <w:div w:id="878978555">
              <w:marLeft w:val="0"/>
              <w:marRight w:val="0"/>
              <w:marTop w:val="0"/>
              <w:marBottom w:val="0"/>
              <w:divBdr>
                <w:top w:val="none" w:sz="0" w:space="0" w:color="auto"/>
                <w:left w:val="none" w:sz="0" w:space="0" w:color="auto"/>
                <w:bottom w:val="none" w:sz="0" w:space="0" w:color="auto"/>
                <w:right w:val="none" w:sz="0" w:space="0" w:color="auto"/>
              </w:divBdr>
            </w:div>
            <w:div w:id="985087916">
              <w:marLeft w:val="0"/>
              <w:marRight w:val="0"/>
              <w:marTop w:val="0"/>
              <w:marBottom w:val="0"/>
              <w:divBdr>
                <w:top w:val="none" w:sz="0" w:space="0" w:color="auto"/>
                <w:left w:val="none" w:sz="0" w:space="0" w:color="auto"/>
                <w:bottom w:val="none" w:sz="0" w:space="0" w:color="auto"/>
                <w:right w:val="none" w:sz="0" w:space="0" w:color="auto"/>
              </w:divBdr>
            </w:div>
            <w:div w:id="992298308">
              <w:marLeft w:val="0"/>
              <w:marRight w:val="0"/>
              <w:marTop w:val="0"/>
              <w:marBottom w:val="0"/>
              <w:divBdr>
                <w:top w:val="none" w:sz="0" w:space="0" w:color="auto"/>
                <w:left w:val="none" w:sz="0" w:space="0" w:color="auto"/>
                <w:bottom w:val="none" w:sz="0" w:space="0" w:color="auto"/>
                <w:right w:val="none" w:sz="0" w:space="0" w:color="auto"/>
              </w:divBdr>
            </w:div>
            <w:div w:id="1059132910">
              <w:marLeft w:val="0"/>
              <w:marRight w:val="0"/>
              <w:marTop w:val="0"/>
              <w:marBottom w:val="0"/>
              <w:divBdr>
                <w:top w:val="none" w:sz="0" w:space="0" w:color="auto"/>
                <w:left w:val="none" w:sz="0" w:space="0" w:color="auto"/>
                <w:bottom w:val="none" w:sz="0" w:space="0" w:color="auto"/>
                <w:right w:val="none" w:sz="0" w:space="0" w:color="auto"/>
              </w:divBdr>
            </w:div>
            <w:div w:id="1573126785">
              <w:marLeft w:val="0"/>
              <w:marRight w:val="0"/>
              <w:marTop w:val="0"/>
              <w:marBottom w:val="0"/>
              <w:divBdr>
                <w:top w:val="none" w:sz="0" w:space="0" w:color="auto"/>
                <w:left w:val="none" w:sz="0" w:space="0" w:color="auto"/>
                <w:bottom w:val="none" w:sz="0" w:space="0" w:color="auto"/>
                <w:right w:val="none" w:sz="0" w:space="0" w:color="auto"/>
              </w:divBdr>
            </w:div>
            <w:div w:id="1758860683">
              <w:marLeft w:val="0"/>
              <w:marRight w:val="0"/>
              <w:marTop w:val="0"/>
              <w:marBottom w:val="0"/>
              <w:divBdr>
                <w:top w:val="none" w:sz="0" w:space="0" w:color="auto"/>
                <w:left w:val="none" w:sz="0" w:space="0" w:color="auto"/>
                <w:bottom w:val="none" w:sz="0" w:space="0" w:color="auto"/>
                <w:right w:val="none" w:sz="0" w:space="0" w:color="auto"/>
              </w:divBdr>
            </w:div>
            <w:div w:id="1823235364">
              <w:marLeft w:val="0"/>
              <w:marRight w:val="0"/>
              <w:marTop w:val="0"/>
              <w:marBottom w:val="0"/>
              <w:divBdr>
                <w:top w:val="none" w:sz="0" w:space="0" w:color="auto"/>
                <w:left w:val="none" w:sz="0" w:space="0" w:color="auto"/>
                <w:bottom w:val="none" w:sz="0" w:space="0" w:color="auto"/>
                <w:right w:val="none" w:sz="0" w:space="0" w:color="auto"/>
              </w:divBdr>
            </w:div>
            <w:div w:id="1972783514">
              <w:marLeft w:val="0"/>
              <w:marRight w:val="0"/>
              <w:marTop w:val="0"/>
              <w:marBottom w:val="0"/>
              <w:divBdr>
                <w:top w:val="none" w:sz="0" w:space="0" w:color="auto"/>
                <w:left w:val="none" w:sz="0" w:space="0" w:color="auto"/>
                <w:bottom w:val="none" w:sz="0" w:space="0" w:color="auto"/>
                <w:right w:val="none" w:sz="0" w:space="0" w:color="auto"/>
              </w:divBdr>
            </w:div>
            <w:div w:id="2047875631">
              <w:marLeft w:val="0"/>
              <w:marRight w:val="0"/>
              <w:marTop w:val="0"/>
              <w:marBottom w:val="0"/>
              <w:divBdr>
                <w:top w:val="none" w:sz="0" w:space="0" w:color="auto"/>
                <w:left w:val="none" w:sz="0" w:space="0" w:color="auto"/>
                <w:bottom w:val="none" w:sz="0" w:space="0" w:color="auto"/>
                <w:right w:val="none" w:sz="0" w:space="0" w:color="auto"/>
              </w:divBdr>
            </w:div>
            <w:div w:id="210517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496454">
      <w:bodyDiv w:val="1"/>
      <w:marLeft w:val="0"/>
      <w:marRight w:val="0"/>
      <w:marTop w:val="0"/>
      <w:marBottom w:val="0"/>
      <w:divBdr>
        <w:top w:val="none" w:sz="0" w:space="0" w:color="auto"/>
        <w:left w:val="none" w:sz="0" w:space="0" w:color="auto"/>
        <w:bottom w:val="none" w:sz="0" w:space="0" w:color="auto"/>
        <w:right w:val="none" w:sz="0" w:space="0" w:color="auto"/>
      </w:divBdr>
    </w:div>
    <w:div w:id="1334649375">
      <w:bodyDiv w:val="1"/>
      <w:marLeft w:val="0"/>
      <w:marRight w:val="0"/>
      <w:marTop w:val="0"/>
      <w:marBottom w:val="0"/>
      <w:divBdr>
        <w:top w:val="none" w:sz="0" w:space="0" w:color="auto"/>
        <w:left w:val="none" w:sz="0" w:space="0" w:color="auto"/>
        <w:bottom w:val="none" w:sz="0" w:space="0" w:color="auto"/>
        <w:right w:val="none" w:sz="0" w:space="0" w:color="auto"/>
      </w:divBdr>
    </w:div>
    <w:div w:id="1494180994">
      <w:bodyDiv w:val="1"/>
      <w:marLeft w:val="0"/>
      <w:marRight w:val="0"/>
      <w:marTop w:val="0"/>
      <w:marBottom w:val="0"/>
      <w:divBdr>
        <w:top w:val="none" w:sz="0" w:space="0" w:color="auto"/>
        <w:left w:val="none" w:sz="0" w:space="0" w:color="auto"/>
        <w:bottom w:val="none" w:sz="0" w:space="0" w:color="auto"/>
        <w:right w:val="none" w:sz="0" w:space="0" w:color="auto"/>
      </w:divBdr>
      <w:divsChild>
        <w:div w:id="5642594">
          <w:marLeft w:val="0"/>
          <w:marRight w:val="0"/>
          <w:marTop w:val="0"/>
          <w:marBottom w:val="0"/>
          <w:divBdr>
            <w:top w:val="none" w:sz="0" w:space="0" w:color="auto"/>
            <w:left w:val="none" w:sz="0" w:space="0" w:color="auto"/>
            <w:bottom w:val="none" w:sz="0" w:space="0" w:color="auto"/>
            <w:right w:val="none" w:sz="0" w:space="0" w:color="auto"/>
          </w:divBdr>
          <w:divsChild>
            <w:div w:id="254361111">
              <w:marLeft w:val="0"/>
              <w:marRight w:val="0"/>
              <w:marTop w:val="0"/>
              <w:marBottom w:val="0"/>
              <w:divBdr>
                <w:top w:val="none" w:sz="0" w:space="0" w:color="auto"/>
                <w:left w:val="none" w:sz="0" w:space="0" w:color="auto"/>
                <w:bottom w:val="none" w:sz="0" w:space="0" w:color="auto"/>
                <w:right w:val="none" w:sz="0" w:space="0" w:color="auto"/>
              </w:divBdr>
              <w:divsChild>
                <w:div w:id="1732537158">
                  <w:marLeft w:val="0"/>
                  <w:marRight w:val="0"/>
                  <w:marTop w:val="0"/>
                  <w:marBottom w:val="0"/>
                  <w:divBdr>
                    <w:top w:val="none" w:sz="0" w:space="0" w:color="auto"/>
                    <w:left w:val="none" w:sz="0" w:space="0" w:color="auto"/>
                    <w:bottom w:val="none" w:sz="0" w:space="0" w:color="auto"/>
                    <w:right w:val="none" w:sz="0" w:space="0" w:color="auto"/>
                  </w:divBdr>
                  <w:divsChild>
                    <w:div w:id="824052599">
                      <w:marLeft w:val="0"/>
                      <w:marRight w:val="0"/>
                      <w:marTop w:val="0"/>
                      <w:marBottom w:val="0"/>
                      <w:divBdr>
                        <w:top w:val="none" w:sz="0" w:space="0" w:color="auto"/>
                        <w:left w:val="none" w:sz="0" w:space="0" w:color="auto"/>
                        <w:bottom w:val="none" w:sz="0" w:space="0" w:color="auto"/>
                        <w:right w:val="none" w:sz="0" w:space="0" w:color="auto"/>
                      </w:divBdr>
                      <w:divsChild>
                        <w:div w:id="1070691954">
                          <w:marLeft w:val="0"/>
                          <w:marRight w:val="0"/>
                          <w:marTop w:val="0"/>
                          <w:marBottom w:val="0"/>
                          <w:divBdr>
                            <w:top w:val="none" w:sz="0" w:space="0" w:color="auto"/>
                            <w:left w:val="none" w:sz="0" w:space="0" w:color="auto"/>
                            <w:bottom w:val="none" w:sz="0" w:space="0" w:color="auto"/>
                            <w:right w:val="none" w:sz="0" w:space="0" w:color="auto"/>
                          </w:divBdr>
                          <w:divsChild>
                            <w:div w:id="20140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332091">
      <w:bodyDiv w:val="1"/>
      <w:marLeft w:val="0"/>
      <w:marRight w:val="0"/>
      <w:marTop w:val="0"/>
      <w:marBottom w:val="0"/>
      <w:divBdr>
        <w:top w:val="none" w:sz="0" w:space="0" w:color="auto"/>
        <w:left w:val="none" w:sz="0" w:space="0" w:color="auto"/>
        <w:bottom w:val="none" w:sz="0" w:space="0" w:color="auto"/>
        <w:right w:val="none" w:sz="0" w:space="0" w:color="auto"/>
      </w:divBdr>
    </w:div>
    <w:div w:id="1669096265">
      <w:bodyDiv w:val="1"/>
      <w:marLeft w:val="0"/>
      <w:marRight w:val="0"/>
      <w:marTop w:val="0"/>
      <w:marBottom w:val="0"/>
      <w:divBdr>
        <w:top w:val="none" w:sz="0" w:space="0" w:color="auto"/>
        <w:left w:val="none" w:sz="0" w:space="0" w:color="auto"/>
        <w:bottom w:val="none" w:sz="0" w:space="0" w:color="auto"/>
        <w:right w:val="none" w:sz="0" w:space="0" w:color="auto"/>
      </w:divBdr>
    </w:div>
    <w:div w:id="1691182999">
      <w:bodyDiv w:val="1"/>
      <w:marLeft w:val="0"/>
      <w:marRight w:val="0"/>
      <w:marTop w:val="0"/>
      <w:marBottom w:val="0"/>
      <w:divBdr>
        <w:top w:val="none" w:sz="0" w:space="0" w:color="auto"/>
        <w:left w:val="none" w:sz="0" w:space="0" w:color="auto"/>
        <w:bottom w:val="none" w:sz="0" w:space="0" w:color="auto"/>
        <w:right w:val="none" w:sz="0" w:space="0" w:color="auto"/>
      </w:divBdr>
      <w:divsChild>
        <w:div w:id="120392420">
          <w:marLeft w:val="0"/>
          <w:marRight w:val="0"/>
          <w:marTop w:val="0"/>
          <w:marBottom w:val="0"/>
          <w:divBdr>
            <w:top w:val="none" w:sz="0" w:space="0" w:color="auto"/>
            <w:left w:val="none" w:sz="0" w:space="0" w:color="auto"/>
            <w:bottom w:val="none" w:sz="0" w:space="0" w:color="auto"/>
            <w:right w:val="none" w:sz="0" w:space="0" w:color="auto"/>
          </w:divBdr>
          <w:divsChild>
            <w:div w:id="93328415">
              <w:marLeft w:val="0"/>
              <w:marRight w:val="0"/>
              <w:marTop w:val="0"/>
              <w:marBottom w:val="0"/>
              <w:divBdr>
                <w:top w:val="none" w:sz="0" w:space="0" w:color="auto"/>
                <w:left w:val="none" w:sz="0" w:space="0" w:color="auto"/>
                <w:bottom w:val="none" w:sz="0" w:space="0" w:color="auto"/>
                <w:right w:val="none" w:sz="0" w:space="0" w:color="auto"/>
              </w:divBdr>
            </w:div>
            <w:div w:id="882450121">
              <w:marLeft w:val="0"/>
              <w:marRight w:val="0"/>
              <w:marTop w:val="0"/>
              <w:marBottom w:val="0"/>
              <w:divBdr>
                <w:top w:val="none" w:sz="0" w:space="0" w:color="auto"/>
                <w:left w:val="none" w:sz="0" w:space="0" w:color="auto"/>
                <w:bottom w:val="none" w:sz="0" w:space="0" w:color="auto"/>
                <w:right w:val="none" w:sz="0" w:space="0" w:color="auto"/>
              </w:divBdr>
            </w:div>
            <w:div w:id="1893955644">
              <w:marLeft w:val="0"/>
              <w:marRight w:val="0"/>
              <w:marTop w:val="0"/>
              <w:marBottom w:val="0"/>
              <w:divBdr>
                <w:top w:val="none" w:sz="0" w:space="0" w:color="auto"/>
                <w:left w:val="none" w:sz="0" w:space="0" w:color="auto"/>
                <w:bottom w:val="none" w:sz="0" w:space="0" w:color="auto"/>
                <w:right w:val="none" w:sz="0" w:space="0" w:color="auto"/>
              </w:divBdr>
            </w:div>
            <w:div w:id="1969628690">
              <w:marLeft w:val="0"/>
              <w:marRight w:val="0"/>
              <w:marTop w:val="0"/>
              <w:marBottom w:val="0"/>
              <w:divBdr>
                <w:top w:val="none" w:sz="0" w:space="0" w:color="auto"/>
                <w:left w:val="none" w:sz="0" w:space="0" w:color="auto"/>
                <w:bottom w:val="none" w:sz="0" w:space="0" w:color="auto"/>
                <w:right w:val="none" w:sz="0" w:space="0" w:color="auto"/>
              </w:divBdr>
            </w:div>
          </w:divsChild>
        </w:div>
        <w:div w:id="1557087349">
          <w:marLeft w:val="0"/>
          <w:marRight w:val="0"/>
          <w:marTop w:val="0"/>
          <w:marBottom w:val="0"/>
          <w:divBdr>
            <w:top w:val="none" w:sz="0" w:space="0" w:color="auto"/>
            <w:left w:val="none" w:sz="0" w:space="0" w:color="auto"/>
            <w:bottom w:val="none" w:sz="0" w:space="0" w:color="auto"/>
            <w:right w:val="none" w:sz="0" w:space="0" w:color="auto"/>
          </w:divBdr>
          <w:divsChild>
            <w:div w:id="45423202">
              <w:marLeft w:val="0"/>
              <w:marRight w:val="0"/>
              <w:marTop w:val="0"/>
              <w:marBottom w:val="0"/>
              <w:divBdr>
                <w:top w:val="none" w:sz="0" w:space="0" w:color="auto"/>
                <w:left w:val="none" w:sz="0" w:space="0" w:color="auto"/>
                <w:bottom w:val="none" w:sz="0" w:space="0" w:color="auto"/>
                <w:right w:val="none" w:sz="0" w:space="0" w:color="auto"/>
              </w:divBdr>
            </w:div>
            <w:div w:id="149445381">
              <w:marLeft w:val="0"/>
              <w:marRight w:val="0"/>
              <w:marTop w:val="0"/>
              <w:marBottom w:val="0"/>
              <w:divBdr>
                <w:top w:val="none" w:sz="0" w:space="0" w:color="auto"/>
                <w:left w:val="none" w:sz="0" w:space="0" w:color="auto"/>
                <w:bottom w:val="none" w:sz="0" w:space="0" w:color="auto"/>
                <w:right w:val="none" w:sz="0" w:space="0" w:color="auto"/>
              </w:divBdr>
            </w:div>
            <w:div w:id="321591031">
              <w:marLeft w:val="0"/>
              <w:marRight w:val="0"/>
              <w:marTop w:val="0"/>
              <w:marBottom w:val="0"/>
              <w:divBdr>
                <w:top w:val="none" w:sz="0" w:space="0" w:color="auto"/>
                <w:left w:val="none" w:sz="0" w:space="0" w:color="auto"/>
                <w:bottom w:val="none" w:sz="0" w:space="0" w:color="auto"/>
                <w:right w:val="none" w:sz="0" w:space="0" w:color="auto"/>
              </w:divBdr>
            </w:div>
            <w:div w:id="474831664">
              <w:marLeft w:val="0"/>
              <w:marRight w:val="0"/>
              <w:marTop w:val="0"/>
              <w:marBottom w:val="0"/>
              <w:divBdr>
                <w:top w:val="none" w:sz="0" w:space="0" w:color="auto"/>
                <w:left w:val="none" w:sz="0" w:space="0" w:color="auto"/>
                <w:bottom w:val="none" w:sz="0" w:space="0" w:color="auto"/>
                <w:right w:val="none" w:sz="0" w:space="0" w:color="auto"/>
              </w:divBdr>
            </w:div>
            <w:div w:id="683096228">
              <w:marLeft w:val="0"/>
              <w:marRight w:val="0"/>
              <w:marTop w:val="0"/>
              <w:marBottom w:val="0"/>
              <w:divBdr>
                <w:top w:val="none" w:sz="0" w:space="0" w:color="auto"/>
                <w:left w:val="none" w:sz="0" w:space="0" w:color="auto"/>
                <w:bottom w:val="none" w:sz="0" w:space="0" w:color="auto"/>
                <w:right w:val="none" w:sz="0" w:space="0" w:color="auto"/>
              </w:divBdr>
            </w:div>
            <w:div w:id="744842291">
              <w:marLeft w:val="0"/>
              <w:marRight w:val="0"/>
              <w:marTop w:val="0"/>
              <w:marBottom w:val="0"/>
              <w:divBdr>
                <w:top w:val="none" w:sz="0" w:space="0" w:color="auto"/>
                <w:left w:val="none" w:sz="0" w:space="0" w:color="auto"/>
                <w:bottom w:val="none" w:sz="0" w:space="0" w:color="auto"/>
                <w:right w:val="none" w:sz="0" w:space="0" w:color="auto"/>
              </w:divBdr>
            </w:div>
            <w:div w:id="1215317294">
              <w:marLeft w:val="0"/>
              <w:marRight w:val="0"/>
              <w:marTop w:val="0"/>
              <w:marBottom w:val="0"/>
              <w:divBdr>
                <w:top w:val="none" w:sz="0" w:space="0" w:color="auto"/>
                <w:left w:val="none" w:sz="0" w:space="0" w:color="auto"/>
                <w:bottom w:val="none" w:sz="0" w:space="0" w:color="auto"/>
                <w:right w:val="none" w:sz="0" w:space="0" w:color="auto"/>
              </w:divBdr>
            </w:div>
            <w:div w:id="1218470066">
              <w:marLeft w:val="0"/>
              <w:marRight w:val="0"/>
              <w:marTop w:val="0"/>
              <w:marBottom w:val="0"/>
              <w:divBdr>
                <w:top w:val="none" w:sz="0" w:space="0" w:color="auto"/>
                <w:left w:val="none" w:sz="0" w:space="0" w:color="auto"/>
                <w:bottom w:val="none" w:sz="0" w:space="0" w:color="auto"/>
                <w:right w:val="none" w:sz="0" w:space="0" w:color="auto"/>
              </w:divBdr>
            </w:div>
            <w:div w:id="1237783559">
              <w:marLeft w:val="0"/>
              <w:marRight w:val="0"/>
              <w:marTop w:val="0"/>
              <w:marBottom w:val="0"/>
              <w:divBdr>
                <w:top w:val="none" w:sz="0" w:space="0" w:color="auto"/>
                <w:left w:val="none" w:sz="0" w:space="0" w:color="auto"/>
                <w:bottom w:val="none" w:sz="0" w:space="0" w:color="auto"/>
                <w:right w:val="none" w:sz="0" w:space="0" w:color="auto"/>
              </w:divBdr>
            </w:div>
            <w:div w:id="1697580758">
              <w:marLeft w:val="0"/>
              <w:marRight w:val="0"/>
              <w:marTop w:val="0"/>
              <w:marBottom w:val="0"/>
              <w:divBdr>
                <w:top w:val="none" w:sz="0" w:space="0" w:color="auto"/>
                <w:left w:val="none" w:sz="0" w:space="0" w:color="auto"/>
                <w:bottom w:val="none" w:sz="0" w:space="0" w:color="auto"/>
                <w:right w:val="none" w:sz="0" w:space="0" w:color="auto"/>
              </w:divBdr>
            </w:div>
            <w:div w:id="1720661704">
              <w:marLeft w:val="0"/>
              <w:marRight w:val="0"/>
              <w:marTop w:val="0"/>
              <w:marBottom w:val="0"/>
              <w:divBdr>
                <w:top w:val="none" w:sz="0" w:space="0" w:color="auto"/>
                <w:left w:val="none" w:sz="0" w:space="0" w:color="auto"/>
                <w:bottom w:val="none" w:sz="0" w:space="0" w:color="auto"/>
                <w:right w:val="none" w:sz="0" w:space="0" w:color="auto"/>
              </w:divBdr>
            </w:div>
            <w:div w:id="202644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542919">
      <w:bodyDiv w:val="1"/>
      <w:marLeft w:val="0"/>
      <w:marRight w:val="0"/>
      <w:marTop w:val="0"/>
      <w:marBottom w:val="0"/>
      <w:divBdr>
        <w:top w:val="none" w:sz="0" w:space="0" w:color="auto"/>
        <w:left w:val="none" w:sz="0" w:space="0" w:color="auto"/>
        <w:bottom w:val="none" w:sz="0" w:space="0" w:color="auto"/>
        <w:right w:val="none" w:sz="0" w:space="0" w:color="auto"/>
      </w:divBdr>
      <w:divsChild>
        <w:div w:id="94837301">
          <w:marLeft w:val="0"/>
          <w:marRight w:val="0"/>
          <w:marTop w:val="0"/>
          <w:marBottom w:val="0"/>
          <w:divBdr>
            <w:top w:val="none" w:sz="0" w:space="0" w:color="auto"/>
            <w:left w:val="none" w:sz="0" w:space="0" w:color="auto"/>
            <w:bottom w:val="none" w:sz="0" w:space="0" w:color="auto"/>
            <w:right w:val="none" w:sz="0" w:space="0" w:color="auto"/>
          </w:divBdr>
          <w:divsChild>
            <w:div w:id="202640452">
              <w:marLeft w:val="0"/>
              <w:marRight w:val="0"/>
              <w:marTop w:val="0"/>
              <w:marBottom w:val="0"/>
              <w:divBdr>
                <w:top w:val="none" w:sz="0" w:space="0" w:color="auto"/>
                <w:left w:val="none" w:sz="0" w:space="0" w:color="auto"/>
                <w:bottom w:val="none" w:sz="0" w:space="0" w:color="auto"/>
                <w:right w:val="none" w:sz="0" w:space="0" w:color="auto"/>
              </w:divBdr>
              <w:divsChild>
                <w:div w:id="1128619992">
                  <w:marLeft w:val="0"/>
                  <w:marRight w:val="0"/>
                  <w:marTop w:val="0"/>
                  <w:marBottom w:val="0"/>
                  <w:divBdr>
                    <w:top w:val="none" w:sz="0" w:space="0" w:color="auto"/>
                    <w:left w:val="none" w:sz="0" w:space="0" w:color="auto"/>
                    <w:bottom w:val="none" w:sz="0" w:space="0" w:color="auto"/>
                    <w:right w:val="none" w:sz="0" w:space="0" w:color="auto"/>
                  </w:divBdr>
                </w:div>
              </w:divsChild>
            </w:div>
            <w:div w:id="474227623">
              <w:marLeft w:val="0"/>
              <w:marRight w:val="0"/>
              <w:marTop w:val="0"/>
              <w:marBottom w:val="0"/>
              <w:divBdr>
                <w:top w:val="none" w:sz="0" w:space="0" w:color="auto"/>
                <w:left w:val="none" w:sz="0" w:space="0" w:color="auto"/>
                <w:bottom w:val="none" w:sz="0" w:space="0" w:color="auto"/>
                <w:right w:val="none" w:sz="0" w:space="0" w:color="auto"/>
              </w:divBdr>
              <w:divsChild>
                <w:div w:id="31106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10796">
          <w:marLeft w:val="0"/>
          <w:marRight w:val="0"/>
          <w:marTop w:val="0"/>
          <w:marBottom w:val="0"/>
          <w:divBdr>
            <w:top w:val="none" w:sz="0" w:space="0" w:color="auto"/>
            <w:left w:val="none" w:sz="0" w:space="0" w:color="auto"/>
            <w:bottom w:val="none" w:sz="0" w:space="0" w:color="auto"/>
            <w:right w:val="none" w:sz="0" w:space="0" w:color="auto"/>
          </w:divBdr>
          <w:divsChild>
            <w:div w:id="1103841212">
              <w:marLeft w:val="0"/>
              <w:marRight w:val="0"/>
              <w:marTop w:val="0"/>
              <w:marBottom w:val="0"/>
              <w:divBdr>
                <w:top w:val="none" w:sz="0" w:space="0" w:color="auto"/>
                <w:left w:val="none" w:sz="0" w:space="0" w:color="auto"/>
                <w:bottom w:val="none" w:sz="0" w:space="0" w:color="auto"/>
                <w:right w:val="none" w:sz="0" w:space="0" w:color="auto"/>
              </w:divBdr>
              <w:divsChild>
                <w:div w:id="25463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50909">
          <w:marLeft w:val="0"/>
          <w:marRight w:val="0"/>
          <w:marTop w:val="0"/>
          <w:marBottom w:val="0"/>
          <w:divBdr>
            <w:top w:val="none" w:sz="0" w:space="0" w:color="auto"/>
            <w:left w:val="none" w:sz="0" w:space="0" w:color="auto"/>
            <w:bottom w:val="none" w:sz="0" w:space="0" w:color="auto"/>
            <w:right w:val="none" w:sz="0" w:space="0" w:color="auto"/>
          </w:divBdr>
          <w:divsChild>
            <w:div w:id="1025908071">
              <w:marLeft w:val="0"/>
              <w:marRight w:val="0"/>
              <w:marTop w:val="0"/>
              <w:marBottom w:val="0"/>
              <w:divBdr>
                <w:top w:val="none" w:sz="0" w:space="0" w:color="auto"/>
                <w:left w:val="none" w:sz="0" w:space="0" w:color="auto"/>
                <w:bottom w:val="none" w:sz="0" w:space="0" w:color="auto"/>
                <w:right w:val="none" w:sz="0" w:space="0" w:color="auto"/>
              </w:divBdr>
              <w:divsChild>
                <w:div w:id="1787112696">
                  <w:marLeft w:val="0"/>
                  <w:marRight w:val="0"/>
                  <w:marTop w:val="0"/>
                  <w:marBottom w:val="0"/>
                  <w:divBdr>
                    <w:top w:val="none" w:sz="0" w:space="0" w:color="auto"/>
                    <w:left w:val="none" w:sz="0" w:space="0" w:color="auto"/>
                    <w:bottom w:val="none" w:sz="0" w:space="0" w:color="auto"/>
                    <w:right w:val="none" w:sz="0" w:space="0" w:color="auto"/>
                  </w:divBdr>
                </w:div>
              </w:divsChild>
            </w:div>
            <w:div w:id="1966154231">
              <w:marLeft w:val="0"/>
              <w:marRight w:val="0"/>
              <w:marTop w:val="0"/>
              <w:marBottom w:val="0"/>
              <w:divBdr>
                <w:top w:val="none" w:sz="0" w:space="0" w:color="auto"/>
                <w:left w:val="none" w:sz="0" w:space="0" w:color="auto"/>
                <w:bottom w:val="none" w:sz="0" w:space="0" w:color="auto"/>
                <w:right w:val="none" w:sz="0" w:space="0" w:color="auto"/>
              </w:divBdr>
              <w:divsChild>
                <w:div w:id="208911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947065">
          <w:marLeft w:val="0"/>
          <w:marRight w:val="0"/>
          <w:marTop w:val="0"/>
          <w:marBottom w:val="0"/>
          <w:divBdr>
            <w:top w:val="none" w:sz="0" w:space="0" w:color="auto"/>
            <w:left w:val="none" w:sz="0" w:space="0" w:color="auto"/>
            <w:bottom w:val="none" w:sz="0" w:space="0" w:color="auto"/>
            <w:right w:val="none" w:sz="0" w:space="0" w:color="auto"/>
          </w:divBdr>
          <w:divsChild>
            <w:div w:id="1330133593">
              <w:marLeft w:val="0"/>
              <w:marRight w:val="0"/>
              <w:marTop w:val="0"/>
              <w:marBottom w:val="0"/>
              <w:divBdr>
                <w:top w:val="none" w:sz="0" w:space="0" w:color="auto"/>
                <w:left w:val="none" w:sz="0" w:space="0" w:color="auto"/>
                <w:bottom w:val="none" w:sz="0" w:space="0" w:color="auto"/>
                <w:right w:val="none" w:sz="0" w:space="0" w:color="auto"/>
              </w:divBdr>
              <w:divsChild>
                <w:div w:id="1615987984">
                  <w:marLeft w:val="0"/>
                  <w:marRight w:val="0"/>
                  <w:marTop w:val="0"/>
                  <w:marBottom w:val="0"/>
                  <w:divBdr>
                    <w:top w:val="none" w:sz="0" w:space="0" w:color="auto"/>
                    <w:left w:val="none" w:sz="0" w:space="0" w:color="auto"/>
                    <w:bottom w:val="none" w:sz="0" w:space="0" w:color="auto"/>
                    <w:right w:val="none" w:sz="0" w:space="0" w:color="auto"/>
                  </w:divBdr>
                </w:div>
              </w:divsChild>
            </w:div>
            <w:div w:id="1397826029">
              <w:marLeft w:val="0"/>
              <w:marRight w:val="0"/>
              <w:marTop w:val="0"/>
              <w:marBottom w:val="0"/>
              <w:divBdr>
                <w:top w:val="none" w:sz="0" w:space="0" w:color="auto"/>
                <w:left w:val="none" w:sz="0" w:space="0" w:color="auto"/>
                <w:bottom w:val="none" w:sz="0" w:space="0" w:color="auto"/>
                <w:right w:val="none" w:sz="0" w:space="0" w:color="auto"/>
              </w:divBdr>
              <w:divsChild>
                <w:div w:id="209782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22788">
          <w:marLeft w:val="0"/>
          <w:marRight w:val="0"/>
          <w:marTop w:val="0"/>
          <w:marBottom w:val="0"/>
          <w:divBdr>
            <w:top w:val="none" w:sz="0" w:space="0" w:color="auto"/>
            <w:left w:val="none" w:sz="0" w:space="0" w:color="auto"/>
            <w:bottom w:val="none" w:sz="0" w:space="0" w:color="auto"/>
            <w:right w:val="none" w:sz="0" w:space="0" w:color="auto"/>
          </w:divBdr>
          <w:divsChild>
            <w:div w:id="83498667">
              <w:marLeft w:val="0"/>
              <w:marRight w:val="0"/>
              <w:marTop w:val="0"/>
              <w:marBottom w:val="0"/>
              <w:divBdr>
                <w:top w:val="none" w:sz="0" w:space="0" w:color="auto"/>
                <w:left w:val="none" w:sz="0" w:space="0" w:color="auto"/>
                <w:bottom w:val="none" w:sz="0" w:space="0" w:color="auto"/>
                <w:right w:val="none" w:sz="0" w:space="0" w:color="auto"/>
              </w:divBdr>
              <w:divsChild>
                <w:div w:id="276377310">
                  <w:marLeft w:val="0"/>
                  <w:marRight w:val="0"/>
                  <w:marTop w:val="0"/>
                  <w:marBottom w:val="0"/>
                  <w:divBdr>
                    <w:top w:val="none" w:sz="0" w:space="0" w:color="auto"/>
                    <w:left w:val="none" w:sz="0" w:space="0" w:color="auto"/>
                    <w:bottom w:val="none" w:sz="0" w:space="0" w:color="auto"/>
                    <w:right w:val="none" w:sz="0" w:space="0" w:color="auto"/>
                  </w:divBdr>
                </w:div>
              </w:divsChild>
            </w:div>
            <w:div w:id="1185292889">
              <w:marLeft w:val="0"/>
              <w:marRight w:val="0"/>
              <w:marTop w:val="0"/>
              <w:marBottom w:val="0"/>
              <w:divBdr>
                <w:top w:val="none" w:sz="0" w:space="0" w:color="auto"/>
                <w:left w:val="none" w:sz="0" w:space="0" w:color="auto"/>
                <w:bottom w:val="none" w:sz="0" w:space="0" w:color="auto"/>
                <w:right w:val="none" w:sz="0" w:space="0" w:color="auto"/>
              </w:divBdr>
              <w:divsChild>
                <w:div w:id="359013443">
                  <w:marLeft w:val="0"/>
                  <w:marRight w:val="0"/>
                  <w:marTop w:val="0"/>
                  <w:marBottom w:val="0"/>
                  <w:divBdr>
                    <w:top w:val="none" w:sz="0" w:space="0" w:color="auto"/>
                    <w:left w:val="none" w:sz="0" w:space="0" w:color="auto"/>
                    <w:bottom w:val="none" w:sz="0" w:space="0" w:color="auto"/>
                    <w:right w:val="none" w:sz="0" w:space="0" w:color="auto"/>
                  </w:divBdr>
                </w:div>
              </w:divsChild>
            </w:div>
            <w:div w:id="1364132631">
              <w:marLeft w:val="0"/>
              <w:marRight w:val="0"/>
              <w:marTop w:val="0"/>
              <w:marBottom w:val="0"/>
              <w:divBdr>
                <w:top w:val="none" w:sz="0" w:space="0" w:color="auto"/>
                <w:left w:val="none" w:sz="0" w:space="0" w:color="auto"/>
                <w:bottom w:val="none" w:sz="0" w:space="0" w:color="auto"/>
                <w:right w:val="none" w:sz="0" w:space="0" w:color="auto"/>
              </w:divBdr>
              <w:divsChild>
                <w:div w:id="61690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076894">
          <w:marLeft w:val="0"/>
          <w:marRight w:val="0"/>
          <w:marTop w:val="0"/>
          <w:marBottom w:val="0"/>
          <w:divBdr>
            <w:top w:val="none" w:sz="0" w:space="0" w:color="auto"/>
            <w:left w:val="none" w:sz="0" w:space="0" w:color="auto"/>
            <w:bottom w:val="none" w:sz="0" w:space="0" w:color="auto"/>
            <w:right w:val="none" w:sz="0" w:space="0" w:color="auto"/>
          </w:divBdr>
          <w:divsChild>
            <w:div w:id="1372069832">
              <w:marLeft w:val="0"/>
              <w:marRight w:val="0"/>
              <w:marTop w:val="0"/>
              <w:marBottom w:val="0"/>
              <w:divBdr>
                <w:top w:val="none" w:sz="0" w:space="0" w:color="auto"/>
                <w:left w:val="none" w:sz="0" w:space="0" w:color="auto"/>
                <w:bottom w:val="none" w:sz="0" w:space="0" w:color="auto"/>
                <w:right w:val="none" w:sz="0" w:space="0" w:color="auto"/>
              </w:divBdr>
              <w:divsChild>
                <w:div w:id="2084207990">
                  <w:marLeft w:val="0"/>
                  <w:marRight w:val="0"/>
                  <w:marTop w:val="0"/>
                  <w:marBottom w:val="0"/>
                  <w:divBdr>
                    <w:top w:val="none" w:sz="0" w:space="0" w:color="auto"/>
                    <w:left w:val="none" w:sz="0" w:space="0" w:color="auto"/>
                    <w:bottom w:val="none" w:sz="0" w:space="0" w:color="auto"/>
                    <w:right w:val="none" w:sz="0" w:space="0" w:color="auto"/>
                  </w:divBdr>
                </w:div>
              </w:divsChild>
            </w:div>
            <w:div w:id="1374430254">
              <w:marLeft w:val="0"/>
              <w:marRight w:val="0"/>
              <w:marTop w:val="0"/>
              <w:marBottom w:val="0"/>
              <w:divBdr>
                <w:top w:val="none" w:sz="0" w:space="0" w:color="auto"/>
                <w:left w:val="none" w:sz="0" w:space="0" w:color="auto"/>
                <w:bottom w:val="none" w:sz="0" w:space="0" w:color="auto"/>
                <w:right w:val="none" w:sz="0" w:space="0" w:color="auto"/>
              </w:divBdr>
              <w:divsChild>
                <w:div w:id="209670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236854">
          <w:marLeft w:val="0"/>
          <w:marRight w:val="0"/>
          <w:marTop w:val="0"/>
          <w:marBottom w:val="0"/>
          <w:divBdr>
            <w:top w:val="none" w:sz="0" w:space="0" w:color="auto"/>
            <w:left w:val="none" w:sz="0" w:space="0" w:color="auto"/>
            <w:bottom w:val="none" w:sz="0" w:space="0" w:color="auto"/>
            <w:right w:val="none" w:sz="0" w:space="0" w:color="auto"/>
          </w:divBdr>
          <w:divsChild>
            <w:div w:id="1012996434">
              <w:marLeft w:val="0"/>
              <w:marRight w:val="0"/>
              <w:marTop w:val="0"/>
              <w:marBottom w:val="0"/>
              <w:divBdr>
                <w:top w:val="none" w:sz="0" w:space="0" w:color="auto"/>
                <w:left w:val="none" w:sz="0" w:space="0" w:color="auto"/>
                <w:bottom w:val="none" w:sz="0" w:space="0" w:color="auto"/>
                <w:right w:val="none" w:sz="0" w:space="0" w:color="auto"/>
              </w:divBdr>
              <w:divsChild>
                <w:div w:id="733166187">
                  <w:marLeft w:val="0"/>
                  <w:marRight w:val="0"/>
                  <w:marTop w:val="0"/>
                  <w:marBottom w:val="0"/>
                  <w:divBdr>
                    <w:top w:val="none" w:sz="0" w:space="0" w:color="auto"/>
                    <w:left w:val="none" w:sz="0" w:space="0" w:color="auto"/>
                    <w:bottom w:val="none" w:sz="0" w:space="0" w:color="auto"/>
                    <w:right w:val="none" w:sz="0" w:space="0" w:color="auto"/>
                  </w:divBdr>
                </w:div>
              </w:divsChild>
            </w:div>
            <w:div w:id="1740636279">
              <w:marLeft w:val="0"/>
              <w:marRight w:val="0"/>
              <w:marTop w:val="0"/>
              <w:marBottom w:val="0"/>
              <w:divBdr>
                <w:top w:val="none" w:sz="0" w:space="0" w:color="auto"/>
                <w:left w:val="none" w:sz="0" w:space="0" w:color="auto"/>
                <w:bottom w:val="none" w:sz="0" w:space="0" w:color="auto"/>
                <w:right w:val="none" w:sz="0" w:space="0" w:color="auto"/>
              </w:divBdr>
              <w:divsChild>
                <w:div w:id="2313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537848">
          <w:marLeft w:val="0"/>
          <w:marRight w:val="0"/>
          <w:marTop w:val="0"/>
          <w:marBottom w:val="0"/>
          <w:divBdr>
            <w:top w:val="none" w:sz="0" w:space="0" w:color="auto"/>
            <w:left w:val="none" w:sz="0" w:space="0" w:color="auto"/>
            <w:bottom w:val="none" w:sz="0" w:space="0" w:color="auto"/>
            <w:right w:val="none" w:sz="0" w:space="0" w:color="auto"/>
          </w:divBdr>
          <w:divsChild>
            <w:div w:id="1623030278">
              <w:marLeft w:val="0"/>
              <w:marRight w:val="0"/>
              <w:marTop w:val="0"/>
              <w:marBottom w:val="0"/>
              <w:divBdr>
                <w:top w:val="none" w:sz="0" w:space="0" w:color="auto"/>
                <w:left w:val="none" w:sz="0" w:space="0" w:color="auto"/>
                <w:bottom w:val="none" w:sz="0" w:space="0" w:color="auto"/>
                <w:right w:val="none" w:sz="0" w:space="0" w:color="auto"/>
              </w:divBdr>
              <w:divsChild>
                <w:div w:id="16666832">
                  <w:marLeft w:val="0"/>
                  <w:marRight w:val="0"/>
                  <w:marTop w:val="0"/>
                  <w:marBottom w:val="0"/>
                  <w:divBdr>
                    <w:top w:val="none" w:sz="0" w:space="0" w:color="auto"/>
                    <w:left w:val="none" w:sz="0" w:space="0" w:color="auto"/>
                    <w:bottom w:val="none" w:sz="0" w:space="0" w:color="auto"/>
                    <w:right w:val="none" w:sz="0" w:space="0" w:color="auto"/>
                  </w:divBdr>
                </w:div>
                <w:div w:id="748887989">
                  <w:marLeft w:val="0"/>
                  <w:marRight w:val="0"/>
                  <w:marTop w:val="0"/>
                  <w:marBottom w:val="0"/>
                  <w:divBdr>
                    <w:top w:val="none" w:sz="0" w:space="0" w:color="auto"/>
                    <w:left w:val="none" w:sz="0" w:space="0" w:color="auto"/>
                    <w:bottom w:val="none" w:sz="0" w:space="0" w:color="auto"/>
                    <w:right w:val="none" w:sz="0" w:space="0" w:color="auto"/>
                  </w:divBdr>
                </w:div>
              </w:divsChild>
            </w:div>
            <w:div w:id="1890915815">
              <w:marLeft w:val="0"/>
              <w:marRight w:val="0"/>
              <w:marTop w:val="0"/>
              <w:marBottom w:val="0"/>
              <w:divBdr>
                <w:top w:val="none" w:sz="0" w:space="0" w:color="auto"/>
                <w:left w:val="none" w:sz="0" w:space="0" w:color="auto"/>
                <w:bottom w:val="none" w:sz="0" w:space="0" w:color="auto"/>
                <w:right w:val="none" w:sz="0" w:space="0" w:color="auto"/>
              </w:divBdr>
              <w:divsChild>
                <w:div w:id="605116548">
                  <w:marLeft w:val="0"/>
                  <w:marRight w:val="0"/>
                  <w:marTop w:val="0"/>
                  <w:marBottom w:val="0"/>
                  <w:divBdr>
                    <w:top w:val="none" w:sz="0" w:space="0" w:color="auto"/>
                    <w:left w:val="none" w:sz="0" w:space="0" w:color="auto"/>
                    <w:bottom w:val="none" w:sz="0" w:space="0" w:color="auto"/>
                    <w:right w:val="none" w:sz="0" w:space="0" w:color="auto"/>
                  </w:divBdr>
                </w:div>
              </w:divsChild>
            </w:div>
            <w:div w:id="2089303045">
              <w:marLeft w:val="0"/>
              <w:marRight w:val="0"/>
              <w:marTop w:val="0"/>
              <w:marBottom w:val="0"/>
              <w:divBdr>
                <w:top w:val="none" w:sz="0" w:space="0" w:color="auto"/>
                <w:left w:val="none" w:sz="0" w:space="0" w:color="auto"/>
                <w:bottom w:val="none" w:sz="0" w:space="0" w:color="auto"/>
                <w:right w:val="none" w:sz="0" w:space="0" w:color="auto"/>
              </w:divBdr>
              <w:divsChild>
                <w:div w:id="129632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43659">
          <w:marLeft w:val="0"/>
          <w:marRight w:val="0"/>
          <w:marTop w:val="0"/>
          <w:marBottom w:val="0"/>
          <w:divBdr>
            <w:top w:val="none" w:sz="0" w:space="0" w:color="auto"/>
            <w:left w:val="none" w:sz="0" w:space="0" w:color="auto"/>
            <w:bottom w:val="none" w:sz="0" w:space="0" w:color="auto"/>
            <w:right w:val="none" w:sz="0" w:space="0" w:color="auto"/>
          </w:divBdr>
          <w:divsChild>
            <w:div w:id="262418144">
              <w:marLeft w:val="0"/>
              <w:marRight w:val="0"/>
              <w:marTop w:val="0"/>
              <w:marBottom w:val="0"/>
              <w:divBdr>
                <w:top w:val="none" w:sz="0" w:space="0" w:color="auto"/>
                <w:left w:val="none" w:sz="0" w:space="0" w:color="auto"/>
                <w:bottom w:val="none" w:sz="0" w:space="0" w:color="auto"/>
                <w:right w:val="none" w:sz="0" w:space="0" w:color="auto"/>
              </w:divBdr>
              <w:divsChild>
                <w:div w:id="185599794">
                  <w:marLeft w:val="0"/>
                  <w:marRight w:val="0"/>
                  <w:marTop w:val="0"/>
                  <w:marBottom w:val="0"/>
                  <w:divBdr>
                    <w:top w:val="none" w:sz="0" w:space="0" w:color="auto"/>
                    <w:left w:val="none" w:sz="0" w:space="0" w:color="auto"/>
                    <w:bottom w:val="none" w:sz="0" w:space="0" w:color="auto"/>
                    <w:right w:val="none" w:sz="0" w:space="0" w:color="auto"/>
                  </w:divBdr>
                </w:div>
              </w:divsChild>
            </w:div>
            <w:div w:id="1373336153">
              <w:marLeft w:val="0"/>
              <w:marRight w:val="0"/>
              <w:marTop w:val="0"/>
              <w:marBottom w:val="0"/>
              <w:divBdr>
                <w:top w:val="none" w:sz="0" w:space="0" w:color="auto"/>
                <w:left w:val="none" w:sz="0" w:space="0" w:color="auto"/>
                <w:bottom w:val="none" w:sz="0" w:space="0" w:color="auto"/>
                <w:right w:val="none" w:sz="0" w:space="0" w:color="auto"/>
              </w:divBdr>
              <w:divsChild>
                <w:div w:id="162503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108991">
          <w:marLeft w:val="0"/>
          <w:marRight w:val="0"/>
          <w:marTop w:val="0"/>
          <w:marBottom w:val="0"/>
          <w:divBdr>
            <w:top w:val="none" w:sz="0" w:space="0" w:color="auto"/>
            <w:left w:val="none" w:sz="0" w:space="0" w:color="auto"/>
            <w:bottom w:val="none" w:sz="0" w:space="0" w:color="auto"/>
            <w:right w:val="none" w:sz="0" w:space="0" w:color="auto"/>
          </w:divBdr>
          <w:divsChild>
            <w:div w:id="907693710">
              <w:marLeft w:val="0"/>
              <w:marRight w:val="0"/>
              <w:marTop w:val="0"/>
              <w:marBottom w:val="0"/>
              <w:divBdr>
                <w:top w:val="none" w:sz="0" w:space="0" w:color="auto"/>
                <w:left w:val="none" w:sz="0" w:space="0" w:color="auto"/>
                <w:bottom w:val="none" w:sz="0" w:space="0" w:color="auto"/>
                <w:right w:val="none" w:sz="0" w:space="0" w:color="auto"/>
              </w:divBdr>
              <w:divsChild>
                <w:div w:id="662708021">
                  <w:marLeft w:val="0"/>
                  <w:marRight w:val="0"/>
                  <w:marTop w:val="0"/>
                  <w:marBottom w:val="0"/>
                  <w:divBdr>
                    <w:top w:val="none" w:sz="0" w:space="0" w:color="auto"/>
                    <w:left w:val="none" w:sz="0" w:space="0" w:color="auto"/>
                    <w:bottom w:val="none" w:sz="0" w:space="0" w:color="auto"/>
                    <w:right w:val="none" w:sz="0" w:space="0" w:color="auto"/>
                  </w:divBdr>
                </w:div>
              </w:divsChild>
            </w:div>
            <w:div w:id="1575697735">
              <w:marLeft w:val="0"/>
              <w:marRight w:val="0"/>
              <w:marTop w:val="0"/>
              <w:marBottom w:val="0"/>
              <w:divBdr>
                <w:top w:val="none" w:sz="0" w:space="0" w:color="auto"/>
                <w:left w:val="none" w:sz="0" w:space="0" w:color="auto"/>
                <w:bottom w:val="none" w:sz="0" w:space="0" w:color="auto"/>
                <w:right w:val="none" w:sz="0" w:space="0" w:color="auto"/>
              </w:divBdr>
              <w:divsChild>
                <w:div w:id="99680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141349">
          <w:marLeft w:val="0"/>
          <w:marRight w:val="0"/>
          <w:marTop w:val="0"/>
          <w:marBottom w:val="0"/>
          <w:divBdr>
            <w:top w:val="none" w:sz="0" w:space="0" w:color="auto"/>
            <w:left w:val="none" w:sz="0" w:space="0" w:color="auto"/>
            <w:bottom w:val="none" w:sz="0" w:space="0" w:color="auto"/>
            <w:right w:val="none" w:sz="0" w:space="0" w:color="auto"/>
          </w:divBdr>
          <w:divsChild>
            <w:div w:id="516701303">
              <w:marLeft w:val="0"/>
              <w:marRight w:val="0"/>
              <w:marTop w:val="0"/>
              <w:marBottom w:val="0"/>
              <w:divBdr>
                <w:top w:val="none" w:sz="0" w:space="0" w:color="auto"/>
                <w:left w:val="none" w:sz="0" w:space="0" w:color="auto"/>
                <w:bottom w:val="none" w:sz="0" w:space="0" w:color="auto"/>
                <w:right w:val="none" w:sz="0" w:space="0" w:color="auto"/>
              </w:divBdr>
              <w:divsChild>
                <w:div w:id="1973366678">
                  <w:marLeft w:val="0"/>
                  <w:marRight w:val="0"/>
                  <w:marTop w:val="0"/>
                  <w:marBottom w:val="0"/>
                  <w:divBdr>
                    <w:top w:val="none" w:sz="0" w:space="0" w:color="auto"/>
                    <w:left w:val="none" w:sz="0" w:space="0" w:color="auto"/>
                    <w:bottom w:val="none" w:sz="0" w:space="0" w:color="auto"/>
                    <w:right w:val="none" w:sz="0" w:space="0" w:color="auto"/>
                  </w:divBdr>
                </w:div>
              </w:divsChild>
            </w:div>
            <w:div w:id="1244561273">
              <w:marLeft w:val="0"/>
              <w:marRight w:val="0"/>
              <w:marTop w:val="0"/>
              <w:marBottom w:val="0"/>
              <w:divBdr>
                <w:top w:val="none" w:sz="0" w:space="0" w:color="auto"/>
                <w:left w:val="none" w:sz="0" w:space="0" w:color="auto"/>
                <w:bottom w:val="none" w:sz="0" w:space="0" w:color="auto"/>
                <w:right w:val="none" w:sz="0" w:space="0" w:color="auto"/>
              </w:divBdr>
              <w:divsChild>
                <w:div w:id="9231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376622">
      <w:bodyDiv w:val="1"/>
      <w:marLeft w:val="0"/>
      <w:marRight w:val="0"/>
      <w:marTop w:val="0"/>
      <w:marBottom w:val="0"/>
      <w:divBdr>
        <w:top w:val="none" w:sz="0" w:space="0" w:color="auto"/>
        <w:left w:val="none" w:sz="0" w:space="0" w:color="auto"/>
        <w:bottom w:val="none" w:sz="0" w:space="0" w:color="auto"/>
        <w:right w:val="none" w:sz="0" w:space="0" w:color="auto"/>
      </w:divBdr>
    </w:div>
    <w:div w:id="1888446123">
      <w:bodyDiv w:val="1"/>
      <w:marLeft w:val="0"/>
      <w:marRight w:val="0"/>
      <w:marTop w:val="0"/>
      <w:marBottom w:val="0"/>
      <w:divBdr>
        <w:top w:val="none" w:sz="0" w:space="0" w:color="auto"/>
        <w:left w:val="none" w:sz="0" w:space="0" w:color="auto"/>
        <w:bottom w:val="none" w:sz="0" w:space="0" w:color="auto"/>
        <w:right w:val="none" w:sz="0" w:space="0" w:color="auto"/>
      </w:divBdr>
      <w:divsChild>
        <w:div w:id="124008475">
          <w:marLeft w:val="0"/>
          <w:marRight w:val="0"/>
          <w:marTop w:val="0"/>
          <w:marBottom w:val="0"/>
          <w:divBdr>
            <w:top w:val="none" w:sz="0" w:space="0" w:color="auto"/>
            <w:left w:val="none" w:sz="0" w:space="0" w:color="auto"/>
            <w:bottom w:val="none" w:sz="0" w:space="0" w:color="auto"/>
            <w:right w:val="none" w:sz="0" w:space="0" w:color="auto"/>
          </w:divBdr>
          <w:divsChild>
            <w:div w:id="2056389">
              <w:marLeft w:val="0"/>
              <w:marRight w:val="0"/>
              <w:marTop w:val="0"/>
              <w:marBottom w:val="0"/>
              <w:divBdr>
                <w:top w:val="none" w:sz="0" w:space="0" w:color="auto"/>
                <w:left w:val="none" w:sz="0" w:space="0" w:color="auto"/>
                <w:bottom w:val="none" w:sz="0" w:space="0" w:color="auto"/>
                <w:right w:val="none" w:sz="0" w:space="0" w:color="auto"/>
              </w:divBdr>
            </w:div>
            <w:div w:id="301465924">
              <w:marLeft w:val="0"/>
              <w:marRight w:val="0"/>
              <w:marTop w:val="0"/>
              <w:marBottom w:val="0"/>
              <w:divBdr>
                <w:top w:val="none" w:sz="0" w:space="0" w:color="auto"/>
                <w:left w:val="none" w:sz="0" w:space="0" w:color="auto"/>
                <w:bottom w:val="none" w:sz="0" w:space="0" w:color="auto"/>
                <w:right w:val="none" w:sz="0" w:space="0" w:color="auto"/>
              </w:divBdr>
            </w:div>
            <w:div w:id="667247774">
              <w:marLeft w:val="0"/>
              <w:marRight w:val="0"/>
              <w:marTop w:val="0"/>
              <w:marBottom w:val="0"/>
              <w:divBdr>
                <w:top w:val="none" w:sz="0" w:space="0" w:color="auto"/>
                <w:left w:val="none" w:sz="0" w:space="0" w:color="auto"/>
                <w:bottom w:val="none" w:sz="0" w:space="0" w:color="auto"/>
                <w:right w:val="none" w:sz="0" w:space="0" w:color="auto"/>
              </w:divBdr>
            </w:div>
            <w:div w:id="835151134">
              <w:marLeft w:val="0"/>
              <w:marRight w:val="0"/>
              <w:marTop w:val="0"/>
              <w:marBottom w:val="0"/>
              <w:divBdr>
                <w:top w:val="none" w:sz="0" w:space="0" w:color="auto"/>
                <w:left w:val="none" w:sz="0" w:space="0" w:color="auto"/>
                <w:bottom w:val="none" w:sz="0" w:space="0" w:color="auto"/>
                <w:right w:val="none" w:sz="0" w:space="0" w:color="auto"/>
              </w:divBdr>
            </w:div>
            <w:div w:id="847018608">
              <w:marLeft w:val="0"/>
              <w:marRight w:val="0"/>
              <w:marTop w:val="0"/>
              <w:marBottom w:val="0"/>
              <w:divBdr>
                <w:top w:val="none" w:sz="0" w:space="0" w:color="auto"/>
                <w:left w:val="none" w:sz="0" w:space="0" w:color="auto"/>
                <w:bottom w:val="none" w:sz="0" w:space="0" w:color="auto"/>
                <w:right w:val="none" w:sz="0" w:space="0" w:color="auto"/>
              </w:divBdr>
            </w:div>
            <w:div w:id="940794581">
              <w:marLeft w:val="0"/>
              <w:marRight w:val="0"/>
              <w:marTop w:val="0"/>
              <w:marBottom w:val="0"/>
              <w:divBdr>
                <w:top w:val="none" w:sz="0" w:space="0" w:color="auto"/>
                <w:left w:val="none" w:sz="0" w:space="0" w:color="auto"/>
                <w:bottom w:val="none" w:sz="0" w:space="0" w:color="auto"/>
                <w:right w:val="none" w:sz="0" w:space="0" w:color="auto"/>
              </w:divBdr>
            </w:div>
            <w:div w:id="1156460474">
              <w:marLeft w:val="0"/>
              <w:marRight w:val="0"/>
              <w:marTop w:val="0"/>
              <w:marBottom w:val="0"/>
              <w:divBdr>
                <w:top w:val="none" w:sz="0" w:space="0" w:color="auto"/>
                <w:left w:val="none" w:sz="0" w:space="0" w:color="auto"/>
                <w:bottom w:val="none" w:sz="0" w:space="0" w:color="auto"/>
                <w:right w:val="none" w:sz="0" w:space="0" w:color="auto"/>
              </w:divBdr>
            </w:div>
            <w:div w:id="1156605732">
              <w:marLeft w:val="0"/>
              <w:marRight w:val="0"/>
              <w:marTop w:val="0"/>
              <w:marBottom w:val="0"/>
              <w:divBdr>
                <w:top w:val="none" w:sz="0" w:space="0" w:color="auto"/>
                <w:left w:val="none" w:sz="0" w:space="0" w:color="auto"/>
                <w:bottom w:val="none" w:sz="0" w:space="0" w:color="auto"/>
                <w:right w:val="none" w:sz="0" w:space="0" w:color="auto"/>
              </w:divBdr>
            </w:div>
            <w:div w:id="1223057741">
              <w:marLeft w:val="0"/>
              <w:marRight w:val="0"/>
              <w:marTop w:val="0"/>
              <w:marBottom w:val="0"/>
              <w:divBdr>
                <w:top w:val="none" w:sz="0" w:space="0" w:color="auto"/>
                <w:left w:val="none" w:sz="0" w:space="0" w:color="auto"/>
                <w:bottom w:val="none" w:sz="0" w:space="0" w:color="auto"/>
                <w:right w:val="none" w:sz="0" w:space="0" w:color="auto"/>
              </w:divBdr>
            </w:div>
            <w:div w:id="1390887206">
              <w:marLeft w:val="0"/>
              <w:marRight w:val="0"/>
              <w:marTop w:val="0"/>
              <w:marBottom w:val="0"/>
              <w:divBdr>
                <w:top w:val="none" w:sz="0" w:space="0" w:color="auto"/>
                <w:left w:val="none" w:sz="0" w:space="0" w:color="auto"/>
                <w:bottom w:val="none" w:sz="0" w:space="0" w:color="auto"/>
                <w:right w:val="none" w:sz="0" w:space="0" w:color="auto"/>
              </w:divBdr>
            </w:div>
            <w:div w:id="1430272100">
              <w:marLeft w:val="0"/>
              <w:marRight w:val="0"/>
              <w:marTop w:val="0"/>
              <w:marBottom w:val="0"/>
              <w:divBdr>
                <w:top w:val="none" w:sz="0" w:space="0" w:color="auto"/>
                <w:left w:val="none" w:sz="0" w:space="0" w:color="auto"/>
                <w:bottom w:val="none" w:sz="0" w:space="0" w:color="auto"/>
                <w:right w:val="none" w:sz="0" w:space="0" w:color="auto"/>
              </w:divBdr>
            </w:div>
            <w:div w:id="1430275604">
              <w:marLeft w:val="0"/>
              <w:marRight w:val="0"/>
              <w:marTop w:val="0"/>
              <w:marBottom w:val="0"/>
              <w:divBdr>
                <w:top w:val="none" w:sz="0" w:space="0" w:color="auto"/>
                <w:left w:val="none" w:sz="0" w:space="0" w:color="auto"/>
                <w:bottom w:val="none" w:sz="0" w:space="0" w:color="auto"/>
                <w:right w:val="none" w:sz="0" w:space="0" w:color="auto"/>
              </w:divBdr>
            </w:div>
            <w:div w:id="1473862049">
              <w:marLeft w:val="0"/>
              <w:marRight w:val="0"/>
              <w:marTop w:val="0"/>
              <w:marBottom w:val="0"/>
              <w:divBdr>
                <w:top w:val="none" w:sz="0" w:space="0" w:color="auto"/>
                <w:left w:val="none" w:sz="0" w:space="0" w:color="auto"/>
                <w:bottom w:val="none" w:sz="0" w:space="0" w:color="auto"/>
                <w:right w:val="none" w:sz="0" w:space="0" w:color="auto"/>
              </w:divBdr>
            </w:div>
            <w:div w:id="1516188031">
              <w:marLeft w:val="0"/>
              <w:marRight w:val="0"/>
              <w:marTop w:val="0"/>
              <w:marBottom w:val="0"/>
              <w:divBdr>
                <w:top w:val="none" w:sz="0" w:space="0" w:color="auto"/>
                <w:left w:val="none" w:sz="0" w:space="0" w:color="auto"/>
                <w:bottom w:val="none" w:sz="0" w:space="0" w:color="auto"/>
                <w:right w:val="none" w:sz="0" w:space="0" w:color="auto"/>
              </w:divBdr>
            </w:div>
            <w:div w:id="1684938983">
              <w:marLeft w:val="0"/>
              <w:marRight w:val="0"/>
              <w:marTop w:val="0"/>
              <w:marBottom w:val="0"/>
              <w:divBdr>
                <w:top w:val="none" w:sz="0" w:space="0" w:color="auto"/>
                <w:left w:val="none" w:sz="0" w:space="0" w:color="auto"/>
                <w:bottom w:val="none" w:sz="0" w:space="0" w:color="auto"/>
                <w:right w:val="none" w:sz="0" w:space="0" w:color="auto"/>
              </w:divBdr>
            </w:div>
            <w:div w:id="1825245050">
              <w:marLeft w:val="0"/>
              <w:marRight w:val="0"/>
              <w:marTop w:val="0"/>
              <w:marBottom w:val="0"/>
              <w:divBdr>
                <w:top w:val="none" w:sz="0" w:space="0" w:color="auto"/>
                <w:left w:val="none" w:sz="0" w:space="0" w:color="auto"/>
                <w:bottom w:val="none" w:sz="0" w:space="0" w:color="auto"/>
                <w:right w:val="none" w:sz="0" w:space="0" w:color="auto"/>
              </w:divBdr>
            </w:div>
            <w:div w:id="1826970839">
              <w:marLeft w:val="0"/>
              <w:marRight w:val="0"/>
              <w:marTop w:val="0"/>
              <w:marBottom w:val="0"/>
              <w:divBdr>
                <w:top w:val="none" w:sz="0" w:space="0" w:color="auto"/>
                <w:left w:val="none" w:sz="0" w:space="0" w:color="auto"/>
                <w:bottom w:val="none" w:sz="0" w:space="0" w:color="auto"/>
                <w:right w:val="none" w:sz="0" w:space="0" w:color="auto"/>
              </w:divBdr>
            </w:div>
            <w:div w:id="2078359063">
              <w:marLeft w:val="0"/>
              <w:marRight w:val="0"/>
              <w:marTop w:val="0"/>
              <w:marBottom w:val="0"/>
              <w:divBdr>
                <w:top w:val="none" w:sz="0" w:space="0" w:color="auto"/>
                <w:left w:val="none" w:sz="0" w:space="0" w:color="auto"/>
                <w:bottom w:val="none" w:sz="0" w:space="0" w:color="auto"/>
                <w:right w:val="none" w:sz="0" w:space="0" w:color="auto"/>
              </w:divBdr>
            </w:div>
            <w:div w:id="2098212905">
              <w:marLeft w:val="0"/>
              <w:marRight w:val="0"/>
              <w:marTop w:val="0"/>
              <w:marBottom w:val="0"/>
              <w:divBdr>
                <w:top w:val="none" w:sz="0" w:space="0" w:color="auto"/>
                <w:left w:val="none" w:sz="0" w:space="0" w:color="auto"/>
                <w:bottom w:val="none" w:sz="0" w:space="0" w:color="auto"/>
                <w:right w:val="none" w:sz="0" w:space="0" w:color="auto"/>
              </w:divBdr>
            </w:div>
            <w:div w:id="2130708036">
              <w:marLeft w:val="0"/>
              <w:marRight w:val="0"/>
              <w:marTop w:val="0"/>
              <w:marBottom w:val="0"/>
              <w:divBdr>
                <w:top w:val="none" w:sz="0" w:space="0" w:color="auto"/>
                <w:left w:val="none" w:sz="0" w:space="0" w:color="auto"/>
                <w:bottom w:val="none" w:sz="0" w:space="0" w:color="auto"/>
                <w:right w:val="none" w:sz="0" w:space="0" w:color="auto"/>
              </w:divBdr>
            </w:div>
          </w:divsChild>
        </w:div>
        <w:div w:id="134375204">
          <w:marLeft w:val="0"/>
          <w:marRight w:val="0"/>
          <w:marTop w:val="0"/>
          <w:marBottom w:val="0"/>
          <w:divBdr>
            <w:top w:val="none" w:sz="0" w:space="0" w:color="auto"/>
            <w:left w:val="none" w:sz="0" w:space="0" w:color="auto"/>
            <w:bottom w:val="none" w:sz="0" w:space="0" w:color="auto"/>
            <w:right w:val="none" w:sz="0" w:space="0" w:color="auto"/>
          </w:divBdr>
          <w:divsChild>
            <w:div w:id="379715663">
              <w:marLeft w:val="0"/>
              <w:marRight w:val="0"/>
              <w:marTop w:val="0"/>
              <w:marBottom w:val="0"/>
              <w:divBdr>
                <w:top w:val="none" w:sz="0" w:space="0" w:color="auto"/>
                <w:left w:val="none" w:sz="0" w:space="0" w:color="auto"/>
                <w:bottom w:val="none" w:sz="0" w:space="0" w:color="auto"/>
                <w:right w:val="none" w:sz="0" w:space="0" w:color="auto"/>
              </w:divBdr>
            </w:div>
            <w:div w:id="645549460">
              <w:marLeft w:val="0"/>
              <w:marRight w:val="0"/>
              <w:marTop w:val="0"/>
              <w:marBottom w:val="0"/>
              <w:divBdr>
                <w:top w:val="none" w:sz="0" w:space="0" w:color="auto"/>
                <w:left w:val="none" w:sz="0" w:space="0" w:color="auto"/>
                <w:bottom w:val="none" w:sz="0" w:space="0" w:color="auto"/>
                <w:right w:val="none" w:sz="0" w:space="0" w:color="auto"/>
              </w:divBdr>
            </w:div>
            <w:div w:id="800222816">
              <w:marLeft w:val="0"/>
              <w:marRight w:val="0"/>
              <w:marTop w:val="0"/>
              <w:marBottom w:val="0"/>
              <w:divBdr>
                <w:top w:val="none" w:sz="0" w:space="0" w:color="auto"/>
                <w:left w:val="none" w:sz="0" w:space="0" w:color="auto"/>
                <w:bottom w:val="none" w:sz="0" w:space="0" w:color="auto"/>
                <w:right w:val="none" w:sz="0" w:space="0" w:color="auto"/>
              </w:divBdr>
            </w:div>
            <w:div w:id="1044597432">
              <w:marLeft w:val="0"/>
              <w:marRight w:val="0"/>
              <w:marTop w:val="0"/>
              <w:marBottom w:val="0"/>
              <w:divBdr>
                <w:top w:val="none" w:sz="0" w:space="0" w:color="auto"/>
                <w:left w:val="none" w:sz="0" w:space="0" w:color="auto"/>
                <w:bottom w:val="none" w:sz="0" w:space="0" w:color="auto"/>
                <w:right w:val="none" w:sz="0" w:space="0" w:color="auto"/>
              </w:divBdr>
            </w:div>
            <w:div w:id="1047342938">
              <w:marLeft w:val="0"/>
              <w:marRight w:val="0"/>
              <w:marTop w:val="0"/>
              <w:marBottom w:val="0"/>
              <w:divBdr>
                <w:top w:val="none" w:sz="0" w:space="0" w:color="auto"/>
                <w:left w:val="none" w:sz="0" w:space="0" w:color="auto"/>
                <w:bottom w:val="none" w:sz="0" w:space="0" w:color="auto"/>
                <w:right w:val="none" w:sz="0" w:space="0" w:color="auto"/>
              </w:divBdr>
            </w:div>
            <w:div w:id="1460957682">
              <w:marLeft w:val="0"/>
              <w:marRight w:val="0"/>
              <w:marTop w:val="0"/>
              <w:marBottom w:val="0"/>
              <w:divBdr>
                <w:top w:val="none" w:sz="0" w:space="0" w:color="auto"/>
                <w:left w:val="none" w:sz="0" w:space="0" w:color="auto"/>
                <w:bottom w:val="none" w:sz="0" w:space="0" w:color="auto"/>
                <w:right w:val="none" w:sz="0" w:space="0" w:color="auto"/>
              </w:divBdr>
            </w:div>
            <w:div w:id="1978486091">
              <w:marLeft w:val="0"/>
              <w:marRight w:val="0"/>
              <w:marTop w:val="0"/>
              <w:marBottom w:val="0"/>
              <w:divBdr>
                <w:top w:val="none" w:sz="0" w:space="0" w:color="auto"/>
                <w:left w:val="none" w:sz="0" w:space="0" w:color="auto"/>
                <w:bottom w:val="none" w:sz="0" w:space="0" w:color="auto"/>
                <w:right w:val="none" w:sz="0" w:space="0" w:color="auto"/>
              </w:divBdr>
            </w:div>
          </w:divsChild>
        </w:div>
        <w:div w:id="364912817">
          <w:marLeft w:val="0"/>
          <w:marRight w:val="0"/>
          <w:marTop w:val="0"/>
          <w:marBottom w:val="0"/>
          <w:divBdr>
            <w:top w:val="none" w:sz="0" w:space="0" w:color="auto"/>
            <w:left w:val="none" w:sz="0" w:space="0" w:color="auto"/>
            <w:bottom w:val="none" w:sz="0" w:space="0" w:color="auto"/>
            <w:right w:val="none" w:sz="0" w:space="0" w:color="auto"/>
          </w:divBdr>
          <w:divsChild>
            <w:div w:id="26957238">
              <w:marLeft w:val="0"/>
              <w:marRight w:val="0"/>
              <w:marTop w:val="0"/>
              <w:marBottom w:val="0"/>
              <w:divBdr>
                <w:top w:val="none" w:sz="0" w:space="0" w:color="auto"/>
                <w:left w:val="none" w:sz="0" w:space="0" w:color="auto"/>
                <w:bottom w:val="none" w:sz="0" w:space="0" w:color="auto"/>
                <w:right w:val="none" w:sz="0" w:space="0" w:color="auto"/>
              </w:divBdr>
            </w:div>
            <w:div w:id="117720111">
              <w:marLeft w:val="0"/>
              <w:marRight w:val="0"/>
              <w:marTop w:val="0"/>
              <w:marBottom w:val="0"/>
              <w:divBdr>
                <w:top w:val="none" w:sz="0" w:space="0" w:color="auto"/>
                <w:left w:val="none" w:sz="0" w:space="0" w:color="auto"/>
                <w:bottom w:val="none" w:sz="0" w:space="0" w:color="auto"/>
                <w:right w:val="none" w:sz="0" w:space="0" w:color="auto"/>
              </w:divBdr>
            </w:div>
            <w:div w:id="119567710">
              <w:marLeft w:val="0"/>
              <w:marRight w:val="0"/>
              <w:marTop w:val="0"/>
              <w:marBottom w:val="0"/>
              <w:divBdr>
                <w:top w:val="none" w:sz="0" w:space="0" w:color="auto"/>
                <w:left w:val="none" w:sz="0" w:space="0" w:color="auto"/>
                <w:bottom w:val="none" w:sz="0" w:space="0" w:color="auto"/>
                <w:right w:val="none" w:sz="0" w:space="0" w:color="auto"/>
              </w:divBdr>
            </w:div>
            <w:div w:id="551693490">
              <w:marLeft w:val="0"/>
              <w:marRight w:val="0"/>
              <w:marTop w:val="0"/>
              <w:marBottom w:val="0"/>
              <w:divBdr>
                <w:top w:val="none" w:sz="0" w:space="0" w:color="auto"/>
                <w:left w:val="none" w:sz="0" w:space="0" w:color="auto"/>
                <w:bottom w:val="none" w:sz="0" w:space="0" w:color="auto"/>
                <w:right w:val="none" w:sz="0" w:space="0" w:color="auto"/>
              </w:divBdr>
            </w:div>
            <w:div w:id="597837400">
              <w:marLeft w:val="0"/>
              <w:marRight w:val="0"/>
              <w:marTop w:val="0"/>
              <w:marBottom w:val="0"/>
              <w:divBdr>
                <w:top w:val="none" w:sz="0" w:space="0" w:color="auto"/>
                <w:left w:val="none" w:sz="0" w:space="0" w:color="auto"/>
                <w:bottom w:val="none" w:sz="0" w:space="0" w:color="auto"/>
                <w:right w:val="none" w:sz="0" w:space="0" w:color="auto"/>
              </w:divBdr>
            </w:div>
            <w:div w:id="665400073">
              <w:marLeft w:val="0"/>
              <w:marRight w:val="0"/>
              <w:marTop w:val="0"/>
              <w:marBottom w:val="0"/>
              <w:divBdr>
                <w:top w:val="none" w:sz="0" w:space="0" w:color="auto"/>
                <w:left w:val="none" w:sz="0" w:space="0" w:color="auto"/>
                <w:bottom w:val="none" w:sz="0" w:space="0" w:color="auto"/>
                <w:right w:val="none" w:sz="0" w:space="0" w:color="auto"/>
              </w:divBdr>
            </w:div>
            <w:div w:id="1043364413">
              <w:marLeft w:val="0"/>
              <w:marRight w:val="0"/>
              <w:marTop w:val="0"/>
              <w:marBottom w:val="0"/>
              <w:divBdr>
                <w:top w:val="none" w:sz="0" w:space="0" w:color="auto"/>
                <w:left w:val="none" w:sz="0" w:space="0" w:color="auto"/>
                <w:bottom w:val="none" w:sz="0" w:space="0" w:color="auto"/>
                <w:right w:val="none" w:sz="0" w:space="0" w:color="auto"/>
              </w:divBdr>
            </w:div>
            <w:div w:id="1101484979">
              <w:marLeft w:val="0"/>
              <w:marRight w:val="0"/>
              <w:marTop w:val="0"/>
              <w:marBottom w:val="0"/>
              <w:divBdr>
                <w:top w:val="none" w:sz="0" w:space="0" w:color="auto"/>
                <w:left w:val="none" w:sz="0" w:space="0" w:color="auto"/>
                <w:bottom w:val="none" w:sz="0" w:space="0" w:color="auto"/>
                <w:right w:val="none" w:sz="0" w:space="0" w:color="auto"/>
              </w:divBdr>
            </w:div>
            <w:div w:id="1154448176">
              <w:marLeft w:val="0"/>
              <w:marRight w:val="0"/>
              <w:marTop w:val="0"/>
              <w:marBottom w:val="0"/>
              <w:divBdr>
                <w:top w:val="none" w:sz="0" w:space="0" w:color="auto"/>
                <w:left w:val="none" w:sz="0" w:space="0" w:color="auto"/>
                <w:bottom w:val="none" w:sz="0" w:space="0" w:color="auto"/>
                <w:right w:val="none" w:sz="0" w:space="0" w:color="auto"/>
              </w:divBdr>
            </w:div>
            <w:div w:id="1201209628">
              <w:marLeft w:val="0"/>
              <w:marRight w:val="0"/>
              <w:marTop w:val="0"/>
              <w:marBottom w:val="0"/>
              <w:divBdr>
                <w:top w:val="none" w:sz="0" w:space="0" w:color="auto"/>
                <w:left w:val="none" w:sz="0" w:space="0" w:color="auto"/>
                <w:bottom w:val="none" w:sz="0" w:space="0" w:color="auto"/>
                <w:right w:val="none" w:sz="0" w:space="0" w:color="auto"/>
              </w:divBdr>
            </w:div>
            <w:div w:id="1221599807">
              <w:marLeft w:val="0"/>
              <w:marRight w:val="0"/>
              <w:marTop w:val="0"/>
              <w:marBottom w:val="0"/>
              <w:divBdr>
                <w:top w:val="none" w:sz="0" w:space="0" w:color="auto"/>
                <w:left w:val="none" w:sz="0" w:space="0" w:color="auto"/>
                <w:bottom w:val="none" w:sz="0" w:space="0" w:color="auto"/>
                <w:right w:val="none" w:sz="0" w:space="0" w:color="auto"/>
              </w:divBdr>
            </w:div>
            <w:div w:id="1429960838">
              <w:marLeft w:val="0"/>
              <w:marRight w:val="0"/>
              <w:marTop w:val="0"/>
              <w:marBottom w:val="0"/>
              <w:divBdr>
                <w:top w:val="none" w:sz="0" w:space="0" w:color="auto"/>
                <w:left w:val="none" w:sz="0" w:space="0" w:color="auto"/>
                <w:bottom w:val="none" w:sz="0" w:space="0" w:color="auto"/>
                <w:right w:val="none" w:sz="0" w:space="0" w:color="auto"/>
              </w:divBdr>
            </w:div>
            <w:div w:id="1578049176">
              <w:marLeft w:val="0"/>
              <w:marRight w:val="0"/>
              <w:marTop w:val="0"/>
              <w:marBottom w:val="0"/>
              <w:divBdr>
                <w:top w:val="none" w:sz="0" w:space="0" w:color="auto"/>
                <w:left w:val="none" w:sz="0" w:space="0" w:color="auto"/>
                <w:bottom w:val="none" w:sz="0" w:space="0" w:color="auto"/>
                <w:right w:val="none" w:sz="0" w:space="0" w:color="auto"/>
              </w:divBdr>
            </w:div>
            <w:div w:id="1601450343">
              <w:marLeft w:val="0"/>
              <w:marRight w:val="0"/>
              <w:marTop w:val="0"/>
              <w:marBottom w:val="0"/>
              <w:divBdr>
                <w:top w:val="none" w:sz="0" w:space="0" w:color="auto"/>
                <w:left w:val="none" w:sz="0" w:space="0" w:color="auto"/>
                <w:bottom w:val="none" w:sz="0" w:space="0" w:color="auto"/>
                <w:right w:val="none" w:sz="0" w:space="0" w:color="auto"/>
              </w:divBdr>
            </w:div>
            <w:div w:id="1684822423">
              <w:marLeft w:val="0"/>
              <w:marRight w:val="0"/>
              <w:marTop w:val="0"/>
              <w:marBottom w:val="0"/>
              <w:divBdr>
                <w:top w:val="none" w:sz="0" w:space="0" w:color="auto"/>
                <w:left w:val="none" w:sz="0" w:space="0" w:color="auto"/>
                <w:bottom w:val="none" w:sz="0" w:space="0" w:color="auto"/>
                <w:right w:val="none" w:sz="0" w:space="0" w:color="auto"/>
              </w:divBdr>
            </w:div>
            <w:div w:id="1766610658">
              <w:marLeft w:val="0"/>
              <w:marRight w:val="0"/>
              <w:marTop w:val="0"/>
              <w:marBottom w:val="0"/>
              <w:divBdr>
                <w:top w:val="none" w:sz="0" w:space="0" w:color="auto"/>
                <w:left w:val="none" w:sz="0" w:space="0" w:color="auto"/>
                <w:bottom w:val="none" w:sz="0" w:space="0" w:color="auto"/>
                <w:right w:val="none" w:sz="0" w:space="0" w:color="auto"/>
              </w:divBdr>
            </w:div>
            <w:div w:id="1795753623">
              <w:marLeft w:val="0"/>
              <w:marRight w:val="0"/>
              <w:marTop w:val="0"/>
              <w:marBottom w:val="0"/>
              <w:divBdr>
                <w:top w:val="none" w:sz="0" w:space="0" w:color="auto"/>
                <w:left w:val="none" w:sz="0" w:space="0" w:color="auto"/>
                <w:bottom w:val="none" w:sz="0" w:space="0" w:color="auto"/>
                <w:right w:val="none" w:sz="0" w:space="0" w:color="auto"/>
              </w:divBdr>
            </w:div>
            <w:div w:id="1819494880">
              <w:marLeft w:val="0"/>
              <w:marRight w:val="0"/>
              <w:marTop w:val="0"/>
              <w:marBottom w:val="0"/>
              <w:divBdr>
                <w:top w:val="none" w:sz="0" w:space="0" w:color="auto"/>
                <w:left w:val="none" w:sz="0" w:space="0" w:color="auto"/>
                <w:bottom w:val="none" w:sz="0" w:space="0" w:color="auto"/>
                <w:right w:val="none" w:sz="0" w:space="0" w:color="auto"/>
              </w:divBdr>
            </w:div>
            <w:div w:id="1914045489">
              <w:marLeft w:val="0"/>
              <w:marRight w:val="0"/>
              <w:marTop w:val="0"/>
              <w:marBottom w:val="0"/>
              <w:divBdr>
                <w:top w:val="none" w:sz="0" w:space="0" w:color="auto"/>
                <w:left w:val="none" w:sz="0" w:space="0" w:color="auto"/>
                <w:bottom w:val="none" w:sz="0" w:space="0" w:color="auto"/>
                <w:right w:val="none" w:sz="0" w:space="0" w:color="auto"/>
              </w:divBdr>
            </w:div>
            <w:div w:id="2053530838">
              <w:marLeft w:val="0"/>
              <w:marRight w:val="0"/>
              <w:marTop w:val="0"/>
              <w:marBottom w:val="0"/>
              <w:divBdr>
                <w:top w:val="none" w:sz="0" w:space="0" w:color="auto"/>
                <w:left w:val="none" w:sz="0" w:space="0" w:color="auto"/>
                <w:bottom w:val="none" w:sz="0" w:space="0" w:color="auto"/>
                <w:right w:val="none" w:sz="0" w:space="0" w:color="auto"/>
              </w:divBdr>
            </w:div>
          </w:divsChild>
        </w:div>
        <w:div w:id="434912026">
          <w:marLeft w:val="0"/>
          <w:marRight w:val="0"/>
          <w:marTop w:val="0"/>
          <w:marBottom w:val="0"/>
          <w:divBdr>
            <w:top w:val="none" w:sz="0" w:space="0" w:color="auto"/>
            <w:left w:val="none" w:sz="0" w:space="0" w:color="auto"/>
            <w:bottom w:val="none" w:sz="0" w:space="0" w:color="auto"/>
            <w:right w:val="none" w:sz="0" w:space="0" w:color="auto"/>
          </w:divBdr>
          <w:divsChild>
            <w:div w:id="14500775">
              <w:marLeft w:val="0"/>
              <w:marRight w:val="0"/>
              <w:marTop w:val="0"/>
              <w:marBottom w:val="0"/>
              <w:divBdr>
                <w:top w:val="none" w:sz="0" w:space="0" w:color="auto"/>
                <w:left w:val="none" w:sz="0" w:space="0" w:color="auto"/>
                <w:bottom w:val="none" w:sz="0" w:space="0" w:color="auto"/>
                <w:right w:val="none" w:sz="0" w:space="0" w:color="auto"/>
              </w:divBdr>
            </w:div>
            <w:div w:id="205530529">
              <w:marLeft w:val="0"/>
              <w:marRight w:val="0"/>
              <w:marTop w:val="0"/>
              <w:marBottom w:val="0"/>
              <w:divBdr>
                <w:top w:val="none" w:sz="0" w:space="0" w:color="auto"/>
                <w:left w:val="none" w:sz="0" w:space="0" w:color="auto"/>
                <w:bottom w:val="none" w:sz="0" w:space="0" w:color="auto"/>
                <w:right w:val="none" w:sz="0" w:space="0" w:color="auto"/>
              </w:divBdr>
            </w:div>
            <w:div w:id="274334742">
              <w:marLeft w:val="0"/>
              <w:marRight w:val="0"/>
              <w:marTop w:val="0"/>
              <w:marBottom w:val="0"/>
              <w:divBdr>
                <w:top w:val="none" w:sz="0" w:space="0" w:color="auto"/>
                <w:left w:val="none" w:sz="0" w:space="0" w:color="auto"/>
                <w:bottom w:val="none" w:sz="0" w:space="0" w:color="auto"/>
                <w:right w:val="none" w:sz="0" w:space="0" w:color="auto"/>
              </w:divBdr>
            </w:div>
            <w:div w:id="479033987">
              <w:marLeft w:val="0"/>
              <w:marRight w:val="0"/>
              <w:marTop w:val="0"/>
              <w:marBottom w:val="0"/>
              <w:divBdr>
                <w:top w:val="none" w:sz="0" w:space="0" w:color="auto"/>
                <w:left w:val="none" w:sz="0" w:space="0" w:color="auto"/>
                <w:bottom w:val="none" w:sz="0" w:space="0" w:color="auto"/>
                <w:right w:val="none" w:sz="0" w:space="0" w:color="auto"/>
              </w:divBdr>
            </w:div>
            <w:div w:id="484400915">
              <w:marLeft w:val="0"/>
              <w:marRight w:val="0"/>
              <w:marTop w:val="0"/>
              <w:marBottom w:val="0"/>
              <w:divBdr>
                <w:top w:val="none" w:sz="0" w:space="0" w:color="auto"/>
                <w:left w:val="none" w:sz="0" w:space="0" w:color="auto"/>
                <w:bottom w:val="none" w:sz="0" w:space="0" w:color="auto"/>
                <w:right w:val="none" w:sz="0" w:space="0" w:color="auto"/>
              </w:divBdr>
            </w:div>
            <w:div w:id="488641038">
              <w:marLeft w:val="0"/>
              <w:marRight w:val="0"/>
              <w:marTop w:val="0"/>
              <w:marBottom w:val="0"/>
              <w:divBdr>
                <w:top w:val="none" w:sz="0" w:space="0" w:color="auto"/>
                <w:left w:val="none" w:sz="0" w:space="0" w:color="auto"/>
                <w:bottom w:val="none" w:sz="0" w:space="0" w:color="auto"/>
                <w:right w:val="none" w:sz="0" w:space="0" w:color="auto"/>
              </w:divBdr>
            </w:div>
            <w:div w:id="556671834">
              <w:marLeft w:val="0"/>
              <w:marRight w:val="0"/>
              <w:marTop w:val="0"/>
              <w:marBottom w:val="0"/>
              <w:divBdr>
                <w:top w:val="none" w:sz="0" w:space="0" w:color="auto"/>
                <w:left w:val="none" w:sz="0" w:space="0" w:color="auto"/>
                <w:bottom w:val="none" w:sz="0" w:space="0" w:color="auto"/>
                <w:right w:val="none" w:sz="0" w:space="0" w:color="auto"/>
              </w:divBdr>
            </w:div>
            <w:div w:id="608008726">
              <w:marLeft w:val="0"/>
              <w:marRight w:val="0"/>
              <w:marTop w:val="0"/>
              <w:marBottom w:val="0"/>
              <w:divBdr>
                <w:top w:val="none" w:sz="0" w:space="0" w:color="auto"/>
                <w:left w:val="none" w:sz="0" w:space="0" w:color="auto"/>
                <w:bottom w:val="none" w:sz="0" w:space="0" w:color="auto"/>
                <w:right w:val="none" w:sz="0" w:space="0" w:color="auto"/>
              </w:divBdr>
            </w:div>
            <w:div w:id="631909632">
              <w:marLeft w:val="0"/>
              <w:marRight w:val="0"/>
              <w:marTop w:val="0"/>
              <w:marBottom w:val="0"/>
              <w:divBdr>
                <w:top w:val="none" w:sz="0" w:space="0" w:color="auto"/>
                <w:left w:val="none" w:sz="0" w:space="0" w:color="auto"/>
                <w:bottom w:val="none" w:sz="0" w:space="0" w:color="auto"/>
                <w:right w:val="none" w:sz="0" w:space="0" w:color="auto"/>
              </w:divBdr>
            </w:div>
            <w:div w:id="682440029">
              <w:marLeft w:val="0"/>
              <w:marRight w:val="0"/>
              <w:marTop w:val="0"/>
              <w:marBottom w:val="0"/>
              <w:divBdr>
                <w:top w:val="none" w:sz="0" w:space="0" w:color="auto"/>
                <w:left w:val="none" w:sz="0" w:space="0" w:color="auto"/>
                <w:bottom w:val="none" w:sz="0" w:space="0" w:color="auto"/>
                <w:right w:val="none" w:sz="0" w:space="0" w:color="auto"/>
              </w:divBdr>
            </w:div>
            <w:div w:id="744912503">
              <w:marLeft w:val="0"/>
              <w:marRight w:val="0"/>
              <w:marTop w:val="0"/>
              <w:marBottom w:val="0"/>
              <w:divBdr>
                <w:top w:val="none" w:sz="0" w:space="0" w:color="auto"/>
                <w:left w:val="none" w:sz="0" w:space="0" w:color="auto"/>
                <w:bottom w:val="none" w:sz="0" w:space="0" w:color="auto"/>
                <w:right w:val="none" w:sz="0" w:space="0" w:color="auto"/>
              </w:divBdr>
            </w:div>
            <w:div w:id="852306674">
              <w:marLeft w:val="0"/>
              <w:marRight w:val="0"/>
              <w:marTop w:val="0"/>
              <w:marBottom w:val="0"/>
              <w:divBdr>
                <w:top w:val="none" w:sz="0" w:space="0" w:color="auto"/>
                <w:left w:val="none" w:sz="0" w:space="0" w:color="auto"/>
                <w:bottom w:val="none" w:sz="0" w:space="0" w:color="auto"/>
                <w:right w:val="none" w:sz="0" w:space="0" w:color="auto"/>
              </w:divBdr>
            </w:div>
            <w:div w:id="952369861">
              <w:marLeft w:val="0"/>
              <w:marRight w:val="0"/>
              <w:marTop w:val="0"/>
              <w:marBottom w:val="0"/>
              <w:divBdr>
                <w:top w:val="none" w:sz="0" w:space="0" w:color="auto"/>
                <w:left w:val="none" w:sz="0" w:space="0" w:color="auto"/>
                <w:bottom w:val="none" w:sz="0" w:space="0" w:color="auto"/>
                <w:right w:val="none" w:sz="0" w:space="0" w:color="auto"/>
              </w:divBdr>
            </w:div>
            <w:div w:id="956911683">
              <w:marLeft w:val="0"/>
              <w:marRight w:val="0"/>
              <w:marTop w:val="0"/>
              <w:marBottom w:val="0"/>
              <w:divBdr>
                <w:top w:val="none" w:sz="0" w:space="0" w:color="auto"/>
                <w:left w:val="none" w:sz="0" w:space="0" w:color="auto"/>
                <w:bottom w:val="none" w:sz="0" w:space="0" w:color="auto"/>
                <w:right w:val="none" w:sz="0" w:space="0" w:color="auto"/>
              </w:divBdr>
            </w:div>
            <w:div w:id="963316213">
              <w:marLeft w:val="0"/>
              <w:marRight w:val="0"/>
              <w:marTop w:val="0"/>
              <w:marBottom w:val="0"/>
              <w:divBdr>
                <w:top w:val="none" w:sz="0" w:space="0" w:color="auto"/>
                <w:left w:val="none" w:sz="0" w:space="0" w:color="auto"/>
                <w:bottom w:val="none" w:sz="0" w:space="0" w:color="auto"/>
                <w:right w:val="none" w:sz="0" w:space="0" w:color="auto"/>
              </w:divBdr>
            </w:div>
            <w:div w:id="1029179407">
              <w:marLeft w:val="0"/>
              <w:marRight w:val="0"/>
              <w:marTop w:val="0"/>
              <w:marBottom w:val="0"/>
              <w:divBdr>
                <w:top w:val="none" w:sz="0" w:space="0" w:color="auto"/>
                <w:left w:val="none" w:sz="0" w:space="0" w:color="auto"/>
                <w:bottom w:val="none" w:sz="0" w:space="0" w:color="auto"/>
                <w:right w:val="none" w:sz="0" w:space="0" w:color="auto"/>
              </w:divBdr>
            </w:div>
            <w:div w:id="1345091569">
              <w:marLeft w:val="0"/>
              <w:marRight w:val="0"/>
              <w:marTop w:val="0"/>
              <w:marBottom w:val="0"/>
              <w:divBdr>
                <w:top w:val="none" w:sz="0" w:space="0" w:color="auto"/>
                <w:left w:val="none" w:sz="0" w:space="0" w:color="auto"/>
                <w:bottom w:val="none" w:sz="0" w:space="0" w:color="auto"/>
                <w:right w:val="none" w:sz="0" w:space="0" w:color="auto"/>
              </w:divBdr>
            </w:div>
            <w:div w:id="1591812935">
              <w:marLeft w:val="0"/>
              <w:marRight w:val="0"/>
              <w:marTop w:val="0"/>
              <w:marBottom w:val="0"/>
              <w:divBdr>
                <w:top w:val="none" w:sz="0" w:space="0" w:color="auto"/>
                <w:left w:val="none" w:sz="0" w:space="0" w:color="auto"/>
                <w:bottom w:val="none" w:sz="0" w:space="0" w:color="auto"/>
                <w:right w:val="none" w:sz="0" w:space="0" w:color="auto"/>
              </w:divBdr>
            </w:div>
            <w:div w:id="2041203924">
              <w:marLeft w:val="0"/>
              <w:marRight w:val="0"/>
              <w:marTop w:val="0"/>
              <w:marBottom w:val="0"/>
              <w:divBdr>
                <w:top w:val="none" w:sz="0" w:space="0" w:color="auto"/>
                <w:left w:val="none" w:sz="0" w:space="0" w:color="auto"/>
                <w:bottom w:val="none" w:sz="0" w:space="0" w:color="auto"/>
                <w:right w:val="none" w:sz="0" w:space="0" w:color="auto"/>
              </w:divBdr>
            </w:div>
            <w:div w:id="2096436402">
              <w:marLeft w:val="0"/>
              <w:marRight w:val="0"/>
              <w:marTop w:val="0"/>
              <w:marBottom w:val="0"/>
              <w:divBdr>
                <w:top w:val="none" w:sz="0" w:space="0" w:color="auto"/>
                <w:left w:val="none" w:sz="0" w:space="0" w:color="auto"/>
                <w:bottom w:val="none" w:sz="0" w:space="0" w:color="auto"/>
                <w:right w:val="none" w:sz="0" w:space="0" w:color="auto"/>
              </w:divBdr>
            </w:div>
          </w:divsChild>
        </w:div>
        <w:div w:id="549610744">
          <w:marLeft w:val="0"/>
          <w:marRight w:val="0"/>
          <w:marTop w:val="0"/>
          <w:marBottom w:val="0"/>
          <w:divBdr>
            <w:top w:val="none" w:sz="0" w:space="0" w:color="auto"/>
            <w:left w:val="none" w:sz="0" w:space="0" w:color="auto"/>
            <w:bottom w:val="none" w:sz="0" w:space="0" w:color="auto"/>
            <w:right w:val="none" w:sz="0" w:space="0" w:color="auto"/>
          </w:divBdr>
          <w:divsChild>
            <w:div w:id="42558398">
              <w:marLeft w:val="0"/>
              <w:marRight w:val="0"/>
              <w:marTop w:val="0"/>
              <w:marBottom w:val="0"/>
              <w:divBdr>
                <w:top w:val="none" w:sz="0" w:space="0" w:color="auto"/>
                <w:left w:val="none" w:sz="0" w:space="0" w:color="auto"/>
                <w:bottom w:val="none" w:sz="0" w:space="0" w:color="auto"/>
                <w:right w:val="none" w:sz="0" w:space="0" w:color="auto"/>
              </w:divBdr>
            </w:div>
            <w:div w:id="42952013">
              <w:marLeft w:val="0"/>
              <w:marRight w:val="0"/>
              <w:marTop w:val="0"/>
              <w:marBottom w:val="0"/>
              <w:divBdr>
                <w:top w:val="none" w:sz="0" w:space="0" w:color="auto"/>
                <w:left w:val="none" w:sz="0" w:space="0" w:color="auto"/>
                <w:bottom w:val="none" w:sz="0" w:space="0" w:color="auto"/>
                <w:right w:val="none" w:sz="0" w:space="0" w:color="auto"/>
              </w:divBdr>
            </w:div>
            <w:div w:id="194124469">
              <w:marLeft w:val="0"/>
              <w:marRight w:val="0"/>
              <w:marTop w:val="0"/>
              <w:marBottom w:val="0"/>
              <w:divBdr>
                <w:top w:val="none" w:sz="0" w:space="0" w:color="auto"/>
                <w:left w:val="none" w:sz="0" w:space="0" w:color="auto"/>
                <w:bottom w:val="none" w:sz="0" w:space="0" w:color="auto"/>
                <w:right w:val="none" w:sz="0" w:space="0" w:color="auto"/>
              </w:divBdr>
            </w:div>
            <w:div w:id="319432226">
              <w:marLeft w:val="0"/>
              <w:marRight w:val="0"/>
              <w:marTop w:val="0"/>
              <w:marBottom w:val="0"/>
              <w:divBdr>
                <w:top w:val="none" w:sz="0" w:space="0" w:color="auto"/>
                <w:left w:val="none" w:sz="0" w:space="0" w:color="auto"/>
                <w:bottom w:val="none" w:sz="0" w:space="0" w:color="auto"/>
                <w:right w:val="none" w:sz="0" w:space="0" w:color="auto"/>
              </w:divBdr>
            </w:div>
            <w:div w:id="370691234">
              <w:marLeft w:val="0"/>
              <w:marRight w:val="0"/>
              <w:marTop w:val="0"/>
              <w:marBottom w:val="0"/>
              <w:divBdr>
                <w:top w:val="none" w:sz="0" w:space="0" w:color="auto"/>
                <w:left w:val="none" w:sz="0" w:space="0" w:color="auto"/>
                <w:bottom w:val="none" w:sz="0" w:space="0" w:color="auto"/>
                <w:right w:val="none" w:sz="0" w:space="0" w:color="auto"/>
              </w:divBdr>
            </w:div>
            <w:div w:id="371076257">
              <w:marLeft w:val="0"/>
              <w:marRight w:val="0"/>
              <w:marTop w:val="0"/>
              <w:marBottom w:val="0"/>
              <w:divBdr>
                <w:top w:val="none" w:sz="0" w:space="0" w:color="auto"/>
                <w:left w:val="none" w:sz="0" w:space="0" w:color="auto"/>
                <w:bottom w:val="none" w:sz="0" w:space="0" w:color="auto"/>
                <w:right w:val="none" w:sz="0" w:space="0" w:color="auto"/>
              </w:divBdr>
            </w:div>
            <w:div w:id="469172264">
              <w:marLeft w:val="0"/>
              <w:marRight w:val="0"/>
              <w:marTop w:val="0"/>
              <w:marBottom w:val="0"/>
              <w:divBdr>
                <w:top w:val="none" w:sz="0" w:space="0" w:color="auto"/>
                <w:left w:val="none" w:sz="0" w:space="0" w:color="auto"/>
                <w:bottom w:val="none" w:sz="0" w:space="0" w:color="auto"/>
                <w:right w:val="none" w:sz="0" w:space="0" w:color="auto"/>
              </w:divBdr>
            </w:div>
            <w:div w:id="544828982">
              <w:marLeft w:val="0"/>
              <w:marRight w:val="0"/>
              <w:marTop w:val="0"/>
              <w:marBottom w:val="0"/>
              <w:divBdr>
                <w:top w:val="none" w:sz="0" w:space="0" w:color="auto"/>
                <w:left w:val="none" w:sz="0" w:space="0" w:color="auto"/>
                <w:bottom w:val="none" w:sz="0" w:space="0" w:color="auto"/>
                <w:right w:val="none" w:sz="0" w:space="0" w:color="auto"/>
              </w:divBdr>
            </w:div>
            <w:div w:id="562445472">
              <w:marLeft w:val="0"/>
              <w:marRight w:val="0"/>
              <w:marTop w:val="0"/>
              <w:marBottom w:val="0"/>
              <w:divBdr>
                <w:top w:val="none" w:sz="0" w:space="0" w:color="auto"/>
                <w:left w:val="none" w:sz="0" w:space="0" w:color="auto"/>
                <w:bottom w:val="none" w:sz="0" w:space="0" w:color="auto"/>
                <w:right w:val="none" w:sz="0" w:space="0" w:color="auto"/>
              </w:divBdr>
            </w:div>
            <w:div w:id="721640225">
              <w:marLeft w:val="0"/>
              <w:marRight w:val="0"/>
              <w:marTop w:val="0"/>
              <w:marBottom w:val="0"/>
              <w:divBdr>
                <w:top w:val="none" w:sz="0" w:space="0" w:color="auto"/>
                <w:left w:val="none" w:sz="0" w:space="0" w:color="auto"/>
                <w:bottom w:val="none" w:sz="0" w:space="0" w:color="auto"/>
                <w:right w:val="none" w:sz="0" w:space="0" w:color="auto"/>
              </w:divBdr>
            </w:div>
            <w:div w:id="767191733">
              <w:marLeft w:val="0"/>
              <w:marRight w:val="0"/>
              <w:marTop w:val="0"/>
              <w:marBottom w:val="0"/>
              <w:divBdr>
                <w:top w:val="none" w:sz="0" w:space="0" w:color="auto"/>
                <w:left w:val="none" w:sz="0" w:space="0" w:color="auto"/>
                <w:bottom w:val="none" w:sz="0" w:space="0" w:color="auto"/>
                <w:right w:val="none" w:sz="0" w:space="0" w:color="auto"/>
              </w:divBdr>
            </w:div>
            <w:div w:id="894006824">
              <w:marLeft w:val="0"/>
              <w:marRight w:val="0"/>
              <w:marTop w:val="0"/>
              <w:marBottom w:val="0"/>
              <w:divBdr>
                <w:top w:val="none" w:sz="0" w:space="0" w:color="auto"/>
                <w:left w:val="none" w:sz="0" w:space="0" w:color="auto"/>
                <w:bottom w:val="none" w:sz="0" w:space="0" w:color="auto"/>
                <w:right w:val="none" w:sz="0" w:space="0" w:color="auto"/>
              </w:divBdr>
            </w:div>
            <w:div w:id="1041982575">
              <w:marLeft w:val="0"/>
              <w:marRight w:val="0"/>
              <w:marTop w:val="0"/>
              <w:marBottom w:val="0"/>
              <w:divBdr>
                <w:top w:val="none" w:sz="0" w:space="0" w:color="auto"/>
                <w:left w:val="none" w:sz="0" w:space="0" w:color="auto"/>
                <w:bottom w:val="none" w:sz="0" w:space="0" w:color="auto"/>
                <w:right w:val="none" w:sz="0" w:space="0" w:color="auto"/>
              </w:divBdr>
            </w:div>
            <w:div w:id="1045525405">
              <w:marLeft w:val="0"/>
              <w:marRight w:val="0"/>
              <w:marTop w:val="0"/>
              <w:marBottom w:val="0"/>
              <w:divBdr>
                <w:top w:val="none" w:sz="0" w:space="0" w:color="auto"/>
                <w:left w:val="none" w:sz="0" w:space="0" w:color="auto"/>
                <w:bottom w:val="none" w:sz="0" w:space="0" w:color="auto"/>
                <w:right w:val="none" w:sz="0" w:space="0" w:color="auto"/>
              </w:divBdr>
            </w:div>
            <w:div w:id="1140345972">
              <w:marLeft w:val="0"/>
              <w:marRight w:val="0"/>
              <w:marTop w:val="0"/>
              <w:marBottom w:val="0"/>
              <w:divBdr>
                <w:top w:val="none" w:sz="0" w:space="0" w:color="auto"/>
                <w:left w:val="none" w:sz="0" w:space="0" w:color="auto"/>
                <w:bottom w:val="none" w:sz="0" w:space="0" w:color="auto"/>
                <w:right w:val="none" w:sz="0" w:space="0" w:color="auto"/>
              </w:divBdr>
            </w:div>
            <w:div w:id="1435442246">
              <w:marLeft w:val="0"/>
              <w:marRight w:val="0"/>
              <w:marTop w:val="0"/>
              <w:marBottom w:val="0"/>
              <w:divBdr>
                <w:top w:val="none" w:sz="0" w:space="0" w:color="auto"/>
                <w:left w:val="none" w:sz="0" w:space="0" w:color="auto"/>
                <w:bottom w:val="none" w:sz="0" w:space="0" w:color="auto"/>
                <w:right w:val="none" w:sz="0" w:space="0" w:color="auto"/>
              </w:divBdr>
            </w:div>
            <w:div w:id="1981569260">
              <w:marLeft w:val="0"/>
              <w:marRight w:val="0"/>
              <w:marTop w:val="0"/>
              <w:marBottom w:val="0"/>
              <w:divBdr>
                <w:top w:val="none" w:sz="0" w:space="0" w:color="auto"/>
                <w:left w:val="none" w:sz="0" w:space="0" w:color="auto"/>
                <w:bottom w:val="none" w:sz="0" w:space="0" w:color="auto"/>
                <w:right w:val="none" w:sz="0" w:space="0" w:color="auto"/>
              </w:divBdr>
            </w:div>
            <w:div w:id="2012097706">
              <w:marLeft w:val="0"/>
              <w:marRight w:val="0"/>
              <w:marTop w:val="0"/>
              <w:marBottom w:val="0"/>
              <w:divBdr>
                <w:top w:val="none" w:sz="0" w:space="0" w:color="auto"/>
                <w:left w:val="none" w:sz="0" w:space="0" w:color="auto"/>
                <w:bottom w:val="none" w:sz="0" w:space="0" w:color="auto"/>
                <w:right w:val="none" w:sz="0" w:space="0" w:color="auto"/>
              </w:divBdr>
            </w:div>
            <w:div w:id="2030329617">
              <w:marLeft w:val="0"/>
              <w:marRight w:val="0"/>
              <w:marTop w:val="0"/>
              <w:marBottom w:val="0"/>
              <w:divBdr>
                <w:top w:val="none" w:sz="0" w:space="0" w:color="auto"/>
                <w:left w:val="none" w:sz="0" w:space="0" w:color="auto"/>
                <w:bottom w:val="none" w:sz="0" w:space="0" w:color="auto"/>
                <w:right w:val="none" w:sz="0" w:space="0" w:color="auto"/>
              </w:divBdr>
            </w:div>
            <w:div w:id="2036690196">
              <w:marLeft w:val="0"/>
              <w:marRight w:val="0"/>
              <w:marTop w:val="0"/>
              <w:marBottom w:val="0"/>
              <w:divBdr>
                <w:top w:val="none" w:sz="0" w:space="0" w:color="auto"/>
                <w:left w:val="none" w:sz="0" w:space="0" w:color="auto"/>
                <w:bottom w:val="none" w:sz="0" w:space="0" w:color="auto"/>
                <w:right w:val="none" w:sz="0" w:space="0" w:color="auto"/>
              </w:divBdr>
            </w:div>
          </w:divsChild>
        </w:div>
        <w:div w:id="1544099800">
          <w:marLeft w:val="0"/>
          <w:marRight w:val="0"/>
          <w:marTop w:val="0"/>
          <w:marBottom w:val="0"/>
          <w:divBdr>
            <w:top w:val="none" w:sz="0" w:space="0" w:color="auto"/>
            <w:left w:val="none" w:sz="0" w:space="0" w:color="auto"/>
            <w:bottom w:val="none" w:sz="0" w:space="0" w:color="auto"/>
            <w:right w:val="none" w:sz="0" w:space="0" w:color="auto"/>
          </w:divBdr>
          <w:divsChild>
            <w:div w:id="45179360">
              <w:marLeft w:val="0"/>
              <w:marRight w:val="0"/>
              <w:marTop w:val="0"/>
              <w:marBottom w:val="0"/>
              <w:divBdr>
                <w:top w:val="none" w:sz="0" w:space="0" w:color="auto"/>
                <w:left w:val="none" w:sz="0" w:space="0" w:color="auto"/>
                <w:bottom w:val="none" w:sz="0" w:space="0" w:color="auto"/>
                <w:right w:val="none" w:sz="0" w:space="0" w:color="auto"/>
              </w:divBdr>
            </w:div>
            <w:div w:id="51001349">
              <w:marLeft w:val="0"/>
              <w:marRight w:val="0"/>
              <w:marTop w:val="0"/>
              <w:marBottom w:val="0"/>
              <w:divBdr>
                <w:top w:val="none" w:sz="0" w:space="0" w:color="auto"/>
                <w:left w:val="none" w:sz="0" w:space="0" w:color="auto"/>
                <w:bottom w:val="none" w:sz="0" w:space="0" w:color="auto"/>
                <w:right w:val="none" w:sz="0" w:space="0" w:color="auto"/>
              </w:divBdr>
            </w:div>
            <w:div w:id="382292165">
              <w:marLeft w:val="0"/>
              <w:marRight w:val="0"/>
              <w:marTop w:val="0"/>
              <w:marBottom w:val="0"/>
              <w:divBdr>
                <w:top w:val="none" w:sz="0" w:space="0" w:color="auto"/>
                <w:left w:val="none" w:sz="0" w:space="0" w:color="auto"/>
                <w:bottom w:val="none" w:sz="0" w:space="0" w:color="auto"/>
                <w:right w:val="none" w:sz="0" w:space="0" w:color="auto"/>
              </w:divBdr>
            </w:div>
            <w:div w:id="441195415">
              <w:marLeft w:val="0"/>
              <w:marRight w:val="0"/>
              <w:marTop w:val="0"/>
              <w:marBottom w:val="0"/>
              <w:divBdr>
                <w:top w:val="none" w:sz="0" w:space="0" w:color="auto"/>
                <w:left w:val="none" w:sz="0" w:space="0" w:color="auto"/>
                <w:bottom w:val="none" w:sz="0" w:space="0" w:color="auto"/>
                <w:right w:val="none" w:sz="0" w:space="0" w:color="auto"/>
              </w:divBdr>
            </w:div>
            <w:div w:id="458885839">
              <w:marLeft w:val="0"/>
              <w:marRight w:val="0"/>
              <w:marTop w:val="0"/>
              <w:marBottom w:val="0"/>
              <w:divBdr>
                <w:top w:val="none" w:sz="0" w:space="0" w:color="auto"/>
                <w:left w:val="none" w:sz="0" w:space="0" w:color="auto"/>
                <w:bottom w:val="none" w:sz="0" w:space="0" w:color="auto"/>
                <w:right w:val="none" w:sz="0" w:space="0" w:color="auto"/>
              </w:divBdr>
            </w:div>
            <w:div w:id="514418399">
              <w:marLeft w:val="0"/>
              <w:marRight w:val="0"/>
              <w:marTop w:val="0"/>
              <w:marBottom w:val="0"/>
              <w:divBdr>
                <w:top w:val="none" w:sz="0" w:space="0" w:color="auto"/>
                <w:left w:val="none" w:sz="0" w:space="0" w:color="auto"/>
                <w:bottom w:val="none" w:sz="0" w:space="0" w:color="auto"/>
                <w:right w:val="none" w:sz="0" w:space="0" w:color="auto"/>
              </w:divBdr>
            </w:div>
            <w:div w:id="612400081">
              <w:marLeft w:val="0"/>
              <w:marRight w:val="0"/>
              <w:marTop w:val="0"/>
              <w:marBottom w:val="0"/>
              <w:divBdr>
                <w:top w:val="none" w:sz="0" w:space="0" w:color="auto"/>
                <w:left w:val="none" w:sz="0" w:space="0" w:color="auto"/>
                <w:bottom w:val="none" w:sz="0" w:space="0" w:color="auto"/>
                <w:right w:val="none" w:sz="0" w:space="0" w:color="auto"/>
              </w:divBdr>
            </w:div>
            <w:div w:id="620306693">
              <w:marLeft w:val="0"/>
              <w:marRight w:val="0"/>
              <w:marTop w:val="0"/>
              <w:marBottom w:val="0"/>
              <w:divBdr>
                <w:top w:val="none" w:sz="0" w:space="0" w:color="auto"/>
                <w:left w:val="none" w:sz="0" w:space="0" w:color="auto"/>
                <w:bottom w:val="none" w:sz="0" w:space="0" w:color="auto"/>
                <w:right w:val="none" w:sz="0" w:space="0" w:color="auto"/>
              </w:divBdr>
            </w:div>
            <w:div w:id="699084522">
              <w:marLeft w:val="0"/>
              <w:marRight w:val="0"/>
              <w:marTop w:val="0"/>
              <w:marBottom w:val="0"/>
              <w:divBdr>
                <w:top w:val="none" w:sz="0" w:space="0" w:color="auto"/>
                <w:left w:val="none" w:sz="0" w:space="0" w:color="auto"/>
                <w:bottom w:val="none" w:sz="0" w:space="0" w:color="auto"/>
                <w:right w:val="none" w:sz="0" w:space="0" w:color="auto"/>
              </w:divBdr>
            </w:div>
            <w:div w:id="738789641">
              <w:marLeft w:val="0"/>
              <w:marRight w:val="0"/>
              <w:marTop w:val="0"/>
              <w:marBottom w:val="0"/>
              <w:divBdr>
                <w:top w:val="none" w:sz="0" w:space="0" w:color="auto"/>
                <w:left w:val="none" w:sz="0" w:space="0" w:color="auto"/>
                <w:bottom w:val="none" w:sz="0" w:space="0" w:color="auto"/>
                <w:right w:val="none" w:sz="0" w:space="0" w:color="auto"/>
              </w:divBdr>
            </w:div>
            <w:div w:id="754936153">
              <w:marLeft w:val="0"/>
              <w:marRight w:val="0"/>
              <w:marTop w:val="0"/>
              <w:marBottom w:val="0"/>
              <w:divBdr>
                <w:top w:val="none" w:sz="0" w:space="0" w:color="auto"/>
                <w:left w:val="none" w:sz="0" w:space="0" w:color="auto"/>
                <w:bottom w:val="none" w:sz="0" w:space="0" w:color="auto"/>
                <w:right w:val="none" w:sz="0" w:space="0" w:color="auto"/>
              </w:divBdr>
            </w:div>
            <w:div w:id="835806308">
              <w:marLeft w:val="0"/>
              <w:marRight w:val="0"/>
              <w:marTop w:val="0"/>
              <w:marBottom w:val="0"/>
              <w:divBdr>
                <w:top w:val="none" w:sz="0" w:space="0" w:color="auto"/>
                <w:left w:val="none" w:sz="0" w:space="0" w:color="auto"/>
                <w:bottom w:val="none" w:sz="0" w:space="0" w:color="auto"/>
                <w:right w:val="none" w:sz="0" w:space="0" w:color="auto"/>
              </w:divBdr>
            </w:div>
            <w:div w:id="997731826">
              <w:marLeft w:val="0"/>
              <w:marRight w:val="0"/>
              <w:marTop w:val="0"/>
              <w:marBottom w:val="0"/>
              <w:divBdr>
                <w:top w:val="none" w:sz="0" w:space="0" w:color="auto"/>
                <w:left w:val="none" w:sz="0" w:space="0" w:color="auto"/>
                <w:bottom w:val="none" w:sz="0" w:space="0" w:color="auto"/>
                <w:right w:val="none" w:sz="0" w:space="0" w:color="auto"/>
              </w:divBdr>
            </w:div>
            <w:div w:id="1186480165">
              <w:marLeft w:val="0"/>
              <w:marRight w:val="0"/>
              <w:marTop w:val="0"/>
              <w:marBottom w:val="0"/>
              <w:divBdr>
                <w:top w:val="none" w:sz="0" w:space="0" w:color="auto"/>
                <w:left w:val="none" w:sz="0" w:space="0" w:color="auto"/>
                <w:bottom w:val="none" w:sz="0" w:space="0" w:color="auto"/>
                <w:right w:val="none" w:sz="0" w:space="0" w:color="auto"/>
              </w:divBdr>
            </w:div>
            <w:div w:id="1421095539">
              <w:marLeft w:val="0"/>
              <w:marRight w:val="0"/>
              <w:marTop w:val="0"/>
              <w:marBottom w:val="0"/>
              <w:divBdr>
                <w:top w:val="none" w:sz="0" w:space="0" w:color="auto"/>
                <w:left w:val="none" w:sz="0" w:space="0" w:color="auto"/>
                <w:bottom w:val="none" w:sz="0" w:space="0" w:color="auto"/>
                <w:right w:val="none" w:sz="0" w:space="0" w:color="auto"/>
              </w:divBdr>
            </w:div>
            <w:div w:id="1486555009">
              <w:marLeft w:val="0"/>
              <w:marRight w:val="0"/>
              <w:marTop w:val="0"/>
              <w:marBottom w:val="0"/>
              <w:divBdr>
                <w:top w:val="none" w:sz="0" w:space="0" w:color="auto"/>
                <w:left w:val="none" w:sz="0" w:space="0" w:color="auto"/>
                <w:bottom w:val="none" w:sz="0" w:space="0" w:color="auto"/>
                <w:right w:val="none" w:sz="0" w:space="0" w:color="auto"/>
              </w:divBdr>
            </w:div>
            <w:div w:id="1636787117">
              <w:marLeft w:val="0"/>
              <w:marRight w:val="0"/>
              <w:marTop w:val="0"/>
              <w:marBottom w:val="0"/>
              <w:divBdr>
                <w:top w:val="none" w:sz="0" w:space="0" w:color="auto"/>
                <w:left w:val="none" w:sz="0" w:space="0" w:color="auto"/>
                <w:bottom w:val="none" w:sz="0" w:space="0" w:color="auto"/>
                <w:right w:val="none" w:sz="0" w:space="0" w:color="auto"/>
              </w:divBdr>
            </w:div>
            <w:div w:id="1775056908">
              <w:marLeft w:val="0"/>
              <w:marRight w:val="0"/>
              <w:marTop w:val="0"/>
              <w:marBottom w:val="0"/>
              <w:divBdr>
                <w:top w:val="none" w:sz="0" w:space="0" w:color="auto"/>
                <w:left w:val="none" w:sz="0" w:space="0" w:color="auto"/>
                <w:bottom w:val="none" w:sz="0" w:space="0" w:color="auto"/>
                <w:right w:val="none" w:sz="0" w:space="0" w:color="auto"/>
              </w:divBdr>
            </w:div>
            <w:div w:id="1907303342">
              <w:marLeft w:val="0"/>
              <w:marRight w:val="0"/>
              <w:marTop w:val="0"/>
              <w:marBottom w:val="0"/>
              <w:divBdr>
                <w:top w:val="none" w:sz="0" w:space="0" w:color="auto"/>
                <w:left w:val="none" w:sz="0" w:space="0" w:color="auto"/>
                <w:bottom w:val="none" w:sz="0" w:space="0" w:color="auto"/>
                <w:right w:val="none" w:sz="0" w:space="0" w:color="auto"/>
              </w:divBdr>
            </w:div>
            <w:div w:id="2115125515">
              <w:marLeft w:val="0"/>
              <w:marRight w:val="0"/>
              <w:marTop w:val="0"/>
              <w:marBottom w:val="0"/>
              <w:divBdr>
                <w:top w:val="none" w:sz="0" w:space="0" w:color="auto"/>
                <w:left w:val="none" w:sz="0" w:space="0" w:color="auto"/>
                <w:bottom w:val="none" w:sz="0" w:space="0" w:color="auto"/>
                <w:right w:val="none" w:sz="0" w:space="0" w:color="auto"/>
              </w:divBdr>
            </w:div>
          </w:divsChild>
        </w:div>
        <w:div w:id="2079663873">
          <w:marLeft w:val="0"/>
          <w:marRight w:val="0"/>
          <w:marTop w:val="0"/>
          <w:marBottom w:val="0"/>
          <w:divBdr>
            <w:top w:val="none" w:sz="0" w:space="0" w:color="auto"/>
            <w:left w:val="none" w:sz="0" w:space="0" w:color="auto"/>
            <w:bottom w:val="none" w:sz="0" w:space="0" w:color="auto"/>
            <w:right w:val="none" w:sz="0" w:space="0" w:color="auto"/>
          </w:divBdr>
          <w:divsChild>
            <w:div w:id="3173091">
              <w:marLeft w:val="0"/>
              <w:marRight w:val="0"/>
              <w:marTop w:val="0"/>
              <w:marBottom w:val="0"/>
              <w:divBdr>
                <w:top w:val="none" w:sz="0" w:space="0" w:color="auto"/>
                <w:left w:val="none" w:sz="0" w:space="0" w:color="auto"/>
                <w:bottom w:val="none" w:sz="0" w:space="0" w:color="auto"/>
                <w:right w:val="none" w:sz="0" w:space="0" w:color="auto"/>
              </w:divBdr>
            </w:div>
            <w:div w:id="259606378">
              <w:marLeft w:val="0"/>
              <w:marRight w:val="0"/>
              <w:marTop w:val="0"/>
              <w:marBottom w:val="0"/>
              <w:divBdr>
                <w:top w:val="none" w:sz="0" w:space="0" w:color="auto"/>
                <w:left w:val="none" w:sz="0" w:space="0" w:color="auto"/>
                <w:bottom w:val="none" w:sz="0" w:space="0" w:color="auto"/>
                <w:right w:val="none" w:sz="0" w:space="0" w:color="auto"/>
              </w:divBdr>
            </w:div>
            <w:div w:id="369916310">
              <w:marLeft w:val="0"/>
              <w:marRight w:val="0"/>
              <w:marTop w:val="0"/>
              <w:marBottom w:val="0"/>
              <w:divBdr>
                <w:top w:val="none" w:sz="0" w:space="0" w:color="auto"/>
                <w:left w:val="none" w:sz="0" w:space="0" w:color="auto"/>
                <w:bottom w:val="none" w:sz="0" w:space="0" w:color="auto"/>
                <w:right w:val="none" w:sz="0" w:space="0" w:color="auto"/>
              </w:divBdr>
            </w:div>
            <w:div w:id="371467537">
              <w:marLeft w:val="0"/>
              <w:marRight w:val="0"/>
              <w:marTop w:val="0"/>
              <w:marBottom w:val="0"/>
              <w:divBdr>
                <w:top w:val="none" w:sz="0" w:space="0" w:color="auto"/>
                <w:left w:val="none" w:sz="0" w:space="0" w:color="auto"/>
                <w:bottom w:val="none" w:sz="0" w:space="0" w:color="auto"/>
                <w:right w:val="none" w:sz="0" w:space="0" w:color="auto"/>
              </w:divBdr>
            </w:div>
            <w:div w:id="452556436">
              <w:marLeft w:val="0"/>
              <w:marRight w:val="0"/>
              <w:marTop w:val="0"/>
              <w:marBottom w:val="0"/>
              <w:divBdr>
                <w:top w:val="none" w:sz="0" w:space="0" w:color="auto"/>
                <w:left w:val="none" w:sz="0" w:space="0" w:color="auto"/>
                <w:bottom w:val="none" w:sz="0" w:space="0" w:color="auto"/>
                <w:right w:val="none" w:sz="0" w:space="0" w:color="auto"/>
              </w:divBdr>
            </w:div>
            <w:div w:id="467936750">
              <w:marLeft w:val="0"/>
              <w:marRight w:val="0"/>
              <w:marTop w:val="0"/>
              <w:marBottom w:val="0"/>
              <w:divBdr>
                <w:top w:val="none" w:sz="0" w:space="0" w:color="auto"/>
                <w:left w:val="none" w:sz="0" w:space="0" w:color="auto"/>
                <w:bottom w:val="none" w:sz="0" w:space="0" w:color="auto"/>
                <w:right w:val="none" w:sz="0" w:space="0" w:color="auto"/>
              </w:divBdr>
            </w:div>
            <w:div w:id="601763054">
              <w:marLeft w:val="0"/>
              <w:marRight w:val="0"/>
              <w:marTop w:val="0"/>
              <w:marBottom w:val="0"/>
              <w:divBdr>
                <w:top w:val="none" w:sz="0" w:space="0" w:color="auto"/>
                <w:left w:val="none" w:sz="0" w:space="0" w:color="auto"/>
                <w:bottom w:val="none" w:sz="0" w:space="0" w:color="auto"/>
                <w:right w:val="none" w:sz="0" w:space="0" w:color="auto"/>
              </w:divBdr>
            </w:div>
            <w:div w:id="614554648">
              <w:marLeft w:val="0"/>
              <w:marRight w:val="0"/>
              <w:marTop w:val="0"/>
              <w:marBottom w:val="0"/>
              <w:divBdr>
                <w:top w:val="none" w:sz="0" w:space="0" w:color="auto"/>
                <w:left w:val="none" w:sz="0" w:space="0" w:color="auto"/>
                <w:bottom w:val="none" w:sz="0" w:space="0" w:color="auto"/>
                <w:right w:val="none" w:sz="0" w:space="0" w:color="auto"/>
              </w:divBdr>
            </w:div>
            <w:div w:id="749810300">
              <w:marLeft w:val="0"/>
              <w:marRight w:val="0"/>
              <w:marTop w:val="0"/>
              <w:marBottom w:val="0"/>
              <w:divBdr>
                <w:top w:val="none" w:sz="0" w:space="0" w:color="auto"/>
                <w:left w:val="none" w:sz="0" w:space="0" w:color="auto"/>
                <w:bottom w:val="none" w:sz="0" w:space="0" w:color="auto"/>
                <w:right w:val="none" w:sz="0" w:space="0" w:color="auto"/>
              </w:divBdr>
            </w:div>
            <w:div w:id="953516025">
              <w:marLeft w:val="0"/>
              <w:marRight w:val="0"/>
              <w:marTop w:val="0"/>
              <w:marBottom w:val="0"/>
              <w:divBdr>
                <w:top w:val="none" w:sz="0" w:space="0" w:color="auto"/>
                <w:left w:val="none" w:sz="0" w:space="0" w:color="auto"/>
                <w:bottom w:val="none" w:sz="0" w:space="0" w:color="auto"/>
                <w:right w:val="none" w:sz="0" w:space="0" w:color="auto"/>
              </w:divBdr>
            </w:div>
            <w:div w:id="994381932">
              <w:marLeft w:val="0"/>
              <w:marRight w:val="0"/>
              <w:marTop w:val="0"/>
              <w:marBottom w:val="0"/>
              <w:divBdr>
                <w:top w:val="none" w:sz="0" w:space="0" w:color="auto"/>
                <w:left w:val="none" w:sz="0" w:space="0" w:color="auto"/>
                <w:bottom w:val="none" w:sz="0" w:space="0" w:color="auto"/>
                <w:right w:val="none" w:sz="0" w:space="0" w:color="auto"/>
              </w:divBdr>
            </w:div>
            <w:div w:id="1038314385">
              <w:marLeft w:val="0"/>
              <w:marRight w:val="0"/>
              <w:marTop w:val="0"/>
              <w:marBottom w:val="0"/>
              <w:divBdr>
                <w:top w:val="none" w:sz="0" w:space="0" w:color="auto"/>
                <w:left w:val="none" w:sz="0" w:space="0" w:color="auto"/>
                <w:bottom w:val="none" w:sz="0" w:space="0" w:color="auto"/>
                <w:right w:val="none" w:sz="0" w:space="0" w:color="auto"/>
              </w:divBdr>
            </w:div>
            <w:div w:id="1101995480">
              <w:marLeft w:val="0"/>
              <w:marRight w:val="0"/>
              <w:marTop w:val="0"/>
              <w:marBottom w:val="0"/>
              <w:divBdr>
                <w:top w:val="none" w:sz="0" w:space="0" w:color="auto"/>
                <w:left w:val="none" w:sz="0" w:space="0" w:color="auto"/>
                <w:bottom w:val="none" w:sz="0" w:space="0" w:color="auto"/>
                <w:right w:val="none" w:sz="0" w:space="0" w:color="auto"/>
              </w:divBdr>
            </w:div>
            <w:div w:id="1172527189">
              <w:marLeft w:val="0"/>
              <w:marRight w:val="0"/>
              <w:marTop w:val="0"/>
              <w:marBottom w:val="0"/>
              <w:divBdr>
                <w:top w:val="none" w:sz="0" w:space="0" w:color="auto"/>
                <w:left w:val="none" w:sz="0" w:space="0" w:color="auto"/>
                <w:bottom w:val="none" w:sz="0" w:space="0" w:color="auto"/>
                <w:right w:val="none" w:sz="0" w:space="0" w:color="auto"/>
              </w:divBdr>
            </w:div>
            <w:div w:id="1261139059">
              <w:marLeft w:val="0"/>
              <w:marRight w:val="0"/>
              <w:marTop w:val="0"/>
              <w:marBottom w:val="0"/>
              <w:divBdr>
                <w:top w:val="none" w:sz="0" w:space="0" w:color="auto"/>
                <w:left w:val="none" w:sz="0" w:space="0" w:color="auto"/>
                <w:bottom w:val="none" w:sz="0" w:space="0" w:color="auto"/>
                <w:right w:val="none" w:sz="0" w:space="0" w:color="auto"/>
              </w:divBdr>
            </w:div>
            <w:div w:id="1621379660">
              <w:marLeft w:val="0"/>
              <w:marRight w:val="0"/>
              <w:marTop w:val="0"/>
              <w:marBottom w:val="0"/>
              <w:divBdr>
                <w:top w:val="none" w:sz="0" w:space="0" w:color="auto"/>
                <w:left w:val="none" w:sz="0" w:space="0" w:color="auto"/>
                <w:bottom w:val="none" w:sz="0" w:space="0" w:color="auto"/>
                <w:right w:val="none" w:sz="0" w:space="0" w:color="auto"/>
              </w:divBdr>
            </w:div>
            <w:div w:id="1889610533">
              <w:marLeft w:val="0"/>
              <w:marRight w:val="0"/>
              <w:marTop w:val="0"/>
              <w:marBottom w:val="0"/>
              <w:divBdr>
                <w:top w:val="none" w:sz="0" w:space="0" w:color="auto"/>
                <w:left w:val="none" w:sz="0" w:space="0" w:color="auto"/>
                <w:bottom w:val="none" w:sz="0" w:space="0" w:color="auto"/>
                <w:right w:val="none" w:sz="0" w:space="0" w:color="auto"/>
              </w:divBdr>
            </w:div>
            <w:div w:id="1892231244">
              <w:marLeft w:val="0"/>
              <w:marRight w:val="0"/>
              <w:marTop w:val="0"/>
              <w:marBottom w:val="0"/>
              <w:divBdr>
                <w:top w:val="none" w:sz="0" w:space="0" w:color="auto"/>
                <w:left w:val="none" w:sz="0" w:space="0" w:color="auto"/>
                <w:bottom w:val="none" w:sz="0" w:space="0" w:color="auto"/>
                <w:right w:val="none" w:sz="0" w:space="0" w:color="auto"/>
              </w:divBdr>
            </w:div>
            <w:div w:id="1893496286">
              <w:marLeft w:val="0"/>
              <w:marRight w:val="0"/>
              <w:marTop w:val="0"/>
              <w:marBottom w:val="0"/>
              <w:divBdr>
                <w:top w:val="none" w:sz="0" w:space="0" w:color="auto"/>
                <w:left w:val="none" w:sz="0" w:space="0" w:color="auto"/>
                <w:bottom w:val="none" w:sz="0" w:space="0" w:color="auto"/>
                <w:right w:val="none" w:sz="0" w:space="0" w:color="auto"/>
              </w:divBdr>
            </w:div>
            <w:div w:id="196831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351019">
      <w:bodyDiv w:val="1"/>
      <w:marLeft w:val="0"/>
      <w:marRight w:val="0"/>
      <w:marTop w:val="0"/>
      <w:marBottom w:val="0"/>
      <w:divBdr>
        <w:top w:val="none" w:sz="0" w:space="0" w:color="auto"/>
        <w:left w:val="none" w:sz="0" w:space="0" w:color="auto"/>
        <w:bottom w:val="none" w:sz="0" w:space="0" w:color="auto"/>
        <w:right w:val="none" w:sz="0" w:space="0" w:color="auto"/>
      </w:divBdr>
    </w:div>
    <w:div w:id="1970894840">
      <w:bodyDiv w:val="1"/>
      <w:marLeft w:val="0"/>
      <w:marRight w:val="0"/>
      <w:marTop w:val="0"/>
      <w:marBottom w:val="0"/>
      <w:divBdr>
        <w:top w:val="none" w:sz="0" w:space="0" w:color="auto"/>
        <w:left w:val="none" w:sz="0" w:space="0" w:color="auto"/>
        <w:bottom w:val="none" w:sz="0" w:space="0" w:color="auto"/>
        <w:right w:val="none" w:sz="0" w:space="0" w:color="auto"/>
      </w:divBdr>
      <w:divsChild>
        <w:div w:id="121003877">
          <w:marLeft w:val="0"/>
          <w:marRight w:val="0"/>
          <w:marTop w:val="0"/>
          <w:marBottom w:val="0"/>
          <w:divBdr>
            <w:top w:val="none" w:sz="0" w:space="0" w:color="auto"/>
            <w:left w:val="none" w:sz="0" w:space="0" w:color="auto"/>
            <w:bottom w:val="none" w:sz="0" w:space="0" w:color="auto"/>
            <w:right w:val="none" w:sz="0" w:space="0" w:color="auto"/>
          </w:divBdr>
        </w:div>
        <w:div w:id="431164557">
          <w:marLeft w:val="0"/>
          <w:marRight w:val="0"/>
          <w:marTop w:val="0"/>
          <w:marBottom w:val="0"/>
          <w:divBdr>
            <w:top w:val="none" w:sz="0" w:space="0" w:color="auto"/>
            <w:left w:val="none" w:sz="0" w:space="0" w:color="auto"/>
            <w:bottom w:val="none" w:sz="0" w:space="0" w:color="auto"/>
            <w:right w:val="none" w:sz="0" w:space="0" w:color="auto"/>
          </w:divBdr>
        </w:div>
        <w:div w:id="1345207507">
          <w:marLeft w:val="0"/>
          <w:marRight w:val="0"/>
          <w:marTop w:val="0"/>
          <w:marBottom w:val="0"/>
          <w:divBdr>
            <w:top w:val="none" w:sz="0" w:space="0" w:color="auto"/>
            <w:left w:val="none" w:sz="0" w:space="0" w:color="auto"/>
            <w:bottom w:val="none" w:sz="0" w:space="0" w:color="auto"/>
            <w:right w:val="none" w:sz="0" w:space="0" w:color="auto"/>
          </w:divBdr>
        </w:div>
        <w:div w:id="1527333711">
          <w:marLeft w:val="0"/>
          <w:marRight w:val="0"/>
          <w:marTop w:val="0"/>
          <w:marBottom w:val="0"/>
          <w:divBdr>
            <w:top w:val="none" w:sz="0" w:space="0" w:color="auto"/>
            <w:left w:val="none" w:sz="0" w:space="0" w:color="auto"/>
            <w:bottom w:val="none" w:sz="0" w:space="0" w:color="auto"/>
            <w:right w:val="none" w:sz="0" w:space="0" w:color="auto"/>
          </w:divBdr>
        </w:div>
        <w:div w:id="1557886542">
          <w:marLeft w:val="0"/>
          <w:marRight w:val="0"/>
          <w:marTop w:val="0"/>
          <w:marBottom w:val="0"/>
          <w:divBdr>
            <w:top w:val="none" w:sz="0" w:space="0" w:color="auto"/>
            <w:left w:val="none" w:sz="0" w:space="0" w:color="auto"/>
            <w:bottom w:val="none" w:sz="0" w:space="0" w:color="auto"/>
            <w:right w:val="none" w:sz="0" w:space="0" w:color="auto"/>
          </w:divBdr>
        </w:div>
        <w:div w:id="2020157704">
          <w:marLeft w:val="0"/>
          <w:marRight w:val="0"/>
          <w:marTop w:val="0"/>
          <w:marBottom w:val="0"/>
          <w:divBdr>
            <w:top w:val="none" w:sz="0" w:space="0" w:color="auto"/>
            <w:left w:val="none" w:sz="0" w:space="0" w:color="auto"/>
            <w:bottom w:val="none" w:sz="0" w:space="0" w:color="auto"/>
            <w:right w:val="none" w:sz="0" w:space="0" w:color="auto"/>
          </w:divBdr>
        </w:div>
      </w:divsChild>
    </w:div>
    <w:div w:id="2054848069">
      <w:bodyDiv w:val="1"/>
      <w:marLeft w:val="0"/>
      <w:marRight w:val="0"/>
      <w:marTop w:val="0"/>
      <w:marBottom w:val="0"/>
      <w:divBdr>
        <w:top w:val="none" w:sz="0" w:space="0" w:color="auto"/>
        <w:left w:val="none" w:sz="0" w:space="0" w:color="auto"/>
        <w:bottom w:val="none" w:sz="0" w:space="0" w:color="auto"/>
        <w:right w:val="none" w:sz="0" w:space="0" w:color="auto"/>
      </w:divBdr>
    </w:div>
    <w:div w:id="2065789764">
      <w:bodyDiv w:val="1"/>
      <w:marLeft w:val="0"/>
      <w:marRight w:val="0"/>
      <w:marTop w:val="0"/>
      <w:marBottom w:val="0"/>
      <w:divBdr>
        <w:top w:val="none" w:sz="0" w:space="0" w:color="auto"/>
        <w:left w:val="none" w:sz="0" w:space="0" w:color="auto"/>
        <w:bottom w:val="none" w:sz="0" w:space="0" w:color="auto"/>
        <w:right w:val="none" w:sz="0" w:space="0" w:color="auto"/>
      </w:divBdr>
    </w:div>
    <w:div w:id="2105638642">
      <w:bodyDiv w:val="1"/>
      <w:marLeft w:val="0"/>
      <w:marRight w:val="0"/>
      <w:marTop w:val="0"/>
      <w:marBottom w:val="0"/>
      <w:divBdr>
        <w:top w:val="none" w:sz="0" w:space="0" w:color="auto"/>
        <w:left w:val="none" w:sz="0" w:space="0" w:color="auto"/>
        <w:bottom w:val="none" w:sz="0" w:space="0" w:color="auto"/>
        <w:right w:val="none" w:sz="0" w:space="0" w:color="auto"/>
      </w:divBdr>
    </w:div>
    <w:div w:id="21345955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itfood.eu/projects/ampl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eitfood.e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823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lcnortheast.finance@eitfood.e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lda.krauzlis@eitfood.e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4d2644c-3e8f-476f-bee1-8438476db436" xsi:nil="true"/>
    <lcf76f155ced4ddcb4097134ff3c332f xmlns="db6ca9af-5e7b-4a43-b260-369d46749709">
      <Terms xmlns="http://schemas.microsoft.com/office/infopath/2007/PartnerControls"/>
    </lcf76f155ced4ddcb4097134ff3c332f>
    <_Flow_SignoffStatus xmlns="db6ca9af-5e7b-4a43-b260-369d4674970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D5030D6EBA3DF4D9ED12E7F81FBBA16" ma:contentTypeVersion="19" ma:contentTypeDescription="Utwórz nowy dokument." ma:contentTypeScope="" ma:versionID="d75a6639f8851fe1926333748eed1fd6">
  <xsd:schema xmlns:xsd="http://www.w3.org/2001/XMLSchema" xmlns:xs="http://www.w3.org/2001/XMLSchema" xmlns:p="http://schemas.microsoft.com/office/2006/metadata/properties" xmlns:ns2="db6ca9af-5e7b-4a43-b260-369d46749709" xmlns:ns3="9621946d-a57e-4aad-a791-840c9869fbac" xmlns:ns4="64d2644c-3e8f-476f-bee1-8438476db436" targetNamespace="http://schemas.microsoft.com/office/2006/metadata/properties" ma:root="true" ma:fieldsID="99180e4dcb4c948900373d2dc2b291d2" ns2:_="" ns3:_="" ns4:_="">
    <xsd:import namespace="db6ca9af-5e7b-4a43-b260-369d46749709"/>
    <xsd:import namespace="9621946d-a57e-4aad-a791-840c9869fbac"/>
    <xsd:import namespace="64d2644c-3e8f-476f-bee1-8438476db4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6ca9af-5e7b-4a43-b260-369d467497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tatus Unterschrift" ma:internalName="Status_x0020_Unterschrift">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21946d-a57e-4aad-a791-840c9869fbac"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2644c-3e8f-476f-bee1-8438476db4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a01976c-4c38-405e-b6a0-37d989ab766c}" ma:internalName="TaxCatchAll" ma:showField="CatchAllData" ma:web="9621946d-a57e-4aad-a791-840c9869fb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F89D0-5E40-4481-8831-B438B45DE16E}">
  <ds:schemaRefs>
    <ds:schemaRef ds:uri="http://schemas.microsoft.com/sharepoint/v3/contenttype/forms"/>
  </ds:schemaRefs>
</ds:datastoreItem>
</file>

<file path=customXml/itemProps2.xml><?xml version="1.0" encoding="utf-8"?>
<ds:datastoreItem xmlns:ds="http://schemas.openxmlformats.org/officeDocument/2006/customXml" ds:itemID="{E9C4FCAF-6F93-034E-A956-0EB314DC193B}">
  <ds:schemaRefs>
    <ds:schemaRef ds:uri="http://schemas.openxmlformats.org/officeDocument/2006/bibliography"/>
  </ds:schemaRefs>
</ds:datastoreItem>
</file>

<file path=customXml/itemProps3.xml><?xml version="1.0" encoding="utf-8"?>
<ds:datastoreItem xmlns:ds="http://schemas.openxmlformats.org/officeDocument/2006/customXml" ds:itemID="{84213154-2594-44FA-9E17-A523F95BB865}">
  <ds:schemaRefs>
    <ds:schemaRef ds:uri="http://schemas.microsoft.com/office/2006/metadata/properties"/>
    <ds:schemaRef ds:uri="http://schemas.microsoft.com/office/infopath/2007/PartnerControls"/>
    <ds:schemaRef ds:uri="64d2644c-3e8f-476f-bee1-8438476db436"/>
    <ds:schemaRef ds:uri="db6ca9af-5e7b-4a43-b260-369d46749709"/>
  </ds:schemaRefs>
</ds:datastoreItem>
</file>

<file path=customXml/itemProps4.xml><?xml version="1.0" encoding="utf-8"?>
<ds:datastoreItem xmlns:ds="http://schemas.openxmlformats.org/officeDocument/2006/customXml" ds:itemID="{22B48070-A138-4D48-A82F-B61C010D5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6ca9af-5e7b-4a43-b260-369d46749709"/>
    <ds:schemaRef ds:uri="9621946d-a57e-4aad-a791-840c9869fbac"/>
    <ds:schemaRef ds:uri="64d2644c-3e8f-476f-bee1-8438476db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5035</Words>
  <Characters>30214</Characters>
  <Application>Microsoft Office Word</Application>
  <DocSecurity>0</DocSecurity>
  <Lines>251</Lines>
  <Paragraphs>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Maasen, B.W.A.M.</dc:creator>
  <cp:keywords/>
  <cp:lastModifiedBy>Antonina Kurmanowicz</cp:lastModifiedBy>
  <cp:revision>6</cp:revision>
  <cp:lastPrinted>2025-01-03T08:38:00Z</cp:lastPrinted>
  <dcterms:created xsi:type="dcterms:W3CDTF">2025-02-18T12:08:00Z</dcterms:created>
  <dcterms:modified xsi:type="dcterms:W3CDTF">2025-02-18T12:48:00Z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0x0101001D5030D6EBA3DF4D9ED12E7F81FBBA16</vt:lpwstr>
  </property>
  <property fmtid="{D5CDD505-2E9C-101B-9397-08002B2CF9AE}" pid="3" name="ContractHandler">
    <vt:lpwstr/>
  </property>
  <property fmtid="{D5CDD505-2E9C-101B-9397-08002B2CF9AE}" pid="4" name="Automatic Renewal">
    <vt:bool>false</vt:bool>
  </property>
  <property fmtid="{D5CDD505-2E9C-101B-9397-08002B2CF9AE}" pid="5" name="Terminated">
    <vt:bool>false</vt:bool>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Order">
    <vt:r8>15287100</vt:r8>
  </property>
  <property fmtid="{D5CDD505-2E9C-101B-9397-08002B2CF9AE}" pid="14" name="Language">
    <vt:lpwstr>English</vt:lpwstr>
  </property>
  <property fmtid="{D5CDD505-2E9C-101B-9397-08002B2CF9AE}" pid="15" name="Relatedto">
    <vt:lpwstr>Procurement</vt:lpwstr>
  </property>
  <property fmtid="{D5CDD505-2E9C-101B-9397-08002B2CF9AE}" pid="16" name="Doctype">
    <vt:lpwstr>Template</vt:lpwstr>
  </property>
</Properties>
</file>